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DF2" w:rsidRPr="0055673A" w:rsidRDefault="000D3DF2" w:rsidP="00F81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73A">
        <w:rPr>
          <w:rFonts w:ascii="Times New Roman" w:hAnsi="Times New Roman" w:cs="Times New Roman"/>
          <w:b/>
          <w:sz w:val="24"/>
          <w:szCs w:val="24"/>
        </w:rPr>
        <w:t>Разъяснения по</w:t>
      </w:r>
    </w:p>
    <w:p w:rsidR="00DB5917" w:rsidRPr="0055673A" w:rsidRDefault="00DB5917" w:rsidP="000A17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73A">
        <w:rPr>
          <w:rFonts w:ascii="Times New Roman" w:hAnsi="Times New Roman" w:cs="Times New Roman"/>
          <w:b/>
          <w:sz w:val="24"/>
          <w:szCs w:val="24"/>
        </w:rPr>
        <w:t xml:space="preserve">                 открытому одноэтапному конкурсу без предварительного отбора на право заключения Договора на </w:t>
      </w:r>
      <w:r w:rsidR="000A17A6" w:rsidRPr="0055673A">
        <w:rPr>
          <w:rFonts w:ascii="Times New Roman" w:hAnsi="Times New Roman" w:cs="Times New Roman"/>
          <w:b/>
          <w:sz w:val="24"/>
          <w:szCs w:val="24"/>
        </w:rPr>
        <w:t xml:space="preserve">выполнение работ по реконструкции ПС 110/6 </w:t>
      </w:r>
      <w:proofErr w:type="spellStart"/>
      <w:r w:rsidR="000A17A6" w:rsidRPr="0055673A">
        <w:rPr>
          <w:rFonts w:ascii="Times New Roman" w:hAnsi="Times New Roman" w:cs="Times New Roman"/>
          <w:b/>
          <w:sz w:val="24"/>
          <w:szCs w:val="24"/>
        </w:rPr>
        <w:t>кВ</w:t>
      </w:r>
      <w:proofErr w:type="spellEnd"/>
      <w:r w:rsidR="000A17A6" w:rsidRPr="0055673A">
        <w:rPr>
          <w:rFonts w:ascii="Times New Roman" w:hAnsi="Times New Roman" w:cs="Times New Roman"/>
          <w:b/>
          <w:sz w:val="24"/>
          <w:szCs w:val="24"/>
        </w:rPr>
        <w:t xml:space="preserve"> Голубика (замена силовых трансформаторов) филиала АО "Тюменьэнерго" Северные электрические сети.</w:t>
      </w:r>
    </w:p>
    <w:p w:rsidR="003773E2" w:rsidRPr="0055673A" w:rsidRDefault="003773E2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expl_249560"/>
      <w:bookmarkStart w:id="1" w:name="expl_277480"/>
      <w:bookmarkStart w:id="2" w:name="expl_310331"/>
      <w:bookmarkEnd w:id="0"/>
      <w:bookmarkEnd w:id="1"/>
      <w:bookmarkEnd w:id="2"/>
    </w:p>
    <w:p w:rsidR="003773E2" w:rsidRDefault="00DE5466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567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Вопрос: </w:t>
      </w:r>
    </w:p>
    <w:p w:rsidR="00142882" w:rsidRPr="00142882" w:rsidRDefault="001428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88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п.33.2.4 КД необходимо заполнить таблицу об аттестации оборудования в ПАО "</w:t>
      </w:r>
      <w:proofErr w:type="spellStart"/>
      <w:r w:rsidRPr="0014288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142882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  <w:r w:rsidRPr="001428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Всё оборудование из приложении №1 к ТЗ (проектное либо аналоги) не имеет аттестации в ПАО "</w:t>
      </w:r>
      <w:proofErr w:type="spellStart"/>
      <w:r w:rsidRPr="0014288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142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</w:t>
      </w:r>
      <w:proofErr w:type="gramStart"/>
      <w:r w:rsidRPr="0014288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следовательно</w:t>
      </w:r>
      <w:proofErr w:type="gramEnd"/>
      <w:r w:rsidRPr="00142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оно не соответствует требованиям об аттестации.</w:t>
      </w:r>
      <w:r w:rsidRPr="001428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Будет ли указание в форме 18 того, что оборудование не соответствует требованиям ПАО "</w:t>
      </w:r>
      <w:proofErr w:type="spellStart"/>
      <w:r w:rsidRPr="0014288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142882">
        <w:rPr>
          <w:rFonts w:ascii="Times New Roman" w:eastAsia="Times New Roman" w:hAnsi="Times New Roman" w:cs="Times New Roman"/>
          <w:sz w:val="24"/>
          <w:szCs w:val="24"/>
          <w:lang w:eastAsia="ru-RU"/>
        </w:rPr>
        <w:t>", служить причиной для отклонения заявки?</w:t>
      </w:r>
      <w:r w:rsidRPr="001428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Форму 18 следует заполнять только на оборудование, указанное в приложении №1 к ТЗ или на все поставляемое оборудование?</w:t>
      </w:r>
    </w:p>
    <w:p w:rsidR="005541E2" w:rsidRPr="004239B7" w:rsidRDefault="005541E2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3" w:name="expl_313672"/>
      <w:bookmarkStart w:id="4" w:name="expl_314157"/>
      <w:bookmarkStart w:id="5" w:name="expl_314644"/>
      <w:bookmarkEnd w:id="3"/>
      <w:bookmarkEnd w:id="4"/>
      <w:bookmarkEnd w:id="5"/>
    </w:p>
    <w:p w:rsidR="00777BAA" w:rsidRDefault="00777BAA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6" w:name="expl_312306"/>
      <w:bookmarkEnd w:id="6"/>
      <w:r w:rsidRPr="005567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Ответ:</w:t>
      </w:r>
    </w:p>
    <w:p w:rsidR="00042DD2" w:rsidRPr="00142882" w:rsidRDefault="00DB21DC" w:rsidP="00F83D0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8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bookmarkStart w:id="7" w:name="_GoBack"/>
      <w:r w:rsidRPr="001428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</w:t>
      </w:r>
      <w:r w:rsidR="00F63211" w:rsidRPr="00142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оценки и требования о необходимости наличия аттестации на все предлагаемое оборудование, материалы и системы, подлежащие аттестации, определены в «Регламенте работы комиссии ОАО «Тюменьэнерго» по допуску оборудования, материалов и систем» РЕ-ИА-74.14.15.000-1-27-09-2014. </w:t>
      </w:r>
      <w:r w:rsidR="00042DD2" w:rsidRPr="0014288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подлежащего аттестации оборудования, технологий, материалов и систем указан на сайте ПАО «</w:t>
      </w:r>
      <w:proofErr w:type="spellStart"/>
      <w:r w:rsidR="00042DD2" w:rsidRPr="0014288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="00042DD2" w:rsidRPr="00142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по адресу: </w:t>
      </w:r>
      <w:hyperlink r:id="rId5" w:history="1">
        <w:r w:rsidR="00042DD2" w:rsidRPr="00142882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http</w:t>
        </w:r>
        <w:r w:rsidR="00042DD2" w:rsidRPr="00142882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://</w:t>
        </w:r>
        <w:r w:rsidR="00042DD2" w:rsidRPr="00142882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www</w:t>
        </w:r>
        <w:r w:rsidR="00042DD2" w:rsidRPr="00142882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.</w:t>
        </w:r>
        <w:proofErr w:type="spellStart"/>
        <w:r w:rsidR="00042DD2" w:rsidRPr="00142882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rosseti</w:t>
        </w:r>
        <w:proofErr w:type="spellEnd"/>
        <w:r w:rsidR="00042DD2" w:rsidRPr="00142882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.</w:t>
        </w:r>
        <w:proofErr w:type="spellStart"/>
        <w:r w:rsidR="00042DD2" w:rsidRPr="00142882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ru</w:t>
        </w:r>
        <w:proofErr w:type="spellEnd"/>
      </w:hyperlink>
      <w:r w:rsidR="001D1D97" w:rsidRPr="00142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в Приложение 1 к приказу ОАО «ФСК ЕЭС» и ОАО «Холдинг МРСК» от 20.08.2012 № 484 /401 </w:t>
      </w:r>
      <w:r w:rsidR="001D1D97" w:rsidRPr="001428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МЕТОДИКА проведения аттестации оборудования, технологий, материалов и систем в электросетевом комплексе.</w:t>
      </w:r>
      <w:r w:rsidR="00042DD2" w:rsidRPr="00142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042DD2" w:rsidRPr="0014288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оборудование, в том числе и из ТЗ приложение 1 в данном перечне отсутствует, то соответственно в «</w:t>
      </w:r>
      <w:bookmarkStart w:id="8" w:name="_Toc463960523"/>
      <w:bookmarkStart w:id="9" w:name="_Toc465773391"/>
      <w:bookmarkStart w:id="10" w:name="_Toc478397695"/>
      <w:bookmarkStart w:id="11" w:name="_Toc483221134"/>
      <w:bookmarkStart w:id="12" w:name="_Toc490128712"/>
      <w:bookmarkStart w:id="13" w:name="_Toc492037946"/>
      <w:r w:rsidR="00042DD2" w:rsidRPr="0014288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Информационной таблице об  аттестации оборудования в ПАО «</w:t>
      </w:r>
      <w:proofErr w:type="spellStart"/>
      <w:r w:rsidR="00042DD2" w:rsidRPr="0014288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="00042DD2" w:rsidRPr="00142882">
        <w:rPr>
          <w:rFonts w:ascii="Times New Roman" w:eastAsia="Times New Roman" w:hAnsi="Times New Roman" w:cs="Times New Roman"/>
          <w:sz w:val="24"/>
          <w:szCs w:val="24"/>
          <w:lang w:eastAsia="ru-RU"/>
        </w:rPr>
        <w:t>»  (форма 18)</w:t>
      </w:r>
      <w:bookmarkEnd w:id="8"/>
      <w:bookmarkEnd w:id="9"/>
      <w:bookmarkEnd w:id="10"/>
      <w:bookmarkEnd w:id="11"/>
      <w:bookmarkEnd w:id="12"/>
      <w:bookmarkEnd w:id="13"/>
      <w:r w:rsidR="00042DD2" w:rsidRPr="00142882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столбце «Соответствие требования об аттестация ПАО «</w:t>
      </w:r>
      <w:proofErr w:type="spellStart"/>
      <w:r w:rsidR="00042DD2" w:rsidRPr="0014288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="00042DD2" w:rsidRPr="00142882">
        <w:rPr>
          <w:rFonts w:ascii="Times New Roman" w:eastAsia="Times New Roman" w:hAnsi="Times New Roman" w:cs="Times New Roman"/>
          <w:sz w:val="24"/>
          <w:szCs w:val="24"/>
          <w:lang w:eastAsia="ru-RU"/>
        </w:rPr>
        <w:t>»» должно быть указано – не соответствует, а в столбце «Примечание»</w:t>
      </w:r>
      <w:r w:rsidR="001D1D97" w:rsidRPr="00142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 требуется, соответственно по этой причине откланяться не будет.</w:t>
      </w:r>
      <w:bookmarkEnd w:id="7"/>
      <w:proofErr w:type="gramEnd"/>
    </w:p>
    <w:p w:rsidR="00DB21DC" w:rsidRPr="00142882" w:rsidRDefault="00DB21D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28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2) На все оборудование.</w:t>
      </w:r>
    </w:p>
    <w:p w:rsidR="005541E2" w:rsidRPr="00DB21DC" w:rsidRDefault="005541E2" w:rsidP="00D0481D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49C" w:rsidRPr="00DB21DC" w:rsidRDefault="005D149C" w:rsidP="00D0481D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49C" w:rsidRPr="00DB21DC" w:rsidRDefault="005D149C" w:rsidP="00D0481D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D149C" w:rsidRPr="00DB2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DF2"/>
    <w:rsid w:val="00006F6F"/>
    <w:rsid w:val="00042DD2"/>
    <w:rsid w:val="00054706"/>
    <w:rsid w:val="000A17A6"/>
    <w:rsid w:val="000A642A"/>
    <w:rsid w:val="000D3DF2"/>
    <w:rsid w:val="00142882"/>
    <w:rsid w:val="001D1D97"/>
    <w:rsid w:val="002240DD"/>
    <w:rsid w:val="002B55BF"/>
    <w:rsid w:val="003773E2"/>
    <w:rsid w:val="003A1981"/>
    <w:rsid w:val="003F1163"/>
    <w:rsid w:val="004239B7"/>
    <w:rsid w:val="005541E2"/>
    <w:rsid w:val="0055673A"/>
    <w:rsid w:val="005A1125"/>
    <w:rsid w:val="005D149C"/>
    <w:rsid w:val="006621AC"/>
    <w:rsid w:val="006F0731"/>
    <w:rsid w:val="00777BAA"/>
    <w:rsid w:val="007A7793"/>
    <w:rsid w:val="008348BD"/>
    <w:rsid w:val="00844E73"/>
    <w:rsid w:val="009C6629"/>
    <w:rsid w:val="00A51314"/>
    <w:rsid w:val="00AA4A40"/>
    <w:rsid w:val="00B67C0F"/>
    <w:rsid w:val="00C34E75"/>
    <w:rsid w:val="00D0481D"/>
    <w:rsid w:val="00D06FAB"/>
    <w:rsid w:val="00D80366"/>
    <w:rsid w:val="00DB21DC"/>
    <w:rsid w:val="00DB2C9F"/>
    <w:rsid w:val="00DB5917"/>
    <w:rsid w:val="00DD2679"/>
    <w:rsid w:val="00DE5466"/>
    <w:rsid w:val="00E15A81"/>
    <w:rsid w:val="00E25D7B"/>
    <w:rsid w:val="00EE2EC8"/>
    <w:rsid w:val="00F63211"/>
    <w:rsid w:val="00F8123B"/>
    <w:rsid w:val="00F83D02"/>
    <w:rsid w:val="00FA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D3DF2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0D3DF2"/>
  </w:style>
  <w:style w:type="paragraph" w:styleId="a4">
    <w:name w:val="Balloon Text"/>
    <w:basedOn w:val="a"/>
    <w:link w:val="a5"/>
    <w:uiPriority w:val="99"/>
    <w:semiHidden/>
    <w:unhideWhenUsed/>
    <w:rsid w:val="00DB2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2C9F"/>
    <w:rPr>
      <w:rFonts w:ascii="Segoe UI" w:hAnsi="Segoe UI" w:cs="Segoe UI"/>
      <w:sz w:val="18"/>
      <w:szCs w:val="18"/>
    </w:rPr>
  </w:style>
  <w:style w:type="character" w:customStyle="1" w:styleId="x-small1">
    <w:name w:val="x-small1"/>
    <w:basedOn w:val="a0"/>
    <w:rsid w:val="00F8123B"/>
    <w:rPr>
      <w:sz w:val="18"/>
      <w:szCs w:val="18"/>
    </w:rPr>
  </w:style>
  <w:style w:type="character" w:styleId="a6">
    <w:name w:val="Hyperlink"/>
    <w:basedOn w:val="a0"/>
    <w:uiPriority w:val="99"/>
    <w:unhideWhenUsed/>
    <w:rsid w:val="00F812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D3DF2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0D3DF2"/>
  </w:style>
  <w:style w:type="paragraph" w:styleId="a4">
    <w:name w:val="Balloon Text"/>
    <w:basedOn w:val="a"/>
    <w:link w:val="a5"/>
    <w:uiPriority w:val="99"/>
    <w:semiHidden/>
    <w:unhideWhenUsed/>
    <w:rsid w:val="00DB2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2C9F"/>
    <w:rPr>
      <w:rFonts w:ascii="Segoe UI" w:hAnsi="Segoe UI" w:cs="Segoe UI"/>
      <w:sz w:val="18"/>
      <w:szCs w:val="18"/>
    </w:rPr>
  </w:style>
  <w:style w:type="character" w:customStyle="1" w:styleId="x-small1">
    <w:name w:val="x-small1"/>
    <w:basedOn w:val="a0"/>
    <w:rsid w:val="00F8123B"/>
    <w:rPr>
      <w:sz w:val="18"/>
      <w:szCs w:val="18"/>
    </w:rPr>
  </w:style>
  <w:style w:type="character" w:styleId="a6">
    <w:name w:val="Hyperlink"/>
    <w:basedOn w:val="a0"/>
    <w:uiPriority w:val="99"/>
    <w:unhideWhenUsed/>
    <w:rsid w:val="00F812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9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osset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Чунтонов Антон Владимирович</cp:lastModifiedBy>
  <cp:revision>4</cp:revision>
  <cp:lastPrinted>2017-10-18T08:43:00Z</cp:lastPrinted>
  <dcterms:created xsi:type="dcterms:W3CDTF">2017-10-18T08:43:00Z</dcterms:created>
  <dcterms:modified xsi:type="dcterms:W3CDTF">2017-10-19T10:08:00Z</dcterms:modified>
</cp:coreProperties>
</file>