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B74" w:rsidRPr="00006B74" w:rsidRDefault="00006B74" w:rsidP="00006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006B74" w:rsidRPr="00006B74" w:rsidRDefault="00006B74" w:rsidP="00006B7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06B7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06B74" w:rsidRPr="00006B74" w:rsidRDefault="00006B74" w:rsidP="00006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6908"/>
      </w:tblGrid>
      <w:tr w:rsidR="00006B74" w:rsidRPr="00006B74" w:rsidTr="00006B74">
        <w:trPr>
          <w:trHeight w:val="117"/>
          <w:tblCellSpacing w:w="15" w:type="dxa"/>
        </w:trPr>
        <w:tc>
          <w:tcPr>
            <w:tcW w:w="0" w:type="auto"/>
            <w:vAlign w:val="center"/>
            <w:hideMark/>
          </w:tcPr>
          <w:p w:rsidR="00006B74" w:rsidRPr="00006B74" w:rsidRDefault="00006B74" w:rsidP="00006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6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006B74" w:rsidRPr="00006B74" w:rsidRDefault="00006B74" w:rsidP="0000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31907704697</w:t>
            </w:r>
          </w:p>
        </w:tc>
      </w:tr>
      <w:tr w:rsidR="00006B74" w:rsidRPr="00006B74" w:rsidTr="00006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6B74" w:rsidRPr="00006B74" w:rsidRDefault="00006B74" w:rsidP="00006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6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006B74" w:rsidRPr="00006B74" w:rsidRDefault="00006B74" w:rsidP="0000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реконструкции ПС 110/10 </w:t>
            </w:r>
            <w:proofErr w:type="spellStart"/>
            <w:r w:rsidRPr="00006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06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Рафайлово</w:t>
            </w:r>
            <w:proofErr w:type="spellEnd"/>
            <w:r w:rsidRPr="00006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110/35/10 </w:t>
            </w:r>
            <w:proofErr w:type="spellStart"/>
            <w:r w:rsidRPr="00006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06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Коммунар (в части ССПИ) филиала АО «Тюменьэнерго» - «Тюменские распределительные сети»</w:t>
            </w:r>
          </w:p>
        </w:tc>
      </w:tr>
      <w:tr w:rsidR="00006B74" w:rsidRPr="00006B74" w:rsidTr="00006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6B74" w:rsidRPr="00006B74" w:rsidRDefault="00006B74" w:rsidP="00006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6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006B74" w:rsidRPr="00006B74" w:rsidRDefault="00006B74" w:rsidP="0000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006B74" w:rsidRPr="00006B74" w:rsidTr="00006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6B74" w:rsidRPr="00006B74" w:rsidRDefault="00006B74" w:rsidP="00006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6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006B74" w:rsidRPr="00006B74" w:rsidRDefault="00006B74" w:rsidP="0000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- "Тюменские распределительные сети"</w:t>
            </w:r>
          </w:p>
        </w:tc>
      </w:tr>
      <w:tr w:rsidR="00006B74" w:rsidRPr="00006B74" w:rsidTr="00006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6B74" w:rsidRPr="00006B74" w:rsidRDefault="00006B74" w:rsidP="00006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6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006B74" w:rsidRPr="00006B74" w:rsidRDefault="00006B74" w:rsidP="0000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09.04.2019 13:30 [GMT +5]</w:t>
            </w:r>
          </w:p>
        </w:tc>
      </w:tr>
    </w:tbl>
    <w:p w:rsidR="00006B74" w:rsidRPr="00006B74" w:rsidRDefault="00006B74" w:rsidP="00006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запроса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6"/>
        <w:gridCol w:w="2831"/>
      </w:tblGrid>
      <w:tr w:rsidR="00006B74" w:rsidRPr="00006B74" w:rsidTr="00006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6B74" w:rsidRPr="00006B74" w:rsidRDefault="00006B74" w:rsidP="00006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6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Крайний срок предоставления </w:t>
            </w:r>
            <w:r w:rsidRPr="00006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ответа на запрос:</w:t>
            </w:r>
          </w:p>
        </w:tc>
        <w:tc>
          <w:tcPr>
            <w:tcW w:w="0" w:type="auto"/>
            <w:vAlign w:val="center"/>
            <w:hideMark/>
          </w:tcPr>
          <w:p w:rsidR="00006B74" w:rsidRPr="00006B74" w:rsidRDefault="00006B74" w:rsidP="0000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09.04.2019 13:30 [GMT +5]</w:t>
            </w:r>
          </w:p>
        </w:tc>
      </w:tr>
    </w:tbl>
    <w:p w:rsidR="00006B74" w:rsidRDefault="00006B74" w:rsidP="00006B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006B74" w:rsidRPr="00006B74" w:rsidRDefault="00006B74" w:rsidP="00006B74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запроса:</w:t>
      </w:r>
      <w:r w:rsidRPr="00006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006B74" w:rsidRDefault="00006B74" w:rsidP="00006B74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Требуется ли выполнить на объектах проектирования обследование электромагнитной обстановки или же требуется определить лишь необходимость его выполнения? Если требуется, необходимо ли проведение обследования ЭМО на ПС </w:t>
      </w:r>
      <w:proofErr w:type="spellStart"/>
      <w:r w:rsidRPr="00006B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Мичурино</w:t>
      </w:r>
      <w:proofErr w:type="spellEnd"/>
      <w:r w:rsidRPr="00006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ПС Верхний </w:t>
      </w:r>
      <w:proofErr w:type="spellStart"/>
      <w:r w:rsidRPr="00006B7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Бешкиль</w:t>
      </w:r>
      <w:proofErr w:type="spellEnd"/>
      <w:r w:rsidRPr="00006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ПС </w:t>
      </w:r>
      <w:proofErr w:type="spellStart"/>
      <w:r w:rsidRPr="00006B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Минино</w:t>
      </w:r>
      <w:proofErr w:type="spellEnd"/>
      <w:r w:rsidRPr="00006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ПС </w:t>
      </w:r>
      <w:proofErr w:type="spellStart"/>
      <w:r w:rsidRPr="00006B7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Турнаевская</w:t>
      </w:r>
      <w:proofErr w:type="spellEnd"/>
      <w:r w:rsidRPr="00006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ПС </w:t>
      </w:r>
      <w:proofErr w:type="spellStart"/>
      <w:r w:rsidRPr="00006B7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Ингалинка</w:t>
      </w:r>
      <w:proofErr w:type="spellEnd"/>
      <w:r w:rsidRPr="00006B7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06B74" w:rsidRDefault="00006B74" w:rsidP="00006B74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239" w:rsidRDefault="00006B74" w:rsidP="00006B74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</w:p>
    <w:p w:rsidR="00CF3239" w:rsidRPr="00CF3239" w:rsidRDefault="00CF3239" w:rsidP="00006B74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</w:t>
      </w:r>
    </w:p>
    <w:p w:rsidR="00CF3239" w:rsidRPr="00CF3239" w:rsidRDefault="00CF3239" w:rsidP="00006B74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5.1.1 Технического задания (приложение № 1 к настоящей документации о закупке) при </w:t>
      </w:r>
      <w:proofErr w:type="spellStart"/>
      <w:r w:rsidRPr="00CF32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предпроектном</w:t>
      </w:r>
      <w:proofErr w:type="spellEnd"/>
      <w:r w:rsidRPr="00CF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обследовании объектов проектирования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должен провести</w:t>
      </w:r>
      <w:r w:rsidRPr="00CF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F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239">
        <w:rPr>
          <w:rFonts w:ascii="Times New Roman" w:hAnsi="Times New Roman" w:cs="Times New Roman"/>
          <w:sz w:val="24"/>
          <w:szCs w:val="24"/>
        </w:rPr>
        <w:t>состояния электромагнитной обстановки на объекте проектирования и на других действующих объектах, технологически связанных с объектом проектирования</w:t>
      </w:r>
      <w:r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CF3239">
        <w:rPr>
          <w:rFonts w:ascii="Times New Roman" w:hAnsi="Times New Roman" w:cs="Times New Roman"/>
          <w:sz w:val="24"/>
          <w:szCs w:val="24"/>
        </w:rPr>
        <w:t xml:space="preserve">на ПС Верхний </w:t>
      </w:r>
      <w:proofErr w:type="spellStart"/>
      <w:r w:rsidRPr="00CF3239">
        <w:rPr>
          <w:rFonts w:ascii="Times New Roman" w:hAnsi="Times New Roman" w:cs="Times New Roman"/>
          <w:sz w:val="24"/>
          <w:szCs w:val="24"/>
        </w:rPr>
        <w:t>Бешкиль</w:t>
      </w:r>
      <w:proofErr w:type="spellEnd"/>
      <w:r w:rsidRPr="00CF3239">
        <w:rPr>
          <w:rFonts w:ascii="Times New Roman" w:hAnsi="Times New Roman" w:cs="Times New Roman"/>
          <w:sz w:val="24"/>
          <w:szCs w:val="24"/>
        </w:rPr>
        <w:t xml:space="preserve">, ПС </w:t>
      </w:r>
      <w:proofErr w:type="spellStart"/>
      <w:r w:rsidRPr="00CF3239">
        <w:rPr>
          <w:rFonts w:ascii="Times New Roman" w:hAnsi="Times New Roman" w:cs="Times New Roman"/>
          <w:sz w:val="24"/>
          <w:szCs w:val="24"/>
        </w:rPr>
        <w:t>Минино</w:t>
      </w:r>
      <w:proofErr w:type="spellEnd"/>
      <w:r w:rsidRPr="00CF3239">
        <w:rPr>
          <w:rFonts w:ascii="Times New Roman" w:hAnsi="Times New Roman" w:cs="Times New Roman"/>
          <w:sz w:val="24"/>
          <w:szCs w:val="24"/>
        </w:rPr>
        <w:t xml:space="preserve">, ПС </w:t>
      </w:r>
      <w:proofErr w:type="spellStart"/>
      <w:r w:rsidRPr="00CF3239">
        <w:rPr>
          <w:rFonts w:ascii="Times New Roman" w:hAnsi="Times New Roman" w:cs="Times New Roman"/>
          <w:sz w:val="24"/>
          <w:szCs w:val="24"/>
        </w:rPr>
        <w:t>Турнаевская</w:t>
      </w:r>
      <w:proofErr w:type="spellEnd"/>
      <w:r w:rsidRPr="00CF3239">
        <w:rPr>
          <w:rFonts w:ascii="Times New Roman" w:hAnsi="Times New Roman" w:cs="Times New Roman"/>
          <w:sz w:val="24"/>
          <w:szCs w:val="24"/>
        </w:rPr>
        <w:t xml:space="preserve">, ПС </w:t>
      </w:r>
      <w:proofErr w:type="spellStart"/>
      <w:r w:rsidRPr="00CF3239">
        <w:rPr>
          <w:rFonts w:ascii="Times New Roman" w:hAnsi="Times New Roman" w:cs="Times New Roman"/>
          <w:sz w:val="24"/>
          <w:szCs w:val="24"/>
        </w:rPr>
        <w:t>Ингалинка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F3239" w:rsidRDefault="00CF3239" w:rsidP="00006B74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239" w:rsidRDefault="00CF3239" w:rsidP="00006B74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239" w:rsidRDefault="00CF3239" w:rsidP="00006B74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B74" w:rsidRPr="00CF3239" w:rsidRDefault="00006B74" w:rsidP="00006B74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  <w:r w:rsidRPr="00CF323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390E2F" w:rsidRPr="00CF3239" w:rsidRDefault="00390E2F" w:rsidP="00006B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90E2F" w:rsidRPr="00CF3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74"/>
    <w:rsid w:val="00006B74"/>
    <w:rsid w:val="00390E2F"/>
    <w:rsid w:val="00B97618"/>
    <w:rsid w:val="00CF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CAE7"/>
  <w15:chartTrackingRefBased/>
  <w15:docId w15:val="{7E643B54-63F3-4B6F-AB7C-8DCBDF1F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006B7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06B7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06B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006B7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06B7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06B74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59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6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7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58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10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79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490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55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10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976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686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197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695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615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1130</Characters>
  <Application>Microsoft Office Word</Application>
  <DocSecurity>0</DocSecurity>
  <Lines>9</Lines>
  <Paragraphs>2</Paragraphs>
  <ScaleCrop>false</ScaleCrop>
  <Company>АО Тюменьэнерго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3</cp:revision>
  <dcterms:created xsi:type="dcterms:W3CDTF">2019-04-08T08:44:00Z</dcterms:created>
  <dcterms:modified xsi:type="dcterms:W3CDTF">2019-04-08T11:15:00Z</dcterms:modified>
</cp:coreProperties>
</file>