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9D7" w:rsidRPr="008F09D7" w:rsidRDefault="008F09D7" w:rsidP="008F09D7">
      <w:pPr>
        <w:spacing w:after="100" w:afterAutospacing="1" w:line="288" w:lineRule="auto"/>
        <w:outlineLvl w:val="0"/>
        <w:rPr>
          <w:rFonts w:ascii="Arial" w:eastAsia="Times New Roman" w:hAnsi="Arial" w:cs="Arial"/>
          <w:color w:val="333333"/>
          <w:kern w:val="36"/>
          <w:sz w:val="21"/>
          <w:szCs w:val="21"/>
          <w:lang w:eastAsia="ru-RU"/>
        </w:rPr>
      </w:pPr>
      <w:r w:rsidRPr="008F09D7">
        <w:rPr>
          <w:rFonts w:ascii="Arial" w:eastAsia="Times New Roman" w:hAnsi="Arial" w:cs="Arial"/>
          <w:color w:val="333333"/>
          <w:kern w:val="36"/>
          <w:sz w:val="21"/>
          <w:szCs w:val="21"/>
          <w:lang w:eastAsia="ru-RU"/>
        </w:rPr>
        <w:t>Конкурс (тендер) № 32112 </w:t>
      </w:r>
      <w:r w:rsidRPr="008F09D7">
        <w:rPr>
          <w:rFonts w:ascii="Arial" w:eastAsia="Times New Roman" w:hAnsi="Arial" w:cs="Arial"/>
          <w:color w:val="A0A0A0"/>
          <w:kern w:val="36"/>
          <w:sz w:val="16"/>
          <w:lang w:eastAsia="ru-RU"/>
        </w:rPr>
        <w:t>(вскрытие конвертов 19.11.2012 в 12:00)</w:t>
      </w:r>
    </w:p>
    <w:p w:rsidR="008F09D7" w:rsidRPr="008F09D7" w:rsidRDefault="008F09D7" w:rsidP="008F09D7">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8F09D7" w:rsidRPr="008F09D7">
        <w:trPr>
          <w:tblCellSpacing w:w="7" w:type="dxa"/>
        </w:trPr>
        <w:tc>
          <w:tcPr>
            <w:tcW w:w="0" w:type="auto"/>
            <w:shd w:val="clear" w:color="auto" w:fill="C2C9CD"/>
            <w:tcMar>
              <w:top w:w="75" w:type="dxa"/>
              <w:left w:w="75" w:type="dxa"/>
              <w:bottom w:w="75" w:type="dxa"/>
              <w:right w:w="75" w:type="dxa"/>
            </w:tcMar>
            <w:hideMark/>
          </w:tcPr>
          <w:p w:rsidR="008F09D7" w:rsidRPr="008F09D7" w:rsidRDefault="008F09D7" w:rsidP="008F09D7">
            <w:pPr>
              <w:shd w:val="clear" w:color="auto" w:fill="C2C9CD"/>
              <w:spacing w:after="0" w:line="288" w:lineRule="auto"/>
              <w:outlineLvl w:val="2"/>
              <w:rPr>
                <w:rFonts w:ascii="Arial" w:eastAsia="Times New Roman" w:hAnsi="Arial" w:cs="Arial"/>
                <w:color w:val="333333"/>
                <w:sz w:val="14"/>
                <w:szCs w:val="14"/>
                <w:lang w:eastAsia="ru-RU"/>
              </w:rPr>
            </w:pPr>
            <w:hyperlink r:id="rId4" w:history="1">
              <w:r w:rsidRPr="008F09D7">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8F09D7">
              <w:rPr>
                <w:rFonts w:ascii="Arial" w:eastAsia="Times New Roman" w:hAnsi="Arial" w:cs="Arial"/>
                <w:color w:val="333333"/>
                <w:sz w:val="14"/>
                <w:szCs w:val="14"/>
                <w:lang w:eastAsia="ru-RU"/>
              </w:rPr>
              <w:t xml:space="preserve">, 628412, Россия, г. Сургут, Тюменская область, ХМАО-Югра л. Университетская, д.4, </w:t>
            </w:r>
            <w:r w:rsidRPr="008F09D7">
              <w:rPr>
                <w:rFonts w:ascii="Arial" w:eastAsia="Times New Roman" w:hAnsi="Arial" w:cs="Arial"/>
                <w:b/>
                <w:bCs/>
                <w:color w:val="333333"/>
                <w:sz w:val="14"/>
                <w:szCs w:val="14"/>
                <w:lang w:eastAsia="ru-RU"/>
              </w:rPr>
              <w:t>приглашает принять участие в торгах (тендере)</w:t>
            </w:r>
            <w:r w:rsidRPr="008F09D7">
              <w:rPr>
                <w:rFonts w:ascii="Arial" w:eastAsia="Times New Roman" w:hAnsi="Arial" w:cs="Arial"/>
                <w:color w:val="333333"/>
                <w:sz w:val="14"/>
                <w:szCs w:val="14"/>
                <w:lang w:eastAsia="ru-RU"/>
              </w:rPr>
              <w:t>.</w:t>
            </w:r>
          </w:p>
        </w:tc>
      </w:tr>
      <w:tr w:rsidR="008F09D7" w:rsidRPr="008F09D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1"/>
              <w:gridCol w:w="7574"/>
            </w:tblGrid>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Предмет конкурса (тендера):</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расчистке трасс и валке деревьев на ВЛ 35/110 кВ Южного территориально-производственного отделения филиала ОАО «Тюменьэнерго» «Тюменские распределительные сети» для нужд ОАО «Тюменьэнерго»</w:t>
                  </w:r>
                  <w:r w:rsidRPr="008F09D7">
                    <w:rPr>
                      <w:rFonts w:ascii="Arial" w:eastAsia="Times New Roman" w:hAnsi="Arial" w:cs="Arial"/>
                      <w:sz w:val="14"/>
                      <w:szCs w:val="14"/>
                      <w:lang w:eastAsia="ru-RU"/>
                    </w:rPr>
                    <w:br/>
                  </w:r>
                  <w:r w:rsidRPr="008F09D7">
                    <w:rPr>
                      <w:rFonts w:ascii="Arial" w:eastAsia="Times New Roman" w:hAnsi="Arial" w:cs="Arial"/>
                      <w:b/>
                      <w:bCs/>
                      <w:sz w:val="14"/>
                      <w:szCs w:val="14"/>
                      <w:lang w:eastAsia="ru-RU"/>
                    </w:rPr>
                    <w:t>Лот № 1.</w:t>
                  </w:r>
                  <w:r w:rsidRPr="008F09D7">
                    <w:rPr>
                      <w:rFonts w:ascii="Arial" w:eastAsia="Times New Roman" w:hAnsi="Arial" w:cs="Arial"/>
                      <w:sz w:val="14"/>
                      <w:szCs w:val="14"/>
                      <w:lang w:eastAsia="ru-RU"/>
                    </w:rPr>
                    <w:t xml:space="preserve"> Выполнение работ по расчистке трасс и валке деревьев на ВЛ 35/110 кВ Южного территориально-производственного отделения</w:t>
                  </w:r>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Категории классификатора:</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0141314 </w:t>
                  </w:r>
                  <w:hyperlink r:id="rId5" w:history="1">
                    <w:r w:rsidRPr="008F09D7">
                      <w:rPr>
                        <w:rFonts w:ascii="Arial" w:eastAsia="Times New Roman" w:hAnsi="Arial" w:cs="Arial"/>
                        <w:color w:val="1C50A4"/>
                        <w:sz w:val="14"/>
                        <w:szCs w:val="14"/>
                        <w:lang w:eastAsia="ru-RU"/>
                      </w:rPr>
                      <w:t>Раскорчевка деревьев, пней, кустарников</w:t>
                    </w:r>
                  </w:hyperlink>
                  <w:r w:rsidRPr="008F09D7">
                    <w:rPr>
                      <w:rFonts w:ascii="Arial" w:eastAsia="Times New Roman" w:hAnsi="Arial" w:cs="Arial"/>
                      <w:sz w:val="14"/>
                      <w:szCs w:val="14"/>
                      <w:lang w:eastAsia="ru-RU"/>
                    </w:rPr>
                    <w:br/>
                    <w:t>4510202 </w:t>
                  </w:r>
                  <w:hyperlink r:id="rId6" w:history="1">
                    <w:r w:rsidRPr="008F09D7">
                      <w:rPr>
                        <w:rFonts w:ascii="Arial" w:eastAsia="Times New Roman" w:hAnsi="Arial" w:cs="Arial"/>
                        <w:color w:val="1C50A4"/>
                        <w:sz w:val="14"/>
                        <w:szCs w:val="14"/>
                        <w:lang w:eastAsia="ru-RU"/>
                      </w:rPr>
                      <w:t>Расчистка территории от кустарников и мелколесья</w:t>
                    </w:r>
                  </w:hyperlink>
                  <w:r w:rsidRPr="008F09D7">
                    <w:rPr>
                      <w:rFonts w:ascii="Arial" w:eastAsia="Times New Roman" w:hAnsi="Arial" w:cs="Arial"/>
                      <w:sz w:val="14"/>
                      <w:szCs w:val="14"/>
                      <w:lang w:eastAsia="ru-RU"/>
                    </w:rPr>
                    <w:br/>
                    <w:t>4521125 </w:t>
                  </w:r>
                  <w:hyperlink r:id="rId7" w:history="1">
                    <w:r w:rsidRPr="008F09D7">
                      <w:rPr>
                        <w:rFonts w:ascii="Arial" w:eastAsia="Times New Roman" w:hAnsi="Arial" w:cs="Arial"/>
                        <w:color w:val="1C50A4"/>
                        <w:sz w:val="14"/>
                        <w:szCs w:val="14"/>
                        <w:lang w:eastAsia="ru-RU"/>
                      </w:rPr>
                      <w:t>Линия электропередачи воздушная</w:t>
                    </w:r>
                  </w:hyperlink>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Конкурс (тендер) объявлен:</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18.10.2012 11:41</w:t>
                  </w:r>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Сроки поставки:</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b/>
                      <w:bCs/>
                      <w:sz w:val="14"/>
                      <w:szCs w:val="14"/>
                      <w:lang w:eastAsia="ru-RU"/>
                    </w:rPr>
                    <w:t>1.04.2013 - 31.08.2013</w:t>
                  </w:r>
                  <w:r w:rsidRPr="008F09D7">
                    <w:rPr>
                      <w:rFonts w:ascii="Arial" w:eastAsia="Times New Roman" w:hAnsi="Arial" w:cs="Arial"/>
                      <w:sz w:val="14"/>
                      <w:szCs w:val="14"/>
                      <w:lang w:eastAsia="ru-RU"/>
                    </w:rPr>
                    <w:br/>
                    <w:t>Срок выполнения работ будет скорректирован по результатам подведения итогов закупки</w:t>
                  </w: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Почтовый адрес заказчика:</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628412, Россия, г. Сургут, Тюменская область, ХМАО-Югра л. Университетская, д.4</w:t>
                  </w:r>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Местонахождение заказчика:</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628406, Россия, г. Сургут, Тюменская область, ХМАО-Югра, ул. Университетская, д.4</w:t>
                  </w: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Контактное лицо:</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hyperlink r:id="rId8" w:tgtFrame="_blank" w:tooltip="Отправить личное сообщение" w:history="1">
                    <w:r w:rsidRPr="008F09D7">
                      <w:rPr>
                        <w:rFonts w:ascii="Arial" w:eastAsia="Times New Roman" w:hAnsi="Arial" w:cs="Arial"/>
                        <w:color w:val="1C50A4"/>
                        <w:sz w:val="14"/>
                        <w:lang w:eastAsia="ru-RU"/>
                      </w:rPr>
                      <w:t>Винникова Алеся Александровна</w:t>
                    </w:r>
                  </w:hyperlink>
                  <w:r w:rsidRPr="008F09D7">
                    <w:rPr>
                      <w:rFonts w:ascii="Arial" w:eastAsia="Times New Roman" w:hAnsi="Arial" w:cs="Arial"/>
                      <w:sz w:val="14"/>
                      <w:szCs w:val="14"/>
                      <w:lang w:eastAsia="ru-RU"/>
                    </w:rPr>
                    <w:t xml:space="preserve">, тел.+7 (3452) 59-64-58, </w:t>
                  </w:r>
                  <w:hyperlink r:id="rId9" w:history="1">
                    <w:r w:rsidRPr="008F09D7">
                      <w:rPr>
                        <w:rFonts w:ascii="Arial" w:eastAsia="Times New Roman" w:hAnsi="Arial" w:cs="Arial"/>
                        <w:color w:val="1C50A4"/>
                        <w:sz w:val="14"/>
                        <w:szCs w:val="14"/>
                        <w:lang w:eastAsia="ru-RU"/>
                      </w:rPr>
                      <w:t>Vinnikova_AA@tumes.te.ru</w:t>
                    </w:r>
                  </w:hyperlink>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Конкурсная комиссия:</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Назначена приказом ОАО "Тюменьэнерго" от 02.10.2012 №350.</w:t>
                  </w: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Требования к участникам:</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Участник должен обладать необходимыми кадровыми ресурсами в соответствии с требованиями в Конкурсной документаций</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Участник должен обладать необходимыми материально-техническими ресурсами в соответствии с требованиями в Конкурсной документации</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Техническое и коммерческое предложения должны соответствовать требованиям Заказчика</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Участник конкурса не должен быть аффилированным с Организатором (Заказчиком)</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Участник не должен быть аффилированным к другим Участникам</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8F09D7">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8F09D7">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Финансовое обеспечение в участии в процедуре закупки в форме задатка в размере не менее 3% от стоимости предложения с учетом налогов</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 xml:space="preserve"> Работы, выполняемые субподрядными организациями не должны превышать 50% от общего объема работ</w:t>
                  </w:r>
                  <w:r w:rsidRPr="008F09D7">
                    <w:rPr>
                      <w:rFonts w:ascii="Arial" w:eastAsia="Times New Roman" w:hAnsi="Arial" w:cs="Arial"/>
                      <w:sz w:val="14"/>
                      <w:szCs w:val="14"/>
                      <w:lang w:eastAsia="ru-RU"/>
                    </w:rPr>
                    <w:br/>
                  </w:r>
                  <w:r w:rsidRPr="008F09D7">
                    <w:rPr>
                      <w:rFonts w:ascii="Arial" w:eastAsia="Times New Roman" w:hAnsi="Arial" w:cs="Arial"/>
                      <w:sz w:val="14"/>
                      <w:szCs w:val="14"/>
                      <w:lang w:eastAsia="ru-RU"/>
                    </w:rPr>
                    <w:sym w:font="Symbol" w:char="F0FC"/>
                  </w:r>
                  <w:r w:rsidRPr="008F09D7">
                    <w:rPr>
                      <w:rFonts w:ascii="Arial" w:eastAsia="Times New Roman" w:hAnsi="Arial" w:cs="Arial"/>
                      <w:sz w:val="14"/>
                      <w:szCs w:val="14"/>
                      <w:lang w:eastAsia="ru-RU"/>
                    </w:rPr>
                    <w:t>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8F09D7">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Комплект конкурсной документации:</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Конкурсную документацию Участники могут получить на Официальном сайте РФ – www.zakupki.gov.ru , на сайте Общества – www.te.ru в разделе «Закупки», так же можно получить в Информационно-аналитической торгово-операционной системе «Рынок продукции, услуг и технологий для электроэнергетики» (http://www.b2b-center.ru/). Конкурсная документация доступна для ознакомления без взимания платы.</w:t>
                  </w: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Конкурсная документация:</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hyperlink r:id="rId10" w:tgtFrame="_blank" w:history="1">
                    <w:r w:rsidRPr="008F09D7">
                      <w:rPr>
                        <w:rFonts w:ascii="Arial" w:eastAsia="Times New Roman" w:hAnsi="Arial" w:cs="Arial"/>
                        <w:color w:val="1C50A4"/>
                        <w:sz w:val="14"/>
                        <w:szCs w:val="14"/>
                        <w:lang w:eastAsia="ru-RU"/>
                      </w:rPr>
                      <w:t xml:space="preserve">Скачать файл </w:t>
                    </w:r>
                    <w:r w:rsidRPr="008F09D7">
                      <w:rPr>
                        <w:rFonts w:ascii="Arial" w:eastAsia="Times New Roman" w:hAnsi="Arial" w:cs="Arial"/>
                        <w:b/>
                        <w:bCs/>
                        <w:color w:val="1C50A4"/>
                        <w:sz w:val="14"/>
                        <w:szCs w:val="14"/>
                        <w:lang w:eastAsia="ru-RU"/>
                      </w:rPr>
                      <w:t>КД_Расчистка трасс ЮжТПО_1.zip</w:t>
                    </w:r>
                  </w:hyperlink>
                  <w:r w:rsidRPr="008F09D7">
                    <w:rPr>
                      <w:rFonts w:ascii="Arial" w:eastAsia="Times New Roman" w:hAnsi="Arial" w:cs="Arial"/>
                      <w:sz w:val="14"/>
                      <w:szCs w:val="14"/>
                      <w:lang w:eastAsia="ru-RU"/>
                    </w:rPr>
                    <w:t> (7.1 Мб)</w:t>
                  </w:r>
                </w:p>
                <w:p w:rsidR="008F09D7" w:rsidRPr="008F09D7" w:rsidRDefault="008F09D7" w:rsidP="008F09D7">
                  <w:pPr>
                    <w:spacing w:after="0" w:line="240" w:lineRule="auto"/>
                    <w:rPr>
                      <w:rFonts w:ascii="Arial" w:eastAsia="Times New Roman" w:hAnsi="Arial" w:cs="Arial"/>
                      <w:sz w:val="14"/>
                      <w:szCs w:val="14"/>
                      <w:lang w:eastAsia="ru-RU"/>
                    </w:rPr>
                  </w:pPr>
                  <w:hyperlink r:id="rId11" w:history="1">
                    <w:r w:rsidRPr="008F09D7">
                      <w:rPr>
                        <w:rFonts w:ascii="Arial" w:eastAsia="Times New Roman" w:hAnsi="Arial" w:cs="Arial"/>
                        <w:b/>
                        <w:bCs/>
                        <w:color w:val="1C50A4"/>
                        <w:sz w:val="14"/>
                        <w:szCs w:val="14"/>
                        <w:lang w:eastAsia="ru-RU"/>
                      </w:rPr>
                      <w:t>Редактировать конкурсную документацию</w:t>
                    </w:r>
                  </w:hyperlink>
                  <w:r w:rsidRPr="008F09D7">
                    <w:rPr>
                      <w:rFonts w:ascii="Arial" w:eastAsia="Times New Roman" w:hAnsi="Arial" w:cs="Arial"/>
                      <w:sz w:val="14"/>
                      <w:szCs w:val="14"/>
                      <w:lang w:eastAsia="ru-RU"/>
                    </w:rPr>
                    <w:t xml:space="preserve"> </w:t>
                  </w:r>
                </w:p>
                <w:p w:rsidR="008F09D7" w:rsidRPr="008F09D7" w:rsidRDefault="008F09D7" w:rsidP="008F09D7">
                  <w:pPr>
                    <w:spacing w:after="0" w:line="240" w:lineRule="auto"/>
                    <w:rPr>
                      <w:rFonts w:ascii="Arial" w:eastAsia="Times New Roman" w:hAnsi="Arial" w:cs="Arial"/>
                      <w:sz w:val="14"/>
                      <w:szCs w:val="14"/>
                      <w:lang w:eastAsia="ru-RU"/>
                    </w:rPr>
                  </w:pPr>
                  <w:hyperlink r:id="rId12" w:tgtFrame="signature" w:history="1">
                    <w:r w:rsidRPr="008F09D7">
                      <w:rPr>
                        <w:rFonts w:ascii="Arial" w:eastAsia="Times New Roman" w:hAnsi="Arial" w:cs="Arial"/>
                        <w:color w:val="1C50A4"/>
                        <w:sz w:val="14"/>
                        <w:szCs w:val="14"/>
                        <w:lang w:eastAsia="ru-RU"/>
                      </w:rPr>
                      <w:t>Подписана ЭЦП</w:t>
                    </w:r>
                  </w:hyperlink>
                </w:p>
                <w:p w:rsidR="008F09D7" w:rsidRPr="008F09D7" w:rsidRDefault="008F09D7" w:rsidP="008F09D7">
                  <w:pPr>
                    <w:spacing w:after="0" w:line="240" w:lineRule="auto"/>
                    <w:rPr>
                      <w:rFonts w:ascii="Arial" w:eastAsia="Times New Roman" w:hAnsi="Arial" w:cs="Arial"/>
                      <w:sz w:val="14"/>
                      <w:szCs w:val="14"/>
                      <w:lang w:eastAsia="ru-RU"/>
                    </w:rPr>
                  </w:pPr>
                  <w:hyperlink r:id="rId13" w:history="1">
                    <w:r w:rsidRPr="008F09D7">
                      <w:rPr>
                        <w:rFonts w:ascii="Arial" w:eastAsia="Times New Roman" w:hAnsi="Arial" w:cs="Arial"/>
                        <w:color w:val="1C50A4"/>
                        <w:sz w:val="14"/>
                        <w:szCs w:val="14"/>
                        <w:lang w:eastAsia="ru-RU"/>
                      </w:rPr>
                      <w:t>Перевести документацию на другой язык</w:t>
                    </w:r>
                  </w:hyperlink>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 xml:space="preserve">Обеспечение конкурсных </w:t>
                  </w:r>
                  <w:r w:rsidRPr="008F09D7">
                    <w:rPr>
                      <w:rFonts w:ascii="Arial" w:eastAsia="Times New Roman" w:hAnsi="Arial" w:cs="Arial"/>
                      <w:sz w:val="14"/>
                      <w:szCs w:val="14"/>
                      <w:lang w:eastAsia="ru-RU"/>
                    </w:rPr>
                    <w:lastRenderedPageBreak/>
                    <w:t>заявок, кроме банковских гарантий:</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lastRenderedPageBreak/>
                    <w:t xml:space="preserve">1.Финансовое обеспечение заявок на участие в открытом конкурсе в размере не менее 3 % от стоимости </w:t>
                  </w:r>
                  <w:r w:rsidRPr="008F09D7">
                    <w:rPr>
                      <w:rFonts w:ascii="Arial" w:eastAsia="Times New Roman" w:hAnsi="Arial" w:cs="Arial"/>
                      <w:sz w:val="14"/>
                      <w:szCs w:val="14"/>
                      <w:lang w:eastAsia="ru-RU"/>
                    </w:rPr>
                    <w:lastRenderedPageBreak/>
                    <w:t>Конкурсной заявки с учетом налогов.Задаток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8F09D7">
                    <w:rPr>
                      <w:rFonts w:ascii="Arial" w:eastAsia="Times New Roman" w:hAnsi="Arial" w:cs="Arial"/>
                      <w:sz w:val="14"/>
                      <w:szCs w:val="14"/>
                      <w:lang w:eastAsia="ru-RU"/>
                    </w:rPr>
                    <w:br/>
                    <w:t>2.Обеспечение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lastRenderedPageBreak/>
                    <w:t>Конкурсные заявки:</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Цена с НДС</w:t>
                  </w:r>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Место вскрытия конвертов:</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 xml:space="preserve">Вскрытие конвертов с заявками состоится </w:t>
                  </w:r>
                  <w:r w:rsidRPr="008F09D7">
                    <w:rPr>
                      <w:rFonts w:ascii="Arial" w:eastAsia="Times New Roman" w:hAnsi="Arial" w:cs="Arial"/>
                      <w:b/>
                      <w:bCs/>
                      <w:sz w:val="14"/>
                      <w:szCs w:val="14"/>
                      <w:lang w:eastAsia="ru-RU"/>
                    </w:rPr>
                    <w:t>19.11.2012 в 12:00 по московскому времени</w:t>
                  </w:r>
                  <w:r w:rsidRPr="008F09D7">
                    <w:rPr>
                      <w:rFonts w:ascii="Arial" w:eastAsia="Times New Roman" w:hAnsi="Arial" w:cs="Arial"/>
                      <w:sz w:val="14"/>
                      <w:szCs w:val="14"/>
                      <w:lang w:eastAsia="ru-RU"/>
                    </w:rPr>
                    <w:t>.</w:t>
                  </w:r>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10.12.2012 15:00</w:t>
                  </w: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625000 г.Тюмень, ул. Даудельная 44 , Тюменские распределительные сети, каб.212</w:t>
                  </w:r>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Дата и время подведения итогов:</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19.12.2012 15:00</w:t>
                  </w: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Место подведения итогов:</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625000 г.Тюмень, ул. Даудельная 44 , Тюменские распределительные сети, каб.212</w:t>
                  </w:r>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Победитель конкурса:</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Лот № 1. 3 403 498,78 руб. (Цена с НДС)</w:t>
                  </w:r>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Переторжка (регулирование цены):</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F09D7">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F09D7">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hyperlink w:history="1">
                    <w:r w:rsidRPr="008F09D7">
                      <w:rPr>
                        <w:rFonts w:ascii="Arial" w:eastAsia="Times New Roman" w:hAnsi="Arial" w:cs="Arial"/>
                        <w:color w:val="1C50A4"/>
                        <w:sz w:val="14"/>
                        <w:szCs w:val="14"/>
                        <w:lang w:eastAsia="ru-RU"/>
                      </w:rPr>
                      <w:t>625000 г.Тюмень, ул. Даудельная 44</w:t>
                    </w:r>
                  </w:hyperlink>
                  <w:r w:rsidRPr="008F09D7">
                    <w:rPr>
                      <w:rFonts w:ascii="Arial" w:eastAsia="Times New Roman" w:hAnsi="Arial" w:cs="Arial"/>
                      <w:sz w:val="14"/>
                      <w:szCs w:val="14"/>
                      <w:lang w:eastAsia="ru-RU"/>
                    </w:rPr>
                    <w:t xml:space="preserve"> </w:t>
                  </w:r>
                  <w:r w:rsidRPr="008F09D7">
                    <w:rPr>
                      <w:rFonts w:ascii="Arial" w:eastAsia="Times New Roman" w:hAnsi="Arial" w:cs="Arial"/>
                      <w:sz w:val="14"/>
                      <w:szCs w:val="14"/>
                      <w:lang w:eastAsia="ru-RU"/>
                    </w:rPr>
                    <w:pict/>
                  </w: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r w:rsidRPr="008F09D7">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r w:rsidRPr="008F09D7">
                    <w:rPr>
                      <w:rFonts w:ascii="Arial" w:eastAsia="Times New Roman" w:hAnsi="Arial" w:cs="Arial"/>
                      <w:sz w:val="14"/>
                      <w:szCs w:val="14"/>
                      <w:lang w:eastAsia="ru-RU"/>
                    </w:rPr>
                    <w:t xml:space="preserve">18.10.2012 07:51, </w:t>
                  </w:r>
                  <w:hyperlink r:id="rId14" w:tgtFrame="_blank" w:tooltip="Отправить личное сообщение" w:history="1">
                    <w:r w:rsidRPr="008F09D7">
                      <w:rPr>
                        <w:rFonts w:ascii="Arial" w:eastAsia="Times New Roman" w:hAnsi="Arial" w:cs="Arial"/>
                        <w:color w:val="1C50A4"/>
                        <w:sz w:val="14"/>
                        <w:lang w:eastAsia="ru-RU"/>
                      </w:rPr>
                      <w:t>Винникова Алеся Александровна</w:t>
                    </w:r>
                  </w:hyperlink>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p>
              </w:tc>
            </w:tr>
            <w:tr w:rsidR="008F09D7" w:rsidRPr="008F09D7">
              <w:trPr>
                <w:tblCellSpacing w:w="0" w:type="dxa"/>
              </w:trPr>
              <w:tc>
                <w:tcPr>
                  <w:tcW w:w="0" w:type="auto"/>
                  <w:shd w:val="clear" w:color="auto" w:fill="F7F7F7"/>
                  <w:hideMark/>
                </w:tcPr>
                <w:p w:rsidR="008F09D7" w:rsidRPr="008F09D7" w:rsidRDefault="008F09D7" w:rsidP="008F09D7">
                  <w:pPr>
                    <w:spacing w:after="0" w:line="240" w:lineRule="auto"/>
                    <w:jc w:val="right"/>
                    <w:rPr>
                      <w:rFonts w:ascii="Arial" w:eastAsia="Times New Roman" w:hAnsi="Arial" w:cs="Arial"/>
                      <w:sz w:val="14"/>
                      <w:szCs w:val="14"/>
                      <w:lang w:eastAsia="ru-RU"/>
                    </w:rPr>
                  </w:pPr>
                </w:p>
              </w:tc>
              <w:tc>
                <w:tcPr>
                  <w:tcW w:w="0" w:type="auto"/>
                  <w:shd w:val="clear" w:color="auto" w:fill="F7F7F7"/>
                  <w:hideMark/>
                </w:tcPr>
                <w:p w:rsidR="008F09D7" w:rsidRPr="008F09D7" w:rsidRDefault="008F09D7" w:rsidP="008F09D7">
                  <w:pPr>
                    <w:spacing w:after="0" w:line="240" w:lineRule="auto"/>
                    <w:rPr>
                      <w:rFonts w:ascii="Arial" w:eastAsia="Times New Roman" w:hAnsi="Arial" w:cs="Arial"/>
                      <w:sz w:val="14"/>
                      <w:szCs w:val="14"/>
                      <w:lang w:eastAsia="ru-RU"/>
                    </w:rPr>
                  </w:pPr>
                </w:p>
              </w:tc>
            </w:tr>
            <w:tr w:rsidR="008F09D7" w:rsidRPr="008F09D7">
              <w:trPr>
                <w:tblCellSpacing w:w="0" w:type="dxa"/>
              </w:trPr>
              <w:tc>
                <w:tcPr>
                  <w:tcW w:w="0" w:type="auto"/>
                  <w:hideMark/>
                </w:tcPr>
                <w:p w:rsidR="008F09D7" w:rsidRPr="008F09D7" w:rsidRDefault="008F09D7" w:rsidP="008F09D7">
                  <w:pPr>
                    <w:spacing w:after="0" w:line="240" w:lineRule="auto"/>
                    <w:jc w:val="right"/>
                    <w:rPr>
                      <w:rFonts w:ascii="Arial" w:eastAsia="Times New Roman" w:hAnsi="Arial" w:cs="Arial"/>
                      <w:sz w:val="14"/>
                      <w:szCs w:val="14"/>
                      <w:lang w:eastAsia="ru-RU"/>
                    </w:rPr>
                  </w:pPr>
                </w:p>
              </w:tc>
              <w:tc>
                <w:tcPr>
                  <w:tcW w:w="0" w:type="auto"/>
                  <w:hideMark/>
                </w:tcPr>
                <w:p w:rsidR="008F09D7" w:rsidRPr="008F09D7" w:rsidRDefault="008F09D7" w:rsidP="008F09D7">
                  <w:pPr>
                    <w:spacing w:after="0" w:line="240" w:lineRule="auto"/>
                    <w:rPr>
                      <w:rFonts w:ascii="Arial" w:eastAsia="Times New Roman" w:hAnsi="Arial" w:cs="Arial"/>
                      <w:sz w:val="14"/>
                      <w:szCs w:val="14"/>
                      <w:lang w:eastAsia="ru-RU"/>
                    </w:rPr>
                  </w:pPr>
                </w:p>
              </w:tc>
            </w:tr>
          </w:tbl>
          <w:p w:rsidR="008F09D7" w:rsidRPr="008F09D7" w:rsidRDefault="008F09D7" w:rsidP="008F09D7">
            <w:pPr>
              <w:spacing w:after="0" w:line="240" w:lineRule="auto"/>
              <w:rPr>
                <w:rFonts w:ascii="Arial" w:eastAsia="Times New Roman" w:hAnsi="Arial" w:cs="Arial"/>
                <w:sz w:val="14"/>
                <w:szCs w:val="14"/>
                <w:lang w:eastAsia="ru-RU"/>
              </w:rPr>
            </w:pPr>
          </w:p>
        </w:tc>
      </w:tr>
    </w:tbl>
    <w:p w:rsidR="00C62314" w:rsidRDefault="00C62314"/>
    <w:sectPr w:rsidR="00C62314" w:rsidSect="00C623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F09D7"/>
    <w:rsid w:val="008F09D7"/>
    <w:rsid w:val="00C62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314"/>
  </w:style>
  <w:style w:type="paragraph" w:styleId="1">
    <w:name w:val="heading 1"/>
    <w:basedOn w:val="a"/>
    <w:link w:val="10"/>
    <w:uiPriority w:val="9"/>
    <w:qFormat/>
    <w:rsid w:val="008F09D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9D7"/>
    <w:rPr>
      <w:rFonts w:ascii="Arial" w:eastAsia="Times New Roman" w:hAnsi="Arial" w:cs="Arial"/>
      <w:color w:val="333333"/>
      <w:kern w:val="36"/>
      <w:sz w:val="36"/>
      <w:szCs w:val="36"/>
      <w:lang w:eastAsia="ru-RU"/>
    </w:rPr>
  </w:style>
  <w:style w:type="character" w:customStyle="1" w:styleId="bg1">
    <w:name w:val="bg1"/>
    <w:basedOn w:val="a0"/>
    <w:rsid w:val="008F09D7"/>
    <w:rPr>
      <w:color w:val="A0A0A0"/>
      <w:sz w:val="18"/>
      <w:szCs w:val="18"/>
    </w:rPr>
  </w:style>
  <w:style w:type="character" w:customStyle="1" w:styleId="userlinkmenu">
    <w:name w:val="userlink_menu"/>
    <w:basedOn w:val="a0"/>
    <w:rsid w:val="008F09D7"/>
  </w:style>
  <w:style w:type="paragraph" w:styleId="a3">
    <w:name w:val="Document Map"/>
    <w:basedOn w:val="a"/>
    <w:link w:val="a4"/>
    <w:uiPriority w:val="99"/>
    <w:semiHidden/>
    <w:unhideWhenUsed/>
    <w:rsid w:val="008F09D7"/>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8F09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9759390">
      <w:bodyDiv w:val="1"/>
      <w:marLeft w:val="0"/>
      <w:marRight w:val="0"/>
      <w:marTop w:val="0"/>
      <w:marBottom w:val="0"/>
      <w:divBdr>
        <w:top w:val="none" w:sz="0" w:space="0" w:color="auto"/>
        <w:left w:val="none" w:sz="0" w:space="0" w:color="auto"/>
        <w:bottom w:val="none" w:sz="0" w:space="0" w:color="auto"/>
        <w:right w:val="none" w:sz="0" w:space="0" w:color="auto"/>
      </w:divBdr>
      <w:divsChild>
        <w:div w:id="1712880527">
          <w:marLeft w:val="0"/>
          <w:marRight w:val="15"/>
          <w:marTop w:val="0"/>
          <w:marBottom w:val="30"/>
          <w:divBdr>
            <w:top w:val="none" w:sz="0" w:space="0" w:color="auto"/>
            <w:left w:val="none" w:sz="0" w:space="0" w:color="auto"/>
            <w:bottom w:val="none" w:sz="0" w:space="0" w:color="auto"/>
            <w:right w:val="none" w:sz="0" w:space="0" w:color="auto"/>
          </w:divBdr>
        </w:div>
        <w:div w:id="971905099">
          <w:marLeft w:val="0"/>
          <w:marRight w:val="15"/>
          <w:marTop w:val="0"/>
          <w:marBottom w:val="30"/>
          <w:divBdr>
            <w:top w:val="none" w:sz="0" w:space="0" w:color="auto"/>
            <w:left w:val="none" w:sz="0" w:space="0" w:color="auto"/>
            <w:bottom w:val="none" w:sz="0" w:space="0" w:color="auto"/>
            <w:right w:val="none" w:sz="0" w:space="0" w:color="auto"/>
          </w:divBdr>
        </w:div>
        <w:div w:id="2022858389">
          <w:marLeft w:val="0"/>
          <w:marRight w:val="15"/>
          <w:marTop w:val="0"/>
          <w:marBottom w:val="30"/>
          <w:divBdr>
            <w:top w:val="none" w:sz="0" w:space="0" w:color="auto"/>
            <w:left w:val="none" w:sz="0" w:space="0" w:color="auto"/>
            <w:bottom w:val="none" w:sz="0" w:space="0" w:color="auto"/>
            <w:right w:val="none" w:sz="0" w:space="0" w:color="auto"/>
          </w:divBdr>
        </w:div>
        <w:div w:id="247227382">
          <w:marLeft w:val="0"/>
          <w:marRight w:val="15"/>
          <w:marTop w:val="0"/>
          <w:marBottom w:val="30"/>
          <w:divBdr>
            <w:top w:val="none" w:sz="0" w:space="0" w:color="auto"/>
            <w:left w:val="none" w:sz="0" w:space="0" w:color="auto"/>
            <w:bottom w:val="none" w:sz="0" w:space="0" w:color="auto"/>
            <w:right w:val="none" w:sz="0" w:space="0" w:color="auto"/>
          </w:divBdr>
        </w:div>
        <w:div w:id="177158810">
          <w:marLeft w:val="0"/>
          <w:marRight w:val="15"/>
          <w:marTop w:val="0"/>
          <w:marBottom w:val="30"/>
          <w:divBdr>
            <w:top w:val="none" w:sz="0" w:space="0" w:color="auto"/>
            <w:left w:val="none" w:sz="0" w:space="0" w:color="auto"/>
            <w:bottom w:val="none" w:sz="0" w:space="0" w:color="auto"/>
            <w:right w:val="none" w:sz="0" w:space="0" w:color="auto"/>
          </w:divBdr>
        </w:div>
        <w:div w:id="1055351723">
          <w:marLeft w:val="0"/>
          <w:marRight w:val="15"/>
          <w:marTop w:val="0"/>
          <w:marBottom w:val="30"/>
          <w:divBdr>
            <w:top w:val="none" w:sz="0" w:space="0" w:color="auto"/>
            <w:left w:val="none" w:sz="0" w:space="0" w:color="auto"/>
            <w:bottom w:val="none" w:sz="0" w:space="0" w:color="auto"/>
            <w:right w:val="none" w:sz="0" w:space="0" w:color="auto"/>
          </w:divBdr>
        </w:div>
        <w:div w:id="902957065">
          <w:marLeft w:val="0"/>
          <w:marRight w:val="0"/>
          <w:marTop w:val="0"/>
          <w:marBottom w:val="0"/>
          <w:divBdr>
            <w:top w:val="none" w:sz="0" w:space="0" w:color="auto"/>
            <w:left w:val="none" w:sz="0" w:space="0" w:color="auto"/>
            <w:bottom w:val="none" w:sz="0" w:space="0" w:color="auto"/>
            <w:right w:val="none" w:sz="0" w:space="0" w:color="auto"/>
          </w:divBdr>
        </w:div>
        <w:div w:id="1521432107">
          <w:marLeft w:val="0"/>
          <w:marRight w:val="0"/>
          <w:marTop w:val="0"/>
          <w:marBottom w:val="0"/>
          <w:divBdr>
            <w:top w:val="none" w:sz="0" w:space="0" w:color="auto"/>
            <w:left w:val="none" w:sz="0" w:space="0" w:color="auto"/>
            <w:bottom w:val="none" w:sz="0" w:space="0" w:color="auto"/>
            <w:right w:val="none" w:sz="0" w:space="0" w:color="auto"/>
          </w:divBdr>
        </w:div>
        <w:div w:id="822628154">
          <w:marLeft w:val="0"/>
          <w:marRight w:val="0"/>
          <w:marTop w:val="0"/>
          <w:marBottom w:val="0"/>
          <w:divBdr>
            <w:top w:val="none" w:sz="0" w:space="0" w:color="auto"/>
            <w:left w:val="none" w:sz="0" w:space="0" w:color="auto"/>
            <w:bottom w:val="none" w:sz="0" w:space="0" w:color="auto"/>
            <w:right w:val="none" w:sz="0" w:space="0" w:color="auto"/>
          </w:divBdr>
        </w:div>
        <w:div w:id="365451312">
          <w:marLeft w:val="0"/>
          <w:marRight w:val="0"/>
          <w:marTop w:val="0"/>
          <w:marBottom w:val="0"/>
          <w:divBdr>
            <w:top w:val="none" w:sz="0" w:space="0" w:color="auto"/>
            <w:left w:val="none" w:sz="0" w:space="0" w:color="auto"/>
            <w:bottom w:val="none" w:sz="0" w:space="0" w:color="auto"/>
            <w:right w:val="none" w:sz="0" w:space="0" w:color="auto"/>
          </w:divBdr>
        </w:div>
        <w:div w:id="1482190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49847&amp;subject=%D0%92%D0%BE%D0%BF%D1%80%D0%BE%D1%81+%D0%BF%D0%BE+%D0%BA%D0%BE%D0%BD%D0%BA%D1%83%D1%80%D1%81%D1%83+%E2%84%96+32112"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market/list_tenders.html?all=0&amp;cat_id=64521125&amp;open=1" TargetMode="External"/><Relationship Id="rId12" Type="http://schemas.openxmlformats.org/officeDocument/2006/relationships/hyperlink" Target="http://www.b2b-mrsk.ru/market/view_tender.html?id=32112&amp;action=signed_doc&amp;key=doc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64510202&amp;open=1" TargetMode="External"/><Relationship Id="rId11" Type="http://schemas.openxmlformats.org/officeDocument/2006/relationships/hyperlink" Target="http://www.b2b-mrsk.ru/market/edit_tender.html?id=32112&amp;action=docs" TargetMode="External"/><Relationship Id="rId5" Type="http://schemas.openxmlformats.org/officeDocument/2006/relationships/hyperlink" Target="http://www.b2b-mrsk.ru/market/list_tenders.html?all=0&amp;cat_id=10141314&amp;open=1" TargetMode="External"/><Relationship Id="rId15" Type="http://schemas.openxmlformats.org/officeDocument/2006/relationships/fontTable" Target="fontTable.xml"/><Relationship Id="rId10" Type="http://schemas.openxmlformats.org/officeDocument/2006/relationships/hyperlink" Target="http://www.b2b-mrsk.ru/download.html?file=file%2F3486895.zip&amp;title=%D0%9A%D0%94_%D0%A0%D0%B0%D1%81%D1%87%D0%B8%D1%81%D1%82%D0%BA%D0%B0+%D1%82%D1%80%D0%B0%D1%81%D1%81+%D0%AE%D0%B6%D0%A2%D0%9F%D0%9E_1.zip" TargetMode="External"/><Relationship Id="rId4" Type="http://schemas.openxmlformats.org/officeDocument/2006/relationships/hyperlink" Target="http://www.b2b-mrsk.ru/firms/view_firm.html?id=247" TargetMode="External"/><Relationship Id="rId9" Type="http://schemas.openxmlformats.org/officeDocument/2006/relationships/hyperlink" Target="mailto:Vinnikova_AA@tumes.te.ru" TargetMode="External"/><Relationship Id="rId14" Type="http://schemas.openxmlformats.org/officeDocument/2006/relationships/hyperlink" Target="http://www.b2b-mrsk.ru/popups/send_message.html?action=send&amp;to=498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1675</Words>
  <Characters>9554</Characters>
  <Application>Microsoft Office Word</Application>
  <DocSecurity>0</DocSecurity>
  <Lines>79</Lines>
  <Paragraphs>22</Paragraphs>
  <ScaleCrop>false</ScaleCrop>
  <Company>JSC TyumenEnergo</Company>
  <LinksUpToDate>false</LinksUpToDate>
  <CharactersWithSpaces>11207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2012-10-18T08:06:00Z</dcterms:created>
  <dcterms:modified xsi:type="dcterms:W3CDTF">2012-10-18T08:09:00Z</dcterms:modified>
</cp:coreProperties>
</file>