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3B" w:rsidRPr="00AE7F3B" w:rsidRDefault="00AE7F3B" w:rsidP="00AE7F3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E7F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предложений и выбору победителя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AE7F3B" w:rsidRPr="00AE7F3B">
        <w:trPr>
          <w:tblCellSpacing w:w="15" w:type="dxa"/>
        </w:trPr>
        <w:tc>
          <w:tcPr>
            <w:tcW w:w="2500" w:type="pct"/>
            <w:hideMark/>
          </w:tcPr>
          <w:p w:rsidR="00AE7F3B" w:rsidRPr="00AE7F3B" w:rsidRDefault="00AE7F3B" w:rsidP="00AE7F3B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</w:pPr>
            <w:r w:rsidRPr="00AE7F3B"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  <w:t>№ 215276/044-3</w:t>
            </w:r>
          </w:p>
        </w:tc>
        <w:tc>
          <w:tcPr>
            <w:tcW w:w="2500" w:type="pct"/>
            <w:hideMark/>
          </w:tcPr>
          <w:p w:rsidR="00AE7F3B" w:rsidRPr="00AE7F3B" w:rsidRDefault="00AE7F3B" w:rsidP="00AE7F3B">
            <w:pPr>
              <w:spacing w:after="100" w:afterAutospacing="1" w:line="288" w:lineRule="auto"/>
              <w:jc w:val="right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</w:pPr>
            <w:r w:rsidRPr="00AE7F3B"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  <w:t>22.03.2013</w:t>
            </w:r>
          </w:p>
        </w:tc>
      </w:tr>
      <w:tr w:rsidR="00AE7F3B" w:rsidRPr="00AE7F3B">
        <w:trPr>
          <w:tblCellSpacing w:w="15" w:type="dxa"/>
        </w:trPr>
        <w:tc>
          <w:tcPr>
            <w:tcW w:w="2500" w:type="pct"/>
            <w:hideMark/>
          </w:tcPr>
          <w:p w:rsidR="00AE7F3B" w:rsidRDefault="00AE7F3B" w:rsidP="00AE7F3B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</w:pPr>
          </w:p>
          <w:p w:rsidR="00AE7F3B" w:rsidRPr="00AE7F3B" w:rsidRDefault="00AE7F3B" w:rsidP="00AE7F3B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hideMark/>
          </w:tcPr>
          <w:p w:rsidR="00AE7F3B" w:rsidRPr="00AE7F3B" w:rsidRDefault="00AE7F3B" w:rsidP="00AE7F3B">
            <w:pPr>
              <w:spacing w:after="100" w:afterAutospacing="1" w:line="288" w:lineRule="auto"/>
              <w:jc w:val="right"/>
              <w:outlineLvl w:val="0"/>
              <w:rPr>
                <w:rFonts w:ascii="Arial" w:eastAsia="Times New Roman" w:hAnsi="Arial" w:cs="Arial"/>
                <w:b/>
                <w:color w:val="333333"/>
                <w:kern w:val="36"/>
                <w:sz w:val="21"/>
                <w:szCs w:val="21"/>
                <w:lang w:eastAsia="ru-RU"/>
              </w:rPr>
            </w:pPr>
          </w:p>
        </w:tc>
      </w:tr>
    </w:tbl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AE7F3B" w:rsidRPr="00AE7F3B" w:rsidRDefault="00AE7F3B" w:rsidP="00AE7F3B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AE7F3B" w:rsidRPr="00AE7F3B" w:rsidRDefault="00AE7F3B" w:rsidP="00AE7F3B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предложений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предложений: 07.02.2013 07:35</w:t>
      </w:r>
    </w:p>
    <w:p w:rsid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предложений: 27.02.2013 07:25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AE7F3B" w:rsidRPr="00AE7F3B" w:rsidRDefault="00AE7F3B" w:rsidP="00AE7F3B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Название товара (услуги): Открытый запрос предложений на 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Краткое описание лота: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Услуга: Реконструкция оборудования 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proofErr w:type="gram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ед</w:t>
      </w:r>
      <w:proofErr w:type="spellEnd"/>
      <w:proofErr w:type="gramEnd"/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4 033 629,40 руб. (Цена с НДС)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4 033 629,40 руб. (Цена с НДС)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проектом договора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Приложение № 2 к Закупочной документации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Условия поставки: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Указаны в Техническом задании Приложение № 1 к Закупочной документации</w:t>
      </w:r>
      <w:proofErr w:type="gramEnd"/>
    </w:p>
    <w:p w:rsidR="00AE7F3B" w:rsidRPr="00AE7F3B" w:rsidRDefault="00AE7F3B" w:rsidP="00AE7F3B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Дата рассмотрения предложений –19.03.2013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Дата подведения итогов закупки – 28.03.2013</w:t>
      </w:r>
    </w:p>
    <w:p w:rsidR="00AE7F3B" w:rsidRPr="00AE7F3B" w:rsidRDefault="00AE7F3B" w:rsidP="00AE7F3B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AE7F3B" w:rsidRPr="00AE7F3B" w:rsidRDefault="00AE7F3B" w:rsidP="00AE7F3B">
      <w:pPr>
        <w:numPr>
          <w:ilvl w:val="0"/>
          <w:numId w:val="15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ООО "АСП" холдинг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РосЭнерго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(Панов С.В.) предложение: «Выполнение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ЭС»,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3 221 104,72 руб. (Цена с НДС)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AE7F3B" w:rsidRPr="00AE7F3B" w:rsidRDefault="00AE7F3B" w:rsidP="00AE7F3B">
      <w:pPr>
        <w:numPr>
          <w:ilvl w:val="0"/>
          <w:numId w:val="15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ОАО "ТЭСС" (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Креневич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 С.М.) предложение: «Открытый запрос предложений на 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ЭС»,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3 406 334,39 руб. (Цена с НДС)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AE7F3B" w:rsidRPr="00AE7F3B" w:rsidRDefault="00AE7F3B" w:rsidP="00AE7F3B">
      <w:pPr>
        <w:numPr>
          <w:ilvl w:val="0"/>
          <w:numId w:val="15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Электропромсервис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Цивилев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 Е.А.) предложение: «Обязуемся выполнить проектно-изыскательские работы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ЭС»,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3 600 301,69 руб. (Цена с НДС)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AE7F3B" w:rsidRPr="00AE7F3B" w:rsidRDefault="00AE7F3B" w:rsidP="00AE7F3B">
      <w:pPr>
        <w:numPr>
          <w:ilvl w:val="0"/>
          <w:numId w:val="15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ООО "СМУ-ТС (Чехов)" (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Жильцова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 О.Н.) предложение: «ООО "СМУ-ТС (Чехов)" предлагает заключить договор на 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ЭС»,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3 919 187,90 руб. (Цена с НДС)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AE7F3B" w:rsidRPr="00AE7F3B" w:rsidRDefault="00AE7F3B" w:rsidP="00AE7F3B">
      <w:pPr>
        <w:numPr>
          <w:ilvl w:val="0"/>
          <w:numId w:val="15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ООО "ЕРСМ Сибири" (Иванов А.И.) предложение: «предлагаем заключить Договор на оказание следующих услуг: 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ЭС»,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4 032 891,98 руб. (Цена с НДС)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Романюк Сергей Николаевич, Заместитель начальника СЭБ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Филиппов Александр Васильевич, Заместитель директора по техническим вопросам - главный инженер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AE7F3B" w:rsidRPr="00AE7F3B" w:rsidRDefault="00AE7F3B" w:rsidP="00AE7F3B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</w:t>
      </w:r>
    </w:p>
    <w:p w:rsidR="00AE7F3B" w:rsidRPr="00AE7F3B" w:rsidRDefault="00AE7F3B" w:rsidP="00AE7F3B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Максименко Виктор Максимович, Начальник ОКС </w:t>
      </w:r>
    </w:p>
    <w:p w:rsidR="00AE7F3B" w:rsidRPr="00AE7F3B" w:rsidRDefault="00AE7F3B" w:rsidP="00AE7F3B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 </w:t>
      </w:r>
    </w:p>
    <w:p w:rsidR="00AE7F3B" w:rsidRPr="00AE7F3B" w:rsidRDefault="00AE7F3B" w:rsidP="00AE7F3B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Константинова Ольга Константиновна, Инженер ПТО 1 категории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AE7F3B" w:rsidRPr="00AE7F3B" w:rsidRDefault="00AE7F3B" w:rsidP="00AE7F3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предложений</w:t>
      </w:r>
    </w:p>
    <w:p w:rsid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E7F3B" w:rsidRPr="00AE7F3B" w:rsidRDefault="00AE7F3B" w:rsidP="00AE7F3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Об определении победителя запроса предложений</w:t>
      </w:r>
    </w:p>
    <w:p w:rsidR="00AE7F3B" w:rsidRDefault="00AE7F3B" w:rsidP="00AE7F3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Предлагается принять предложение участника: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АрхСтройПроект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холдинг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РосЭнерго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(454119, Россия, Челябинская область, г. Челябинск, ул. Машиностроителей, д. 2, офис 410)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Предложение:</w:t>
      </w:r>
      <w:proofErr w:type="gram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«Выполнение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3 221 104,72 руб. (Цена с НДС)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Основание: </w:t>
      </w:r>
    </w:p>
    <w:p w:rsidR="00AE7F3B" w:rsidRPr="00AE7F3B" w:rsidRDefault="00AE7F3B" w:rsidP="00AE7F3B">
      <w:pPr>
        <w:spacing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AE7F3B" w:rsidRPr="00AE7F3B" w:rsidRDefault="00AE7F3B" w:rsidP="00AE7F3B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предложений.</w:t>
      </w:r>
    </w:p>
    <w:p w:rsidR="00AE7F3B" w:rsidRPr="00AE7F3B" w:rsidRDefault="00AE7F3B" w:rsidP="00AE7F3B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>2. Признать победителем запроса предложений (объявления о покупке):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АрхСтройПроект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холдинг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РосЭнерго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>" (454119, Россия, Челябинская область, г. Челябинск, ул. Машиностроителей, д. 2, офис 410)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br/>
        <w:t>Предложение:</w:t>
      </w:r>
      <w:proofErr w:type="gram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«Выполнение проектно-изыскательских работ "Реконструкция ПС 110/35/6 кВ Кристалл замена трансформатора 1Т 10 МВА на 1х16 МВА" филиала ОАО "</w:t>
      </w:r>
      <w:proofErr w:type="spellStart"/>
      <w:r w:rsidRPr="00AE7F3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" Ноябрьские ЭС» по цене </w:t>
      </w:r>
      <w:r w:rsidRPr="00AE7F3B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3 221 104,72 руб. (Цена с НДС)</w:t>
      </w:r>
    </w:p>
    <w:p w:rsidR="00AE7F3B" w:rsidRPr="00AE7F3B" w:rsidRDefault="00AE7F3B" w:rsidP="00AE7F3B">
      <w:pPr>
        <w:spacing w:after="0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«За» </w:t>
      </w:r>
      <w:r w:rsidRPr="00AE7F3B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7  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AE7F3B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AE7F3B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AE7F3B" w:rsidRPr="00AE7F3B" w:rsidRDefault="00AE7F3B" w:rsidP="00AE7F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AE7F3B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2  </w:t>
      </w:r>
      <w:r w:rsidRPr="00AE7F3B">
        <w:rPr>
          <w:rFonts w:ascii="Arial" w:eastAsia="Times New Roman" w:hAnsi="Arial" w:cs="Arial"/>
          <w:sz w:val="18"/>
          <w:szCs w:val="18"/>
          <w:lang w:eastAsia="ru-RU"/>
        </w:rPr>
        <w:t xml:space="preserve"> члена комиссии.</w:t>
      </w:r>
    </w:p>
    <w:p w:rsidR="00AE7F3B" w:rsidRPr="00AE7F3B" w:rsidRDefault="00AE7F3B" w:rsidP="00AE7F3B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E7F3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Романюк Сергей Николаевич, Заместитель начальника СЭБ ОАО "</w:t>
            </w:r>
            <w:proofErr w:type="spellStart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AE7F3B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____опросный</w:t>
            </w:r>
            <w:proofErr w:type="spellEnd"/>
            <w:r w:rsidRPr="00AE7F3B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 xml:space="preserve">   лист________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Марков Иван Валентинович, Инженер 1 категории ОРЗ ОАО "</w:t>
            </w:r>
            <w:proofErr w:type="spellStart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E7F3B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____опросный</w:t>
            </w:r>
            <w:proofErr w:type="spellEnd"/>
            <w:r w:rsidRPr="00AE7F3B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 xml:space="preserve">   лист________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lastRenderedPageBreak/>
              <w:t></w:t>
            </w: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Максименко Виктор Максимович, Начальник ОКС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E7F3B" w:rsidRPr="00AE7F3B">
        <w:trPr>
          <w:tblCellSpacing w:w="15" w:type="dxa"/>
        </w:trPr>
        <w:tc>
          <w:tcPr>
            <w:tcW w:w="0" w:type="auto"/>
            <w:hideMark/>
          </w:tcPr>
          <w:p w:rsidR="00AE7F3B" w:rsidRPr="00AE7F3B" w:rsidRDefault="00AE7F3B" w:rsidP="00AE7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Константинова Ольга Константиновна,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AE7F3B" w:rsidRPr="00AE7F3B" w:rsidRDefault="00AE7F3B" w:rsidP="00AE7F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F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540471" w:rsidRPr="00D777BF" w:rsidRDefault="00540471" w:rsidP="00D777BF">
      <w:pPr>
        <w:rPr>
          <w:szCs w:val="18"/>
        </w:rPr>
      </w:pPr>
    </w:p>
    <w:sectPr w:rsidR="00540471" w:rsidRPr="00D777BF" w:rsidSect="00862B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C7C"/>
    <w:multiLevelType w:val="multilevel"/>
    <w:tmpl w:val="B12E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A69B1"/>
    <w:multiLevelType w:val="multilevel"/>
    <w:tmpl w:val="11E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2350E2"/>
    <w:multiLevelType w:val="multilevel"/>
    <w:tmpl w:val="59C6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656871"/>
    <w:multiLevelType w:val="multilevel"/>
    <w:tmpl w:val="F9B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DE4D09"/>
    <w:multiLevelType w:val="multilevel"/>
    <w:tmpl w:val="1ECA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B84345"/>
    <w:multiLevelType w:val="multilevel"/>
    <w:tmpl w:val="C53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A4A07"/>
    <w:multiLevelType w:val="multilevel"/>
    <w:tmpl w:val="516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F74AC2"/>
    <w:multiLevelType w:val="multilevel"/>
    <w:tmpl w:val="4F2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D4564E"/>
    <w:multiLevelType w:val="multilevel"/>
    <w:tmpl w:val="5DB8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AC5069"/>
    <w:multiLevelType w:val="multilevel"/>
    <w:tmpl w:val="2F8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092F20"/>
    <w:multiLevelType w:val="multilevel"/>
    <w:tmpl w:val="194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C8277BB"/>
    <w:multiLevelType w:val="multilevel"/>
    <w:tmpl w:val="1FF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032DEE"/>
    <w:multiLevelType w:val="multilevel"/>
    <w:tmpl w:val="6418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58776C"/>
    <w:multiLevelType w:val="multilevel"/>
    <w:tmpl w:val="6F6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0E5161"/>
    <w:multiLevelType w:val="multilevel"/>
    <w:tmpl w:val="8B76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544747"/>
    <w:multiLevelType w:val="multilevel"/>
    <w:tmpl w:val="844E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5"/>
  </w:num>
  <w:num w:numId="5">
    <w:abstractNumId w:val="10"/>
  </w:num>
  <w:num w:numId="6">
    <w:abstractNumId w:val="12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BB0"/>
    <w:rsid w:val="000268CC"/>
    <w:rsid w:val="000517C0"/>
    <w:rsid w:val="000C4A6E"/>
    <w:rsid w:val="00150989"/>
    <w:rsid w:val="00283050"/>
    <w:rsid w:val="002E3387"/>
    <w:rsid w:val="00314587"/>
    <w:rsid w:val="003C4884"/>
    <w:rsid w:val="003C6822"/>
    <w:rsid w:val="003D7D73"/>
    <w:rsid w:val="00465D07"/>
    <w:rsid w:val="00540471"/>
    <w:rsid w:val="005A0010"/>
    <w:rsid w:val="00633519"/>
    <w:rsid w:val="006D59A4"/>
    <w:rsid w:val="00800354"/>
    <w:rsid w:val="00821689"/>
    <w:rsid w:val="00862BB0"/>
    <w:rsid w:val="008742D4"/>
    <w:rsid w:val="00982A30"/>
    <w:rsid w:val="00AE7F3B"/>
    <w:rsid w:val="00D7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71"/>
  </w:style>
  <w:style w:type="paragraph" w:styleId="1">
    <w:name w:val="heading 1"/>
    <w:basedOn w:val="a"/>
    <w:link w:val="10"/>
    <w:uiPriority w:val="9"/>
    <w:qFormat/>
    <w:rsid w:val="00862BB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2BB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62BB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BB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BB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2BB0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86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62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2013-03-22T02:35:00Z</cp:lastPrinted>
  <dcterms:created xsi:type="dcterms:W3CDTF">2012-11-07T03:00:00Z</dcterms:created>
  <dcterms:modified xsi:type="dcterms:W3CDTF">2013-03-22T02:36:00Z</dcterms:modified>
</cp:coreProperties>
</file>