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C8CBE" w14:textId="77777777" w:rsidR="005141C5" w:rsidRDefault="002B616F" w:rsidP="00457EF6">
      <w:pPr>
        <w:tabs>
          <w:tab w:val="left" w:pos="7049"/>
        </w:tabs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933660C" wp14:editId="13DE8287">
                <wp:simplePos x="0" y="0"/>
                <wp:positionH relativeFrom="margin">
                  <wp:posOffset>3539490</wp:posOffset>
                </wp:positionH>
                <wp:positionV relativeFrom="paragraph">
                  <wp:posOffset>-508000</wp:posOffset>
                </wp:positionV>
                <wp:extent cx="2771775" cy="904875"/>
                <wp:effectExtent l="0" t="0" r="9525" b="952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04DA" w14:textId="77777777" w:rsidR="002B616F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Акционерное общество энергетики и электрификации «Тюменьэнерго» </w:t>
                            </w:r>
                          </w:p>
                          <w:p w14:paraId="310DE69B" w14:textId="77777777" w:rsidR="002B616F" w:rsidRPr="006977C4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Сургутские электрические сети</w:t>
                            </w:r>
                          </w:p>
                          <w:p w14:paraId="7D548B41" w14:textId="77777777" w:rsidR="002B616F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628403, Тюменская область, Ханты-Мансийский автономный округ – Югра, </w:t>
                            </w:r>
                            <w:r w:rsidR="00967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г. Сургут, ул. 30 лет Победы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д. 30, </w:t>
                            </w:r>
                            <w:r w:rsidR="00967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т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ел.: (3462) 24-49-23, 77-33-59, </w:t>
                            </w:r>
                          </w:p>
                          <w:p w14:paraId="2F6F34FD" w14:textId="0DAE7CF7" w:rsidR="002B616F" w:rsidRDefault="002B616F" w:rsidP="002B61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факс: (3462) 24-31-78, 77-31-78, sures</w:t>
                            </w:r>
                            <w:r w:rsidR="0076451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te.ru</w:t>
                            </w:r>
                          </w:p>
                          <w:p w14:paraId="58508D39" w14:textId="77777777" w:rsidR="002B616F" w:rsidRPr="00FB4CC8" w:rsidRDefault="002B616F" w:rsidP="002B616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366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-40pt;width:218.25pt;height:71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" stroked="f">
                <v:textbox inset="0,0,0,0">
                  <w:txbxContent>
                    <w:p w14:paraId="27F304DA" w14:textId="77777777" w:rsidR="002B616F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Акционерное общество энергетики и электрификации «Тюменьэнерго» </w:t>
                      </w:r>
                    </w:p>
                    <w:p w14:paraId="310DE69B" w14:textId="77777777" w:rsidR="002B616F" w:rsidRPr="006977C4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Сургутские электрические сети</w:t>
                      </w:r>
                    </w:p>
                    <w:p w14:paraId="7D548B41" w14:textId="77777777" w:rsidR="002B616F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628403, Тюменская область, Ханты-Мансийский автономный округ – Югра, </w:t>
                      </w:r>
                      <w:r w:rsidR="009670C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г. Сургут, ул. 30 лет Победы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д. 30, </w:t>
                      </w:r>
                      <w:r w:rsidR="009670C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т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ел.: (3462) 24-49-23, 77-33-59, </w:t>
                      </w:r>
                    </w:p>
                    <w:p w14:paraId="2F6F34FD" w14:textId="0DAE7CF7" w:rsidR="002B616F" w:rsidRDefault="002B616F" w:rsidP="002B616F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факс: (3462) 24-31-78, 77-31-78, sures</w:t>
                      </w:r>
                      <w:r w:rsidR="00764512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te.ru</w:t>
                      </w:r>
                    </w:p>
                    <w:p w14:paraId="58508D39" w14:textId="77777777" w:rsidR="002B616F" w:rsidRPr="00FB4CC8" w:rsidRDefault="002B616F" w:rsidP="002B616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CC8">
        <w:tab/>
      </w:r>
    </w:p>
    <w:tbl>
      <w:tblPr>
        <w:tblStyle w:val="a5"/>
        <w:tblpPr w:leftFromText="180" w:rightFromText="180" w:vertAnchor="text" w:tblpY="1"/>
        <w:tblOverlap w:val="never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14:paraId="6D3561A0" w14:textId="77777777" w:rsidTr="009265AD">
        <w:trPr>
          <w:trHeight w:val="294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14:paraId="2550146A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b/>
                <w:color w:val="00A3DB"/>
                <w:sz w:val="14"/>
                <w:szCs w:val="14"/>
                <w:lang w:val="en-US"/>
              </w:rPr>
            </w:pPr>
            <w:r w:rsidRPr="009265AD">
              <w:rPr>
                <w:rFonts w:ascii="Arial" w:hAnsi="Arial" w:cs="Arial"/>
                <w:b/>
                <w:color w:val="00A3DB"/>
                <w:sz w:val="14"/>
                <w:szCs w:val="14"/>
              </w:rPr>
              <w:t>На</w:t>
            </w:r>
          </w:p>
        </w:tc>
        <w:tc>
          <w:tcPr>
            <w:tcW w:w="2434" w:type="dxa"/>
            <w:tcBorders>
              <w:bottom w:val="single" w:sz="4" w:space="0" w:color="00A3DB"/>
            </w:tcBorders>
            <w:tcMar>
              <w:left w:w="0" w:type="dxa"/>
              <w:right w:w="0" w:type="dxa"/>
            </w:tcMar>
            <w:vAlign w:val="bottom"/>
          </w:tcPr>
          <w:p w14:paraId="0C2BF39D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14:paraId="0D2D7DFE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14:paraId="25473658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b/>
                <w:color w:val="00A3DB"/>
                <w:sz w:val="14"/>
                <w:szCs w:val="14"/>
              </w:rPr>
            </w:pPr>
            <w:r w:rsidRPr="009265AD">
              <w:rPr>
                <w:rFonts w:ascii="Arial" w:hAnsi="Arial" w:cs="Arial"/>
                <w:b/>
                <w:color w:val="00A3DB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00A3DB"/>
            </w:tcBorders>
            <w:noWrap/>
            <w:tcMar>
              <w:left w:w="0" w:type="dxa"/>
              <w:right w:w="0" w:type="dxa"/>
            </w:tcMar>
            <w:vAlign w:val="bottom"/>
          </w:tcPr>
          <w:p w14:paraId="37FC82DE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</w:tr>
      <w:tr w:rsidR="006613B9" w:rsidRPr="00B973AF" w14:paraId="474FBA28" w14:textId="77777777" w:rsidTr="009265A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14:paraId="33EF354E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color w:val="00A3DB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A3DB"/>
              <w:bottom w:val="single" w:sz="4" w:space="0" w:color="00A3DB"/>
            </w:tcBorders>
            <w:noWrap/>
            <w:tcMar>
              <w:left w:w="0" w:type="dxa"/>
              <w:right w:w="0" w:type="dxa"/>
            </w:tcMar>
            <w:vAlign w:val="bottom"/>
          </w:tcPr>
          <w:p w14:paraId="7ADCC6AD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14:paraId="02BED6C8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14:paraId="6E427AEA" w14:textId="77777777" w:rsidR="006613B9" w:rsidRPr="009265AD" w:rsidRDefault="006613B9" w:rsidP="002B616F">
            <w:pPr>
              <w:jc w:val="right"/>
              <w:rPr>
                <w:rFonts w:ascii="Arial" w:hAnsi="Arial" w:cs="Arial"/>
                <w:b/>
                <w:color w:val="00A3DB"/>
                <w:sz w:val="14"/>
                <w:szCs w:val="14"/>
              </w:rPr>
            </w:pPr>
            <w:r w:rsidRPr="009265AD">
              <w:rPr>
                <w:rFonts w:ascii="Arial" w:hAnsi="Arial" w:cs="Arial"/>
                <w:b/>
                <w:color w:val="00A3DB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00A3DB"/>
              <w:bottom w:val="single" w:sz="4" w:space="0" w:color="00A3DB"/>
            </w:tcBorders>
            <w:noWrap/>
            <w:tcMar>
              <w:left w:w="0" w:type="dxa"/>
              <w:right w:w="0" w:type="dxa"/>
            </w:tcMar>
            <w:vAlign w:val="bottom"/>
          </w:tcPr>
          <w:p w14:paraId="07724F0F" w14:textId="77777777" w:rsidR="006613B9" w:rsidRPr="009265AD" w:rsidRDefault="006613B9" w:rsidP="002B616F">
            <w:pPr>
              <w:rPr>
                <w:rFonts w:ascii="Arial" w:hAnsi="Arial" w:cs="Arial"/>
                <w:color w:val="00A3DB"/>
                <w:sz w:val="16"/>
                <w:szCs w:val="16"/>
                <w:lang w:val="en-US"/>
              </w:rPr>
            </w:pPr>
          </w:p>
        </w:tc>
      </w:tr>
    </w:tbl>
    <w:p w14:paraId="58A563DA" w14:textId="77777777" w:rsidR="00142B20" w:rsidRPr="009670C1" w:rsidRDefault="002B616F" w:rsidP="009670C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br w:type="textWrapping" w:clear="all"/>
      </w:r>
    </w:p>
    <w:p w14:paraId="58DB2A84" w14:textId="77777777" w:rsidR="00C15358" w:rsidRDefault="00C15358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59FF8D1" w14:textId="77777777" w:rsidR="00C15358" w:rsidRDefault="00C15358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60C30F" w14:textId="77777777" w:rsidR="00C15358" w:rsidRDefault="00C15358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0B6C96" w14:textId="77777777" w:rsidR="00C15358" w:rsidRDefault="00C15358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0741FD" w14:textId="77777777" w:rsidR="00C15358" w:rsidRDefault="00C15358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B269A77" w14:textId="1F517BCE" w:rsidR="009E2B64" w:rsidRPr="00DE33F7" w:rsidRDefault="009E2B64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E2B64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Изменения в извещение </w:t>
      </w:r>
      <w:r w:rsidR="007775CF">
        <w:rPr>
          <w:rFonts w:ascii="Times New Roman" w:eastAsia="Times New Roman" w:hAnsi="Times New Roman" w:cs="Times New Roman"/>
          <w:iCs/>
          <w:sz w:val="24"/>
          <w:szCs w:val="24"/>
        </w:rPr>
        <w:t>о закупке</w:t>
      </w:r>
      <w:r w:rsidR="00C15358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24FFFCF6" w14:textId="3AE8D6E1" w:rsidR="009E2B64" w:rsidRPr="00C15358" w:rsidRDefault="00C15358" w:rsidP="001B06E6">
      <w:pPr>
        <w:spacing w:after="0" w:line="240" w:lineRule="auto"/>
        <w:ind w:right="85" w:firstLine="90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535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81D8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C15358">
        <w:rPr>
          <w:rFonts w:ascii="Times New Roman" w:hAnsi="Times New Roman" w:cs="Times New Roman"/>
          <w:sz w:val="24"/>
          <w:szCs w:val="24"/>
          <w:lang w:eastAsia="ru-RU"/>
        </w:rPr>
        <w:t>апрос котировок</w:t>
      </w:r>
      <w:r w:rsidR="00B81D82">
        <w:rPr>
          <w:rFonts w:ascii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C15358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поставку материалов для комплектации ж/д путей для нужд филиала АО "Тюменьэнерго" Сургутские электрические сети»</w:t>
      </w:r>
    </w:p>
    <w:p w14:paraId="4DD09543" w14:textId="77777777" w:rsidR="00C15358" w:rsidRPr="00C15358" w:rsidRDefault="00C15358" w:rsidP="009E2B64">
      <w:pPr>
        <w:spacing w:after="0" w:line="240" w:lineRule="auto"/>
        <w:ind w:right="85" w:firstLine="9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1DC195B" w14:textId="209B35D2" w:rsidR="00C15358" w:rsidRDefault="00C15358" w:rsidP="00E44BC9">
      <w:pPr>
        <w:pStyle w:val="aa"/>
        <w:numPr>
          <w:ilvl w:val="0"/>
          <w:numId w:val="8"/>
        </w:numPr>
        <w:spacing w:after="0" w:line="254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Пункт</w:t>
      </w:r>
      <w:r w:rsidR="007775CF" w:rsidRPr="008971E3">
        <w:rPr>
          <w:rFonts w:ascii="Times New Roman" w:eastAsia="Times New Roman" w:hAnsi="Times New Roman" w:cs="Times New Roman"/>
          <w:sz w:val="23"/>
          <w:szCs w:val="23"/>
        </w:rPr>
        <w:t xml:space="preserve"> Извещени</w:t>
      </w:r>
      <w:r>
        <w:rPr>
          <w:rFonts w:ascii="Times New Roman" w:eastAsia="Times New Roman" w:hAnsi="Times New Roman" w:cs="Times New Roman"/>
          <w:sz w:val="23"/>
          <w:szCs w:val="23"/>
        </w:rPr>
        <w:t>я «</w:t>
      </w:r>
      <w:r w:rsidRPr="008971E3">
        <w:rPr>
          <w:rFonts w:ascii="Times New Roman" w:eastAsia="Times New Roman" w:hAnsi="Times New Roman" w:cs="Times New Roman"/>
          <w:sz w:val="23"/>
          <w:szCs w:val="23"/>
        </w:rPr>
        <w:t>Дата и время окончания подачи заявок</w:t>
      </w:r>
      <w:r>
        <w:rPr>
          <w:rFonts w:ascii="Times New Roman" w:eastAsia="Times New Roman" w:hAnsi="Times New Roman" w:cs="Times New Roman"/>
          <w:sz w:val="23"/>
          <w:szCs w:val="23"/>
        </w:rPr>
        <w:t>»</w:t>
      </w:r>
      <w:r w:rsidR="007775CF" w:rsidRPr="008971E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читать</w:t>
      </w:r>
      <w:r w:rsidR="00E96BB6" w:rsidRPr="008971E3">
        <w:rPr>
          <w:rFonts w:ascii="Times New Roman" w:eastAsia="Times New Roman" w:hAnsi="Times New Roman" w:cs="Times New Roman"/>
          <w:sz w:val="23"/>
          <w:szCs w:val="23"/>
        </w:rPr>
        <w:t xml:space="preserve"> в следующей редакции:</w:t>
      </w:r>
      <w:r w:rsidRPr="00C153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834" w:rsidRPr="0096641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96641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67834" w:rsidRPr="0096641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66411">
        <w:rPr>
          <w:rFonts w:ascii="Times New Roman" w:eastAsia="Times New Roman" w:hAnsi="Times New Roman"/>
          <w:sz w:val="24"/>
          <w:szCs w:val="24"/>
          <w:lang w:eastAsia="ru-RU"/>
        </w:rPr>
        <w:t xml:space="preserve">.2019г. 13:00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(местное время заказчика)</w:t>
      </w:r>
      <w:r w:rsidRPr="00C153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AA56EB" w14:textId="1FDDD400" w:rsidR="00C15358" w:rsidRDefault="00E44BC9" w:rsidP="00BF1E20">
      <w:pPr>
        <w:pStyle w:val="aa"/>
        <w:numPr>
          <w:ilvl w:val="0"/>
          <w:numId w:val="8"/>
        </w:numPr>
        <w:tabs>
          <w:tab w:val="left" w:pos="567"/>
        </w:tabs>
        <w:spacing w:after="0" w:line="254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C15358">
        <w:rPr>
          <w:rFonts w:ascii="Times New Roman" w:eastAsia="Times New Roman" w:hAnsi="Times New Roman" w:cs="Times New Roman"/>
          <w:sz w:val="23"/>
          <w:szCs w:val="23"/>
        </w:rPr>
        <w:t>Пункт</w:t>
      </w:r>
      <w:r w:rsidR="00C15358" w:rsidRPr="008971E3">
        <w:rPr>
          <w:rFonts w:ascii="Times New Roman" w:eastAsia="Times New Roman" w:hAnsi="Times New Roman" w:cs="Times New Roman"/>
          <w:sz w:val="23"/>
          <w:szCs w:val="23"/>
        </w:rPr>
        <w:t xml:space="preserve"> Извещени</w:t>
      </w:r>
      <w:r w:rsidR="00C15358">
        <w:rPr>
          <w:rFonts w:ascii="Times New Roman" w:eastAsia="Times New Roman" w:hAnsi="Times New Roman" w:cs="Times New Roman"/>
          <w:sz w:val="23"/>
          <w:szCs w:val="23"/>
        </w:rPr>
        <w:t>я «</w:t>
      </w:r>
      <w:r w:rsidR="00C15358" w:rsidRPr="00C15358">
        <w:rPr>
          <w:rFonts w:ascii="Times New Roman" w:eastAsia="Times New Roman" w:hAnsi="Times New Roman" w:cs="Times New Roman"/>
          <w:sz w:val="23"/>
          <w:szCs w:val="23"/>
        </w:rPr>
        <w:t>Дата и время вскрытия конвертов</w:t>
      </w:r>
      <w:r w:rsidR="00C15358">
        <w:rPr>
          <w:rFonts w:ascii="Times New Roman" w:eastAsia="Times New Roman" w:hAnsi="Times New Roman" w:cs="Times New Roman"/>
          <w:sz w:val="23"/>
          <w:szCs w:val="23"/>
        </w:rPr>
        <w:t>»</w:t>
      </w:r>
      <w:r w:rsidR="00C15358" w:rsidRPr="008971E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5358">
        <w:rPr>
          <w:rFonts w:ascii="Times New Roman" w:eastAsia="Times New Roman" w:hAnsi="Times New Roman" w:cs="Times New Roman"/>
          <w:sz w:val="23"/>
          <w:szCs w:val="23"/>
        </w:rPr>
        <w:t>читать</w:t>
      </w:r>
      <w:r w:rsidR="00C15358" w:rsidRPr="008971E3">
        <w:rPr>
          <w:rFonts w:ascii="Times New Roman" w:eastAsia="Times New Roman" w:hAnsi="Times New Roman" w:cs="Times New Roman"/>
          <w:sz w:val="23"/>
          <w:szCs w:val="23"/>
        </w:rPr>
        <w:t xml:space="preserve"> в следующей редакции:</w:t>
      </w:r>
      <w:r w:rsidR="00C15358" w:rsidRPr="00C153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834" w:rsidRPr="0096641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C15358" w:rsidRPr="0096641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67834" w:rsidRPr="0096641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15358" w:rsidRPr="00966411">
        <w:rPr>
          <w:rFonts w:ascii="Times New Roman" w:eastAsia="Times New Roman" w:hAnsi="Times New Roman"/>
          <w:sz w:val="24"/>
          <w:szCs w:val="24"/>
          <w:lang w:eastAsia="ru-RU"/>
        </w:rPr>
        <w:t xml:space="preserve">.2019г. 13:00 </w:t>
      </w:r>
      <w:r w:rsidR="00C15358">
        <w:rPr>
          <w:rFonts w:ascii="Times New Roman" w:eastAsia="Times New Roman" w:hAnsi="Times New Roman"/>
          <w:sz w:val="24"/>
          <w:szCs w:val="24"/>
          <w:lang w:eastAsia="ru-RU"/>
        </w:rPr>
        <w:t>(местное время заказчика)</w:t>
      </w:r>
      <w:r w:rsidR="00C15358" w:rsidRPr="00C153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4C8639" w14:textId="179A7E1C" w:rsidR="00552BB8" w:rsidRDefault="00552BB8" w:rsidP="00D54D72">
      <w:pPr>
        <w:tabs>
          <w:tab w:val="left" w:pos="567"/>
        </w:tabs>
        <w:spacing w:after="0" w:line="254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E4C98C" w14:textId="77777777" w:rsidR="00F05FE1" w:rsidRDefault="00F05FE1" w:rsidP="00D54D72">
      <w:pPr>
        <w:tabs>
          <w:tab w:val="left" w:pos="567"/>
        </w:tabs>
        <w:spacing w:after="0" w:line="254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3F76207C" w14:textId="77777777" w:rsidR="00331C91" w:rsidRPr="00D54D72" w:rsidRDefault="00331C91" w:rsidP="00D54D72">
      <w:pPr>
        <w:tabs>
          <w:tab w:val="left" w:pos="567"/>
        </w:tabs>
        <w:spacing w:after="0" w:line="254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AAA6D3" w14:textId="10E19D17" w:rsidR="009E2B64" w:rsidRPr="00DE21F5" w:rsidRDefault="009E2B64" w:rsidP="00DE21F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DE21F5">
        <w:rPr>
          <w:rFonts w:ascii="Times New Roman" w:eastAsia="Times New Roman" w:hAnsi="Times New Roman" w:cs="Times New Roman"/>
          <w:iCs/>
          <w:sz w:val="20"/>
          <w:szCs w:val="20"/>
        </w:rPr>
        <w:t xml:space="preserve">Приложение: Извещение </w:t>
      </w:r>
      <w:r w:rsidR="008971E3">
        <w:rPr>
          <w:rFonts w:ascii="Times New Roman" w:eastAsia="Times New Roman" w:hAnsi="Times New Roman" w:cs="Times New Roman"/>
          <w:iCs/>
          <w:sz w:val="20"/>
          <w:szCs w:val="20"/>
        </w:rPr>
        <w:t xml:space="preserve">о закупке </w:t>
      </w:r>
      <w:r w:rsidRPr="00DE21F5">
        <w:rPr>
          <w:rFonts w:ascii="Times New Roman" w:eastAsia="Times New Roman" w:hAnsi="Times New Roman" w:cs="Times New Roman"/>
          <w:iCs/>
          <w:sz w:val="20"/>
          <w:szCs w:val="20"/>
        </w:rPr>
        <w:t>(в новой редакции)</w:t>
      </w:r>
      <w:r w:rsidR="005D5FC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1D415253" w14:textId="619CAE72" w:rsidR="00DE21F5" w:rsidRPr="00DE21F5" w:rsidRDefault="00DE21F5" w:rsidP="00C15358">
      <w:pPr>
        <w:spacing w:after="0" w:line="240" w:lineRule="auto"/>
        <w:ind w:left="708"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</w:t>
      </w:r>
    </w:p>
    <w:p w14:paraId="6E5259E1" w14:textId="77777777" w:rsidR="00C15358" w:rsidRDefault="00C15358" w:rsidP="009E2B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1DB1D2" w14:textId="77777777" w:rsidR="00C15358" w:rsidRDefault="00C15358" w:rsidP="009E2B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3C9F7" w14:textId="77777777" w:rsidR="00C15358" w:rsidRDefault="00C15358" w:rsidP="009E2B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0C30D3C" w14:textId="73A7EEB4" w:rsidR="008971E3" w:rsidRDefault="009E2B64" w:rsidP="009E2B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E21F5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Председатель </w:t>
      </w:r>
      <w:r w:rsidR="008971E3">
        <w:rPr>
          <w:rFonts w:ascii="Times New Roman" w:eastAsia="Times New Roman" w:hAnsi="Times New Roman" w:cs="Times New Roman"/>
          <w:iCs/>
          <w:sz w:val="24"/>
          <w:szCs w:val="24"/>
        </w:rPr>
        <w:t xml:space="preserve">закупочной </w:t>
      </w:r>
      <w:r w:rsidRPr="00DE21F5">
        <w:rPr>
          <w:rFonts w:ascii="Times New Roman" w:eastAsia="Times New Roman" w:hAnsi="Times New Roman" w:cs="Times New Roman"/>
          <w:iCs/>
          <w:sz w:val="24"/>
          <w:szCs w:val="24"/>
        </w:rPr>
        <w:t>комиссии</w:t>
      </w:r>
    </w:p>
    <w:p w14:paraId="09263CEB" w14:textId="4E5DBE04" w:rsidR="008971E3" w:rsidRDefault="008971E3" w:rsidP="009E2B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филиала АО «Тюменьэнерго»</w:t>
      </w:r>
    </w:p>
    <w:p w14:paraId="6D0A055E" w14:textId="03315749" w:rsidR="009E2B64" w:rsidRPr="00DE21F5" w:rsidRDefault="008971E3" w:rsidP="009E2B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Сургутские электрические сети</w:t>
      </w:r>
      <w:r w:rsidR="009E2B64" w:rsidRPr="00DE21F5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9E2B64" w:rsidRPr="00DE21F5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9E2B64" w:rsidRPr="00DE21F5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E21F5" w:rsidRPr="00DE21F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</w:t>
      </w:r>
      <w:r w:rsidR="00DE21F5" w:rsidRPr="00DE21F5">
        <w:rPr>
          <w:rFonts w:ascii="Times New Roman" w:eastAsia="Times New Roman" w:hAnsi="Times New Roman" w:cs="Times New Roman"/>
          <w:iCs/>
          <w:sz w:val="24"/>
          <w:szCs w:val="24"/>
        </w:rPr>
        <w:t>В.С. Мазуров</w:t>
      </w:r>
    </w:p>
    <w:p w14:paraId="347CE6D4" w14:textId="49E44EDD" w:rsidR="009E2B64" w:rsidRDefault="009E2B64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B26247" w14:textId="14713083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5EC896" w14:textId="304208C5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574514" w14:textId="5F021676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E2492FE" w14:textId="0C280A38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1CC834" w14:textId="26396622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0FE7EB" w14:textId="1440D361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F9DBC7" w14:textId="2D7119DE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FA1271" w14:textId="22A26D1E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40D93C" w14:textId="6EDABB9E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5CA105" w14:textId="749A2A22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4F5B14" w14:textId="5465EA80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4E22157" w14:textId="5225F593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4AE29E" w14:textId="74E4958C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4A0703" w14:textId="32FBA7FA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67E9E6" w14:textId="0CE73D9B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E3311D7" w14:textId="2840373B" w:rsidR="005D5FC3" w:rsidRDefault="005D5FC3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9388E8" w14:textId="77777777" w:rsidR="005D5FC3" w:rsidRDefault="005D5FC3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53C8B8" w14:textId="79B8FD9F" w:rsidR="00D54D72" w:rsidRDefault="00D54D72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E6BCBD" w14:textId="56E381CA" w:rsidR="00966411" w:rsidRDefault="00966411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F70822" w14:textId="77777777" w:rsidR="00966411" w:rsidRDefault="00966411" w:rsidP="009E2B64">
      <w:pPr>
        <w:spacing w:after="0" w:line="240" w:lineRule="auto"/>
        <w:ind w:right="85" w:firstLine="90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8F48C3" w14:textId="77777777" w:rsidR="005D5FC3" w:rsidRPr="005D5FC3" w:rsidRDefault="005D5FC3" w:rsidP="005D5FC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5D5FC3">
        <w:rPr>
          <w:rFonts w:ascii="Times New Roman" w:eastAsia="Times New Roman" w:hAnsi="Times New Roman" w:cs="Times New Roman"/>
          <w:sz w:val="20"/>
          <w:szCs w:val="20"/>
        </w:rPr>
        <w:t>Асликян Т.М., тел. 77-33-39</w:t>
      </w:r>
    </w:p>
    <w:p w14:paraId="1CB4F10B" w14:textId="46412E05" w:rsidR="00D54D72" w:rsidRPr="00DE21F5" w:rsidRDefault="00D54D72" w:rsidP="005D5FC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D54D72" w:rsidRPr="00DE21F5" w:rsidSect="008971E3">
      <w:headerReference w:type="default" r:id="rId7"/>
      <w:headerReference w:type="first" r:id="rId8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5923F" w14:textId="77777777" w:rsidR="00521439" w:rsidRDefault="00521439" w:rsidP="00457EF6">
      <w:pPr>
        <w:spacing w:after="0" w:line="240" w:lineRule="auto"/>
      </w:pPr>
      <w:r>
        <w:separator/>
      </w:r>
    </w:p>
  </w:endnote>
  <w:endnote w:type="continuationSeparator" w:id="0">
    <w:p w14:paraId="751BDD04" w14:textId="77777777" w:rsidR="00521439" w:rsidRDefault="00521439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5D420" w14:textId="77777777" w:rsidR="00521439" w:rsidRDefault="00521439" w:rsidP="00457EF6">
      <w:pPr>
        <w:spacing w:after="0" w:line="240" w:lineRule="auto"/>
      </w:pPr>
      <w:r>
        <w:separator/>
      </w:r>
    </w:p>
  </w:footnote>
  <w:footnote w:type="continuationSeparator" w:id="0">
    <w:p w14:paraId="13281529" w14:textId="77777777" w:rsidR="00521439" w:rsidRDefault="00521439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1436" w14:textId="77777777" w:rsidR="00457EF6" w:rsidRDefault="00E50013" w:rsidP="00E50013">
    <w:pPr>
      <w:pStyle w:val="a6"/>
      <w:tabs>
        <w:tab w:val="clear" w:pos="9355"/>
        <w:tab w:val="left" w:pos="5742"/>
      </w:tabs>
    </w:pPr>
    <w:r>
      <w:tab/>
    </w:r>
    <w:r>
      <w:tab/>
    </w:r>
  </w:p>
  <w:p w14:paraId="6860359B" w14:textId="77777777" w:rsidR="00457EF6" w:rsidRDefault="002B616F" w:rsidP="002B616F">
    <w:pPr>
      <w:pStyle w:val="a6"/>
      <w:tabs>
        <w:tab w:val="clear" w:pos="4677"/>
        <w:tab w:val="clear" w:pos="9355"/>
        <w:tab w:val="left" w:pos="1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BA84" w14:textId="7C9F4DDD" w:rsidR="00E42336" w:rsidRDefault="009265AD">
    <w:pPr>
      <w:pStyle w:val="a6"/>
    </w:pPr>
    <w:r>
      <w:rPr>
        <w:noProof/>
        <w:lang w:eastAsia="ru-RU"/>
      </w:rPr>
      <w:drawing>
        <wp:inline distT="0" distB="0" distL="0" distR="0" wp14:anchorId="54C9D651" wp14:editId="1F888D38">
          <wp:extent cx="2789450" cy="348532"/>
          <wp:effectExtent l="0" t="0" r="5080" b="7620"/>
          <wp:docPr id="8" name="Изображение 5" descr="шапка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1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627" cy="356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1F0C8D"/>
    <w:multiLevelType w:val="hybridMultilevel"/>
    <w:tmpl w:val="6ABA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34244"/>
    <w:multiLevelType w:val="hybridMultilevel"/>
    <w:tmpl w:val="48D0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D3327"/>
    <w:multiLevelType w:val="multilevel"/>
    <w:tmpl w:val="88A6C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DE6982"/>
    <w:multiLevelType w:val="multilevel"/>
    <w:tmpl w:val="B6AC62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2A73AB1"/>
    <w:multiLevelType w:val="multilevel"/>
    <w:tmpl w:val="88A6C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8539E"/>
    <w:rsid w:val="000A58D8"/>
    <w:rsid w:val="000D6215"/>
    <w:rsid w:val="0011019E"/>
    <w:rsid w:val="00142B20"/>
    <w:rsid w:val="00161F89"/>
    <w:rsid w:val="00162A6E"/>
    <w:rsid w:val="0017508A"/>
    <w:rsid w:val="001B06E6"/>
    <w:rsid w:val="001C5673"/>
    <w:rsid w:val="00237379"/>
    <w:rsid w:val="002B616F"/>
    <w:rsid w:val="002E5C6B"/>
    <w:rsid w:val="0030402F"/>
    <w:rsid w:val="00331C91"/>
    <w:rsid w:val="00353517"/>
    <w:rsid w:val="00405313"/>
    <w:rsid w:val="00423CDA"/>
    <w:rsid w:val="00426E66"/>
    <w:rsid w:val="00457EF6"/>
    <w:rsid w:val="00495CA2"/>
    <w:rsid w:val="004E03C2"/>
    <w:rsid w:val="005141C5"/>
    <w:rsid w:val="00521439"/>
    <w:rsid w:val="00552BB8"/>
    <w:rsid w:val="00591DC7"/>
    <w:rsid w:val="005C4DEC"/>
    <w:rsid w:val="005D5FC3"/>
    <w:rsid w:val="006613B9"/>
    <w:rsid w:val="00674BA8"/>
    <w:rsid w:val="006760C2"/>
    <w:rsid w:val="006E7947"/>
    <w:rsid w:val="006F50C8"/>
    <w:rsid w:val="007051AF"/>
    <w:rsid w:val="00764512"/>
    <w:rsid w:val="007775CF"/>
    <w:rsid w:val="007D3DB5"/>
    <w:rsid w:val="007E50D6"/>
    <w:rsid w:val="00803F17"/>
    <w:rsid w:val="008971E3"/>
    <w:rsid w:val="008A497A"/>
    <w:rsid w:val="008D399A"/>
    <w:rsid w:val="008F5086"/>
    <w:rsid w:val="009265AD"/>
    <w:rsid w:val="00946A8F"/>
    <w:rsid w:val="00966411"/>
    <w:rsid w:val="009670C1"/>
    <w:rsid w:val="00981729"/>
    <w:rsid w:val="00990FD1"/>
    <w:rsid w:val="009930F0"/>
    <w:rsid w:val="009E2B64"/>
    <w:rsid w:val="009E2E70"/>
    <w:rsid w:val="00A07365"/>
    <w:rsid w:val="00A47320"/>
    <w:rsid w:val="00A57C26"/>
    <w:rsid w:val="00AC05D9"/>
    <w:rsid w:val="00AD2D73"/>
    <w:rsid w:val="00AF1F93"/>
    <w:rsid w:val="00B10801"/>
    <w:rsid w:val="00B15AD5"/>
    <w:rsid w:val="00B50A45"/>
    <w:rsid w:val="00B73312"/>
    <w:rsid w:val="00B800D0"/>
    <w:rsid w:val="00B81D82"/>
    <w:rsid w:val="00B94EEC"/>
    <w:rsid w:val="00B95447"/>
    <w:rsid w:val="00BB3E93"/>
    <w:rsid w:val="00BB4202"/>
    <w:rsid w:val="00BB6C02"/>
    <w:rsid w:val="00BC75ED"/>
    <w:rsid w:val="00BE26CD"/>
    <w:rsid w:val="00BF1E20"/>
    <w:rsid w:val="00C10591"/>
    <w:rsid w:val="00C15358"/>
    <w:rsid w:val="00C35D44"/>
    <w:rsid w:val="00C7203C"/>
    <w:rsid w:val="00C77B80"/>
    <w:rsid w:val="00C8162F"/>
    <w:rsid w:val="00C93836"/>
    <w:rsid w:val="00CD13AB"/>
    <w:rsid w:val="00CD570F"/>
    <w:rsid w:val="00D268D9"/>
    <w:rsid w:val="00D54D72"/>
    <w:rsid w:val="00D73B72"/>
    <w:rsid w:val="00D80DD7"/>
    <w:rsid w:val="00D8195D"/>
    <w:rsid w:val="00D860B6"/>
    <w:rsid w:val="00DE21F5"/>
    <w:rsid w:val="00DE33F7"/>
    <w:rsid w:val="00E42336"/>
    <w:rsid w:val="00E44BC9"/>
    <w:rsid w:val="00E50013"/>
    <w:rsid w:val="00E96BB6"/>
    <w:rsid w:val="00EB18FC"/>
    <w:rsid w:val="00EB28AB"/>
    <w:rsid w:val="00EF7118"/>
    <w:rsid w:val="00F0137B"/>
    <w:rsid w:val="00F05FE1"/>
    <w:rsid w:val="00F230E8"/>
    <w:rsid w:val="00F36BAF"/>
    <w:rsid w:val="00F505A9"/>
    <w:rsid w:val="00F67834"/>
    <w:rsid w:val="00F873B8"/>
    <w:rsid w:val="00F96328"/>
    <w:rsid w:val="00F97AA1"/>
    <w:rsid w:val="00FB2315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4A31"/>
  <w15:docId w15:val="{B0D95B03-530D-497E-94BA-850A1B18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B73312"/>
    <w:pPr>
      <w:ind w:left="720"/>
      <w:contextualSpacing/>
    </w:pPr>
  </w:style>
  <w:style w:type="character" w:customStyle="1" w:styleId="non-bold">
    <w:name w:val="non-bold"/>
    <w:basedOn w:val="a0"/>
    <w:rsid w:val="0077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1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0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4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Асликян Татьяна Марковна</cp:lastModifiedBy>
  <cp:revision>9</cp:revision>
  <cp:lastPrinted>2019-05-28T03:48:00Z</cp:lastPrinted>
  <dcterms:created xsi:type="dcterms:W3CDTF">2019-04-26T04:21:00Z</dcterms:created>
  <dcterms:modified xsi:type="dcterms:W3CDTF">2019-05-28T06:05:00Z</dcterms:modified>
</cp:coreProperties>
</file>