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8A0" w:rsidRPr="004E08A0" w:rsidRDefault="004E08A0" w:rsidP="004E08A0">
      <w:pPr>
        <w:spacing w:after="100" w:afterAutospacing="1" w:line="288" w:lineRule="auto"/>
        <w:outlineLvl w:val="0"/>
        <w:rPr>
          <w:rFonts w:ascii="Arial" w:eastAsia="Times New Roman" w:hAnsi="Arial" w:cs="Arial"/>
          <w:color w:val="333333"/>
          <w:kern w:val="36"/>
          <w:sz w:val="27"/>
          <w:szCs w:val="27"/>
          <w:lang w:eastAsia="ru-RU"/>
        </w:rPr>
      </w:pPr>
      <w:r w:rsidRPr="004E08A0">
        <w:rPr>
          <w:rFonts w:ascii="Arial" w:eastAsia="Times New Roman" w:hAnsi="Arial" w:cs="Arial"/>
          <w:color w:val="333333"/>
          <w:kern w:val="36"/>
          <w:sz w:val="27"/>
          <w:szCs w:val="27"/>
          <w:lang w:eastAsia="ru-RU"/>
        </w:rPr>
        <w:t>Конкурс (тендер) № 44426 </w:t>
      </w:r>
      <w:r w:rsidRPr="004E08A0">
        <w:rPr>
          <w:rFonts w:ascii="Arial" w:eastAsia="Times New Roman" w:hAnsi="Arial" w:cs="Arial"/>
          <w:color w:val="A0A0A0"/>
          <w:kern w:val="36"/>
          <w:sz w:val="20"/>
          <w:szCs w:val="20"/>
          <w:lang w:eastAsia="ru-RU"/>
        </w:rPr>
        <w:t>(вскрытие конвертов 13.04.2015 в 12:00)</w:t>
      </w:r>
    </w:p>
    <w:tbl>
      <w:tblPr>
        <w:tblW w:w="5000" w:type="pct"/>
        <w:tblCellSpacing w:w="0" w:type="dxa"/>
        <w:tblCellMar>
          <w:left w:w="0" w:type="dxa"/>
          <w:right w:w="0" w:type="dxa"/>
        </w:tblCellMar>
        <w:tblLook w:val="04A0" w:firstRow="1" w:lastRow="0" w:firstColumn="1" w:lastColumn="0" w:noHBand="0" w:noVBand="1"/>
      </w:tblPr>
      <w:tblGrid>
        <w:gridCol w:w="9355"/>
      </w:tblGrid>
      <w:tr w:rsidR="004E08A0" w:rsidRPr="004E08A0">
        <w:trPr>
          <w:tblCellSpacing w:w="0" w:type="dxa"/>
        </w:trPr>
        <w:tc>
          <w:tcPr>
            <w:tcW w:w="0" w:type="auto"/>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b/>
                <w:bCs/>
                <w:sz w:val="18"/>
                <w:szCs w:val="18"/>
                <w:lang w:eastAsia="ru-RU"/>
              </w:rPr>
              <w:t>Извещение</w:t>
            </w:r>
          </w:p>
          <w:p w:rsidR="004E08A0" w:rsidRPr="004E08A0" w:rsidRDefault="005849FD" w:rsidP="004E08A0">
            <w:pPr>
              <w:shd w:val="clear" w:color="auto" w:fill="D5DADB"/>
              <w:spacing w:after="30" w:line="240" w:lineRule="auto"/>
              <w:rPr>
                <w:rFonts w:ascii="Arial" w:eastAsia="Times New Roman" w:hAnsi="Arial" w:cs="Arial"/>
                <w:color w:val="333333"/>
                <w:sz w:val="18"/>
                <w:szCs w:val="18"/>
                <w:lang w:eastAsia="ru-RU"/>
              </w:rPr>
            </w:pPr>
            <w:hyperlink r:id="rId4" w:history="1">
              <w:r w:rsidR="004E08A0" w:rsidRPr="004E08A0">
                <w:rPr>
                  <w:rFonts w:ascii="Arial" w:eastAsia="Times New Roman" w:hAnsi="Arial" w:cs="Arial"/>
                  <w:color w:val="50565F"/>
                  <w:sz w:val="18"/>
                  <w:szCs w:val="18"/>
                  <w:u w:val="single"/>
                  <w:bdr w:val="none" w:sz="0" w:space="0" w:color="auto" w:frame="1"/>
                  <w:lang w:eastAsia="ru-RU"/>
                </w:rPr>
                <w:t>Лоты</w:t>
              </w:r>
              <w:r w:rsidR="004E08A0" w:rsidRPr="004E08A0">
                <w:rPr>
                  <w:rFonts w:ascii="Arial" w:eastAsia="Times New Roman" w:hAnsi="Arial" w:cs="Arial"/>
                  <w:color w:val="333333"/>
                  <w:sz w:val="18"/>
                  <w:szCs w:val="18"/>
                  <w:u w:val="single"/>
                  <w:bdr w:val="none" w:sz="0" w:space="0" w:color="auto" w:frame="1"/>
                  <w:lang w:eastAsia="ru-RU"/>
                </w:rPr>
                <w:t> - 1</w:t>
              </w:r>
            </w:hyperlink>
          </w:p>
          <w:p w:rsidR="004E08A0" w:rsidRPr="004E08A0" w:rsidRDefault="005849FD" w:rsidP="004E08A0">
            <w:pPr>
              <w:shd w:val="clear" w:color="auto" w:fill="D5DADB"/>
              <w:spacing w:after="30" w:line="240" w:lineRule="auto"/>
              <w:rPr>
                <w:rFonts w:ascii="Arial" w:eastAsia="Times New Roman" w:hAnsi="Arial" w:cs="Arial"/>
                <w:color w:val="333333"/>
                <w:sz w:val="18"/>
                <w:szCs w:val="18"/>
                <w:lang w:eastAsia="ru-RU"/>
              </w:rPr>
            </w:pPr>
            <w:hyperlink r:id="rId5" w:history="1">
              <w:r w:rsidR="004E08A0" w:rsidRPr="004E08A0">
                <w:rPr>
                  <w:rFonts w:ascii="Arial" w:eastAsia="Times New Roman" w:hAnsi="Arial" w:cs="Arial"/>
                  <w:color w:val="50565F"/>
                  <w:sz w:val="18"/>
                  <w:szCs w:val="18"/>
                  <w:u w:val="single"/>
                  <w:bdr w:val="none" w:sz="0" w:space="0" w:color="auto" w:frame="1"/>
                  <w:lang w:eastAsia="ru-RU"/>
                </w:rPr>
                <w:t>Запросы разъяснений</w:t>
              </w:r>
              <w:r w:rsidR="004E08A0" w:rsidRPr="004E08A0">
                <w:rPr>
                  <w:rFonts w:ascii="Arial" w:eastAsia="Times New Roman" w:hAnsi="Arial" w:cs="Arial"/>
                  <w:color w:val="333333"/>
                  <w:sz w:val="18"/>
                  <w:szCs w:val="18"/>
                  <w:u w:val="single"/>
                  <w:bdr w:val="none" w:sz="0" w:space="0" w:color="auto" w:frame="1"/>
                  <w:lang w:eastAsia="ru-RU"/>
                </w:rPr>
                <w:t> - 0</w:t>
              </w:r>
            </w:hyperlink>
          </w:p>
          <w:p w:rsidR="004E08A0" w:rsidRPr="004E08A0" w:rsidRDefault="005849FD" w:rsidP="004E08A0">
            <w:pPr>
              <w:shd w:val="clear" w:color="auto" w:fill="D5DADB"/>
              <w:spacing w:after="30" w:line="240" w:lineRule="auto"/>
              <w:rPr>
                <w:rFonts w:ascii="Arial" w:eastAsia="Times New Roman" w:hAnsi="Arial" w:cs="Arial"/>
                <w:color w:val="333333"/>
                <w:sz w:val="18"/>
                <w:szCs w:val="18"/>
                <w:lang w:eastAsia="ru-RU"/>
              </w:rPr>
            </w:pPr>
            <w:hyperlink r:id="rId6" w:history="1">
              <w:r w:rsidR="004E08A0" w:rsidRPr="004E08A0">
                <w:rPr>
                  <w:rFonts w:ascii="Arial" w:eastAsia="Times New Roman" w:hAnsi="Arial" w:cs="Arial"/>
                  <w:color w:val="50565F"/>
                  <w:sz w:val="18"/>
                  <w:szCs w:val="18"/>
                  <w:u w:val="single"/>
                  <w:bdr w:val="none" w:sz="0" w:space="0" w:color="auto" w:frame="1"/>
                  <w:lang w:eastAsia="ru-RU"/>
                </w:rPr>
                <w:t>Приглашения к участию</w:t>
              </w:r>
              <w:r w:rsidR="004E08A0" w:rsidRPr="004E08A0">
                <w:rPr>
                  <w:rFonts w:ascii="Arial" w:eastAsia="Times New Roman" w:hAnsi="Arial" w:cs="Arial"/>
                  <w:color w:val="333333"/>
                  <w:sz w:val="18"/>
                  <w:szCs w:val="18"/>
                  <w:u w:val="single"/>
                  <w:bdr w:val="none" w:sz="0" w:space="0" w:color="auto" w:frame="1"/>
                  <w:lang w:eastAsia="ru-RU"/>
                </w:rPr>
                <w:t> - 0</w:t>
              </w:r>
            </w:hyperlink>
          </w:p>
          <w:p w:rsidR="004E08A0" w:rsidRPr="004E08A0" w:rsidRDefault="005849FD" w:rsidP="004E08A0">
            <w:pPr>
              <w:shd w:val="clear" w:color="auto" w:fill="D5DADB"/>
              <w:spacing w:after="30" w:line="240" w:lineRule="auto"/>
              <w:rPr>
                <w:rFonts w:ascii="Arial" w:eastAsia="Times New Roman" w:hAnsi="Arial" w:cs="Arial"/>
                <w:color w:val="333333"/>
                <w:sz w:val="18"/>
                <w:szCs w:val="18"/>
                <w:lang w:eastAsia="ru-RU"/>
              </w:rPr>
            </w:pPr>
            <w:hyperlink r:id="rId7" w:history="1">
              <w:r w:rsidR="004E08A0" w:rsidRPr="004E08A0">
                <w:rPr>
                  <w:rFonts w:ascii="Arial" w:eastAsia="Times New Roman" w:hAnsi="Arial" w:cs="Arial"/>
                  <w:color w:val="50565F"/>
                  <w:sz w:val="18"/>
                  <w:szCs w:val="18"/>
                  <w:u w:val="single"/>
                  <w:bdr w:val="none" w:sz="0" w:space="0" w:color="auto" w:frame="1"/>
                  <w:lang w:eastAsia="ru-RU"/>
                </w:rPr>
                <w:t>Претенденты</w:t>
              </w:r>
              <w:r w:rsidR="004E08A0" w:rsidRPr="004E08A0">
                <w:rPr>
                  <w:rFonts w:ascii="Arial" w:eastAsia="Times New Roman" w:hAnsi="Arial" w:cs="Arial"/>
                  <w:color w:val="333333"/>
                  <w:sz w:val="18"/>
                  <w:szCs w:val="18"/>
                  <w:u w:val="single"/>
                  <w:bdr w:val="none" w:sz="0" w:space="0" w:color="auto" w:frame="1"/>
                  <w:lang w:eastAsia="ru-RU"/>
                </w:rPr>
                <w:t> - 0</w:t>
              </w:r>
            </w:hyperlink>
          </w:p>
          <w:p w:rsidR="004E08A0" w:rsidRPr="004E08A0" w:rsidRDefault="005849FD" w:rsidP="004E08A0">
            <w:pPr>
              <w:shd w:val="clear" w:color="auto" w:fill="D5DADB"/>
              <w:spacing w:after="30" w:line="240" w:lineRule="auto"/>
              <w:rPr>
                <w:rFonts w:ascii="Arial" w:eastAsia="Times New Roman" w:hAnsi="Arial" w:cs="Arial"/>
                <w:color w:val="333333"/>
                <w:sz w:val="18"/>
                <w:szCs w:val="18"/>
                <w:lang w:eastAsia="ru-RU"/>
              </w:rPr>
            </w:pPr>
            <w:hyperlink r:id="rId8" w:history="1">
              <w:r w:rsidR="004E08A0" w:rsidRPr="004E08A0">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4E08A0" w:rsidRPr="004E08A0" w:rsidRDefault="004E08A0" w:rsidP="004E08A0">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4E08A0" w:rsidRPr="004E08A0">
        <w:trPr>
          <w:tblCellSpacing w:w="7" w:type="dxa"/>
        </w:trPr>
        <w:tc>
          <w:tcPr>
            <w:tcW w:w="0" w:type="auto"/>
            <w:shd w:val="clear" w:color="auto" w:fill="C2C9CD"/>
            <w:tcMar>
              <w:top w:w="75" w:type="dxa"/>
              <w:left w:w="75" w:type="dxa"/>
              <w:bottom w:w="75" w:type="dxa"/>
              <w:right w:w="75" w:type="dxa"/>
            </w:tcMar>
            <w:hideMark/>
          </w:tcPr>
          <w:p w:rsidR="004E08A0" w:rsidRPr="004E08A0" w:rsidRDefault="005849FD" w:rsidP="004E08A0">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004E08A0" w:rsidRPr="004E08A0">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Энергокомплекс</w:t>
              </w:r>
            </w:hyperlink>
            <w:r w:rsidR="004E08A0" w:rsidRPr="004E08A0">
              <w:rPr>
                <w:rFonts w:ascii="Arial" w:eastAsia="Times New Roman" w:hAnsi="Arial" w:cs="Arial"/>
                <w:color w:val="333333"/>
                <w:sz w:val="18"/>
                <w:szCs w:val="18"/>
                <w:lang w:eastAsia="ru-RU"/>
              </w:rPr>
              <w:t xml:space="preserve">, 628187, Тюменская обл., г. </w:t>
            </w:r>
            <w:proofErr w:type="spellStart"/>
            <w:r w:rsidR="004E08A0" w:rsidRPr="004E08A0">
              <w:rPr>
                <w:rFonts w:ascii="Arial" w:eastAsia="Times New Roman" w:hAnsi="Arial" w:cs="Arial"/>
                <w:color w:val="333333"/>
                <w:sz w:val="18"/>
                <w:szCs w:val="18"/>
                <w:lang w:eastAsia="ru-RU"/>
              </w:rPr>
              <w:t>Нягань</w:t>
            </w:r>
            <w:proofErr w:type="spellEnd"/>
            <w:r w:rsidR="004E08A0" w:rsidRPr="004E08A0">
              <w:rPr>
                <w:rFonts w:ascii="Arial" w:eastAsia="Times New Roman" w:hAnsi="Arial" w:cs="Arial"/>
                <w:color w:val="333333"/>
                <w:sz w:val="18"/>
                <w:szCs w:val="18"/>
                <w:lang w:eastAsia="ru-RU"/>
              </w:rPr>
              <w:t xml:space="preserve">, </w:t>
            </w:r>
            <w:proofErr w:type="spellStart"/>
            <w:r w:rsidR="004E08A0" w:rsidRPr="004E08A0">
              <w:rPr>
                <w:rFonts w:ascii="Arial" w:eastAsia="Times New Roman" w:hAnsi="Arial" w:cs="Arial"/>
                <w:color w:val="333333"/>
                <w:sz w:val="18"/>
                <w:szCs w:val="18"/>
                <w:lang w:eastAsia="ru-RU"/>
              </w:rPr>
              <w:t>мкр</w:t>
            </w:r>
            <w:proofErr w:type="spellEnd"/>
            <w:r w:rsidR="004E08A0" w:rsidRPr="004E08A0">
              <w:rPr>
                <w:rFonts w:ascii="Arial" w:eastAsia="Times New Roman" w:hAnsi="Arial" w:cs="Arial"/>
                <w:color w:val="333333"/>
                <w:sz w:val="18"/>
                <w:szCs w:val="18"/>
                <w:lang w:eastAsia="ru-RU"/>
              </w:rPr>
              <w:t xml:space="preserve">. Энергетиков, д. 70, </w:t>
            </w:r>
            <w:r w:rsidR="004E08A0" w:rsidRPr="004E08A0">
              <w:rPr>
                <w:rFonts w:ascii="Arial" w:eastAsia="Times New Roman" w:hAnsi="Arial" w:cs="Arial"/>
                <w:b/>
                <w:bCs/>
                <w:color w:val="333333"/>
                <w:sz w:val="18"/>
                <w:szCs w:val="18"/>
                <w:lang w:eastAsia="ru-RU"/>
              </w:rPr>
              <w:t>приглашает принять участие в процедуре (тендере)</w:t>
            </w:r>
            <w:r w:rsidR="004E08A0" w:rsidRPr="004E08A0">
              <w:rPr>
                <w:rFonts w:ascii="Arial" w:eastAsia="Times New Roman" w:hAnsi="Arial" w:cs="Arial"/>
                <w:color w:val="333333"/>
                <w:sz w:val="18"/>
                <w:szCs w:val="18"/>
                <w:lang w:eastAsia="ru-RU"/>
              </w:rPr>
              <w:t>.</w:t>
            </w:r>
          </w:p>
        </w:tc>
      </w:tr>
      <w:tr w:rsidR="004E08A0" w:rsidRPr="004E08A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41"/>
              <w:gridCol w:w="6986"/>
            </w:tblGrid>
            <w:tr w:rsidR="004E08A0" w:rsidRPr="004E08A0">
              <w:trPr>
                <w:tblCellSpacing w:w="0" w:type="dxa"/>
              </w:trPr>
              <w:tc>
                <w:tcPr>
                  <w:tcW w:w="0" w:type="auto"/>
                  <w:shd w:val="clear" w:color="auto" w:fill="E9E9E9"/>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Предмет конкурса (тендера):</w:t>
                  </w:r>
                </w:p>
              </w:tc>
              <w:tc>
                <w:tcPr>
                  <w:tcW w:w="0" w:type="auto"/>
                  <w:shd w:val="clear" w:color="auto" w:fill="E9E9E9"/>
                  <w:hideMark/>
                </w:tcPr>
                <w:p w:rsidR="004E08A0" w:rsidRPr="004E08A0" w:rsidRDefault="004E08A0" w:rsidP="004E08A0">
                  <w:pPr>
                    <w:spacing w:after="0" w:line="240" w:lineRule="auto"/>
                    <w:rPr>
                      <w:rFonts w:ascii="Arial" w:eastAsia="Times New Roman" w:hAnsi="Arial" w:cs="Arial"/>
                      <w:sz w:val="18"/>
                      <w:szCs w:val="18"/>
                      <w:lang w:eastAsia="ru-RU"/>
                    </w:rPr>
                  </w:pPr>
                  <w:bookmarkStart w:id="0" w:name="_GoBack"/>
                  <w:r w:rsidRPr="004E08A0">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техническому перевооружению ВЛ 110 кВ филиала ОАО «Тюменьэнерго» Энергокомплекс</w:t>
                  </w:r>
                  <w:bookmarkEnd w:id="0"/>
                  <w:r w:rsidRPr="004E08A0">
                    <w:rPr>
                      <w:rFonts w:ascii="Arial" w:eastAsia="Times New Roman" w:hAnsi="Arial" w:cs="Arial"/>
                      <w:sz w:val="18"/>
                      <w:szCs w:val="18"/>
                      <w:lang w:eastAsia="ru-RU"/>
                    </w:rPr>
                    <w:br/>
                  </w:r>
                  <w:r w:rsidRPr="004E08A0">
                    <w:rPr>
                      <w:rFonts w:ascii="Arial" w:eastAsia="Times New Roman" w:hAnsi="Arial" w:cs="Arial"/>
                      <w:b/>
                      <w:bCs/>
                      <w:sz w:val="18"/>
                      <w:szCs w:val="18"/>
                      <w:lang w:eastAsia="ru-RU"/>
                    </w:rPr>
                    <w:t>Лот № 1.</w:t>
                  </w:r>
                  <w:r w:rsidRPr="004E08A0">
                    <w:rPr>
                      <w:rFonts w:ascii="Arial" w:eastAsia="Times New Roman" w:hAnsi="Arial" w:cs="Arial"/>
                      <w:sz w:val="18"/>
                      <w:szCs w:val="18"/>
                      <w:lang w:eastAsia="ru-RU"/>
                    </w:rPr>
                    <w:t xml:space="preserve"> Выполнение работ по техническому перевооружению ВЛ 110 кВ филиала ОАО «Тюменьэнерго» Энергокомплекс (Филиал ОАО "Тюменьэнерго" Энергокомплекс)</w:t>
                  </w:r>
                </w:p>
              </w:tc>
            </w:tr>
            <w:tr w:rsidR="004E08A0" w:rsidRPr="004E08A0">
              <w:trPr>
                <w:tblCellSpacing w:w="0" w:type="dxa"/>
              </w:trPr>
              <w:tc>
                <w:tcPr>
                  <w:tcW w:w="0" w:type="auto"/>
                  <w:shd w:val="clear" w:color="auto" w:fill="F7F7F7"/>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Категории классификатора:</w:t>
                  </w:r>
                </w:p>
              </w:tc>
              <w:tc>
                <w:tcPr>
                  <w:tcW w:w="0" w:type="auto"/>
                  <w:shd w:val="clear" w:color="auto" w:fill="F7F7F7"/>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4521125 </w:t>
                  </w:r>
                  <w:hyperlink r:id="rId10" w:history="1">
                    <w:r w:rsidRPr="004E08A0">
                      <w:rPr>
                        <w:rFonts w:ascii="Arial" w:eastAsia="Times New Roman" w:hAnsi="Arial" w:cs="Arial"/>
                        <w:color w:val="1C50A4"/>
                        <w:sz w:val="18"/>
                        <w:szCs w:val="18"/>
                        <w:lang w:eastAsia="ru-RU"/>
                      </w:rPr>
                      <w:t>Линия электропередачи воздушная</w:t>
                    </w:r>
                  </w:hyperlink>
                </w:p>
              </w:tc>
            </w:tr>
            <w:tr w:rsidR="004E08A0" w:rsidRPr="004E08A0">
              <w:trPr>
                <w:tblCellSpacing w:w="0" w:type="dxa"/>
              </w:trPr>
              <w:tc>
                <w:tcPr>
                  <w:tcW w:w="0" w:type="auto"/>
                  <w:shd w:val="clear" w:color="auto" w:fill="E9E9E9"/>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Категория ОКДП:</w:t>
                  </w:r>
                </w:p>
              </w:tc>
              <w:tc>
                <w:tcPr>
                  <w:tcW w:w="0" w:type="auto"/>
                  <w:shd w:val="clear" w:color="auto" w:fill="E9E9E9"/>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4521125 </w:t>
                  </w:r>
                  <w:hyperlink r:id="rId11" w:history="1">
                    <w:r w:rsidRPr="004E08A0">
                      <w:rPr>
                        <w:rFonts w:ascii="Arial" w:eastAsia="Times New Roman" w:hAnsi="Arial" w:cs="Arial"/>
                        <w:color w:val="1C50A4"/>
                        <w:sz w:val="18"/>
                        <w:szCs w:val="18"/>
                        <w:lang w:eastAsia="ru-RU"/>
                      </w:rPr>
                      <w:t>Линия электропередачи воздушная</w:t>
                    </w:r>
                  </w:hyperlink>
                </w:p>
              </w:tc>
            </w:tr>
            <w:tr w:rsidR="004E08A0" w:rsidRPr="004E08A0">
              <w:trPr>
                <w:tblCellSpacing w:w="0" w:type="dxa"/>
              </w:trPr>
              <w:tc>
                <w:tcPr>
                  <w:tcW w:w="0" w:type="auto"/>
                  <w:shd w:val="clear" w:color="auto" w:fill="F7F7F7"/>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Категория ОКВЭД:</w:t>
                  </w:r>
                </w:p>
              </w:tc>
              <w:tc>
                <w:tcPr>
                  <w:tcW w:w="0" w:type="auto"/>
                  <w:shd w:val="clear" w:color="auto" w:fill="F7F7F7"/>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pt" o:ole="">
                        <v:imagedata r:id="rId12" o:title=""/>
                      </v:shape>
                      <w:control r:id="rId13" w:name="HTMLHidden2" w:shapeid="_x0000_i1026"/>
                    </w:object>
                  </w:r>
                  <w:r w:rsidRPr="004E08A0">
                    <w:rPr>
                      <w:rFonts w:ascii="Arial" w:eastAsia="Times New Roman" w:hAnsi="Arial" w:cs="Arial"/>
                      <w:sz w:val="18"/>
                      <w:szCs w:val="18"/>
                      <w:lang w:eastAsia="ru-RU"/>
                    </w:rPr>
                    <w:t xml:space="preserve">Производство общестроительных работ по прокладке магистральных трубопроводов, линий связи и линий электропередачи; </w:t>
                  </w:r>
                </w:p>
              </w:tc>
            </w:tr>
            <w:tr w:rsidR="004E08A0" w:rsidRPr="004E08A0">
              <w:trPr>
                <w:tblCellSpacing w:w="0" w:type="dxa"/>
              </w:trPr>
              <w:tc>
                <w:tcPr>
                  <w:tcW w:w="0" w:type="auto"/>
                  <w:shd w:val="clear" w:color="auto" w:fill="E9E9E9"/>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Конкурс (тендер) объявлен:</w:t>
                  </w:r>
                </w:p>
              </w:tc>
              <w:tc>
                <w:tcPr>
                  <w:tcW w:w="0" w:type="auto"/>
                  <w:shd w:val="clear" w:color="auto" w:fill="E9E9E9"/>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20.03.2015 07:41</w:t>
                  </w:r>
                </w:p>
              </w:tc>
            </w:tr>
            <w:tr w:rsidR="004E08A0" w:rsidRPr="004E08A0">
              <w:trPr>
                <w:tblCellSpacing w:w="0" w:type="dxa"/>
              </w:trPr>
              <w:tc>
                <w:tcPr>
                  <w:tcW w:w="0" w:type="auto"/>
                  <w:shd w:val="clear" w:color="auto" w:fill="F7F7F7"/>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Сроки поставки:</w:t>
                  </w:r>
                </w:p>
              </w:tc>
              <w:tc>
                <w:tcPr>
                  <w:tcW w:w="0" w:type="auto"/>
                  <w:shd w:val="clear" w:color="auto" w:fill="F7F7F7"/>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b/>
                      <w:bCs/>
                      <w:sz w:val="18"/>
                      <w:szCs w:val="18"/>
                      <w:lang w:eastAsia="ru-RU"/>
                    </w:rPr>
                    <w:t>02.06.2015 - 31.12.2015</w:t>
                  </w:r>
                  <w:r w:rsidRPr="004E08A0">
                    <w:rPr>
                      <w:rFonts w:ascii="Arial" w:eastAsia="Times New Roman" w:hAnsi="Arial" w:cs="Arial"/>
                      <w:sz w:val="18"/>
                      <w:szCs w:val="18"/>
                      <w:lang w:eastAsia="ru-RU"/>
                    </w:rPr>
                    <w:br/>
                    <w:t>Срок начала выполнения работ с даты подписания договора. Окончание выполнения работ в 4 квартале 2015 года. Точные даты выполнения работ определяются договором</w:t>
                  </w:r>
                </w:p>
              </w:tc>
            </w:tr>
            <w:tr w:rsidR="004E08A0" w:rsidRPr="004E08A0">
              <w:trPr>
                <w:tblCellSpacing w:w="0" w:type="dxa"/>
              </w:trPr>
              <w:tc>
                <w:tcPr>
                  <w:tcW w:w="0" w:type="auto"/>
                  <w:shd w:val="clear" w:color="auto" w:fill="E9E9E9"/>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Почтовый адрес заказчика:</w:t>
                  </w:r>
                </w:p>
              </w:tc>
              <w:tc>
                <w:tcPr>
                  <w:tcW w:w="0" w:type="auto"/>
                  <w:shd w:val="clear" w:color="auto" w:fill="E9E9E9"/>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 xml:space="preserve">628187, Тюменская обл., г. </w:t>
                  </w:r>
                  <w:proofErr w:type="spellStart"/>
                  <w:r w:rsidRPr="004E08A0">
                    <w:rPr>
                      <w:rFonts w:ascii="Arial" w:eastAsia="Times New Roman" w:hAnsi="Arial" w:cs="Arial"/>
                      <w:sz w:val="18"/>
                      <w:szCs w:val="18"/>
                      <w:lang w:eastAsia="ru-RU"/>
                    </w:rPr>
                    <w:t>Нягань</w:t>
                  </w:r>
                  <w:proofErr w:type="spellEnd"/>
                  <w:r w:rsidRPr="004E08A0">
                    <w:rPr>
                      <w:rFonts w:ascii="Arial" w:eastAsia="Times New Roman" w:hAnsi="Arial" w:cs="Arial"/>
                      <w:sz w:val="18"/>
                      <w:szCs w:val="18"/>
                      <w:lang w:eastAsia="ru-RU"/>
                    </w:rPr>
                    <w:t xml:space="preserve">, </w:t>
                  </w:r>
                  <w:proofErr w:type="spellStart"/>
                  <w:r w:rsidRPr="004E08A0">
                    <w:rPr>
                      <w:rFonts w:ascii="Arial" w:eastAsia="Times New Roman" w:hAnsi="Arial" w:cs="Arial"/>
                      <w:sz w:val="18"/>
                      <w:szCs w:val="18"/>
                      <w:lang w:eastAsia="ru-RU"/>
                    </w:rPr>
                    <w:t>мкр</w:t>
                  </w:r>
                  <w:proofErr w:type="spellEnd"/>
                  <w:r w:rsidRPr="004E08A0">
                    <w:rPr>
                      <w:rFonts w:ascii="Arial" w:eastAsia="Times New Roman" w:hAnsi="Arial" w:cs="Arial"/>
                      <w:sz w:val="18"/>
                      <w:szCs w:val="18"/>
                      <w:lang w:eastAsia="ru-RU"/>
                    </w:rPr>
                    <w:t>. Энергетиков, 70</w:t>
                  </w:r>
                </w:p>
              </w:tc>
            </w:tr>
            <w:tr w:rsidR="004E08A0" w:rsidRPr="004E08A0">
              <w:trPr>
                <w:tblCellSpacing w:w="0" w:type="dxa"/>
              </w:trPr>
              <w:tc>
                <w:tcPr>
                  <w:tcW w:w="0" w:type="auto"/>
                  <w:shd w:val="clear" w:color="auto" w:fill="F7F7F7"/>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Местонахождение заказчика:</w:t>
                  </w:r>
                </w:p>
              </w:tc>
              <w:tc>
                <w:tcPr>
                  <w:tcW w:w="0" w:type="auto"/>
                  <w:shd w:val="clear" w:color="auto" w:fill="F7F7F7"/>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 xml:space="preserve">628187, Тюменская обл., г. </w:t>
                  </w:r>
                  <w:proofErr w:type="spellStart"/>
                  <w:r w:rsidRPr="004E08A0">
                    <w:rPr>
                      <w:rFonts w:ascii="Arial" w:eastAsia="Times New Roman" w:hAnsi="Arial" w:cs="Arial"/>
                      <w:sz w:val="18"/>
                      <w:szCs w:val="18"/>
                      <w:lang w:eastAsia="ru-RU"/>
                    </w:rPr>
                    <w:t>Нягань</w:t>
                  </w:r>
                  <w:proofErr w:type="spellEnd"/>
                  <w:r w:rsidRPr="004E08A0">
                    <w:rPr>
                      <w:rFonts w:ascii="Arial" w:eastAsia="Times New Roman" w:hAnsi="Arial" w:cs="Arial"/>
                      <w:sz w:val="18"/>
                      <w:szCs w:val="18"/>
                      <w:lang w:eastAsia="ru-RU"/>
                    </w:rPr>
                    <w:t xml:space="preserve">, </w:t>
                  </w:r>
                  <w:proofErr w:type="spellStart"/>
                  <w:r w:rsidRPr="004E08A0">
                    <w:rPr>
                      <w:rFonts w:ascii="Arial" w:eastAsia="Times New Roman" w:hAnsi="Arial" w:cs="Arial"/>
                      <w:sz w:val="18"/>
                      <w:szCs w:val="18"/>
                      <w:lang w:eastAsia="ru-RU"/>
                    </w:rPr>
                    <w:t>мкр</w:t>
                  </w:r>
                  <w:proofErr w:type="spellEnd"/>
                  <w:r w:rsidRPr="004E08A0">
                    <w:rPr>
                      <w:rFonts w:ascii="Arial" w:eastAsia="Times New Roman" w:hAnsi="Arial" w:cs="Arial"/>
                      <w:sz w:val="18"/>
                      <w:szCs w:val="18"/>
                      <w:lang w:eastAsia="ru-RU"/>
                    </w:rPr>
                    <w:t>. Энергетиков, 70</w:t>
                  </w:r>
                </w:p>
              </w:tc>
            </w:tr>
            <w:tr w:rsidR="004E08A0" w:rsidRPr="004E08A0">
              <w:trPr>
                <w:tblCellSpacing w:w="0" w:type="dxa"/>
              </w:trPr>
              <w:tc>
                <w:tcPr>
                  <w:tcW w:w="0" w:type="auto"/>
                  <w:shd w:val="clear" w:color="auto" w:fill="E9E9E9"/>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Контактное лицо:</w:t>
                  </w:r>
                </w:p>
              </w:tc>
              <w:tc>
                <w:tcPr>
                  <w:tcW w:w="0" w:type="auto"/>
                  <w:shd w:val="clear" w:color="auto" w:fill="E9E9E9"/>
                  <w:hideMark/>
                </w:tcPr>
                <w:p w:rsidR="004E08A0" w:rsidRPr="004E08A0" w:rsidRDefault="005849FD" w:rsidP="004E08A0">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004E08A0" w:rsidRPr="004E08A0">
                      <w:rPr>
                        <w:rFonts w:ascii="Arial" w:eastAsia="Times New Roman" w:hAnsi="Arial" w:cs="Arial"/>
                        <w:color w:val="1C50A4"/>
                        <w:sz w:val="18"/>
                        <w:szCs w:val="18"/>
                        <w:lang w:eastAsia="ru-RU"/>
                      </w:rPr>
                      <w:t>Дряхлов Александр Геннадьевич</w:t>
                    </w:r>
                  </w:hyperlink>
                  <w:r w:rsidR="004E08A0" w:rsidRPr="004E08A0">
                    <w:rPr>
                      <w:rFonts w:ascii="Arial" w:eastAsia="Times New Roman" w:hAnsi="Arial" w:cs="Arial"/>
                      <w:sz w:val="18"/>
                      <w:szCs w:val="18"/>
                      <w:lang w:eastAsia="ru-RU"/>
                    </w:rPr>
                    <w:t xml:space="preserve">, тел.+7 (34672) 9-32-63, </w:t>
                  </w:r>
                  <w:hyperlink r:id="rId15" w:history="1">
                    <w:r w:rsidR="004E08A0" w:rsidRPr="004E08A0">
                      <w:rPr>
                        <w:rFonts w:ascii="Arial" w:eastAsia="Times New Roman" w:hAnsi="Arial" w:cs="Arial"/>
                        <w:color w:val="1C50A4"/>
                        <w:sz w:val="18"/>
                        <w:szCs w:val="18"/>
                        <w:lang w:eastAsia="ru-RU"/>
                      </w:rPr>
                      <w:t>MAN@npek.te.ru</w:t>
                    </w:r>
                  </w:hyperlink>
                </w:p>
              </w:tc>
            </w:tr>
            <w:tr w:rsidR="004E08A0" w:rsidRPr="004E08A0">
              <w:trPr>
                <w:tblCellSpacing w:w="0" w:type="dxa"/>
              </w:trPr>
              <w:tc>
                <w:tcPr>
                  <w:tcW w:w="0" w:type="auto"/>
                  <w:shd w:val="clear" w:color="auto" w:fill="F7F7F7"/>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Конкурсная комиссия:</w:t>
                  </w:r>
                </w:p>
              </w:tc>
              <w:tc>
                <w:tcPr>
                  <w:tcW w:w="0" w:type="auto"/>
                  <w:shd w:val="clear" w:color="auto" w:fill="F7F7F7"/>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Конкурсная комиссия филиала ОАО "Тюменьэнерго" Энергокомплекс утверждена Приказом ОАО "Тюменьэнерго"</w:t>
                  </w:r>
                </w:p>
              </w:tc>
            </w:tr>
            <w:tr w:rsidR="004E08A0" w:rsidRPr="004E08A0">
              <w:trPr>
                <w:tblCellSpacing w:w="0" w:type="dxa"/>
              </w:trPr>
              <w:tc>
                <w:tcPr>
                  <w:tcW w:w="0" w:type="auto"/>
                  <w:shd w:val="clear" w:color="auto" w:fill="E9E9E9"/>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Требования к участникам:</w:t>
                  </w:r>
                </w:p>
              </w:tc>
              <w:tc>
                <w:tcPr>
                  <w:tcW w:w="0" w:type="auto"/>
                  <w:shd w:val="clear" w:color="auto" w:fill="E9E9E9"/>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 xml:space="preserve">Финансовое обеспечение участия в процедуре закупки в форме задатка в размере не менее 3 % от стоимости предложения с учетом налогов. </w:t>
                  </w:r>
                  <w:r w:rsidRPr="004E08A0">
                    <w:rPr>
                      <w:rFonts w:ascii="Arial" w:eastAsia="Times New Roman" w:hAnsi="Arial" w:cs="Arial"/>
                      <w:sz w:val="18"/>
                      <w:szCs w:val="18"/>
                      <w:lang w:eastAsia="ru-RU"/>
                    </w:rPr>
                    <w:br/>
                    <w:t xml:space="preserve">Финансовое обеспечение исполнения обязательств по договору в размере не менее 3% от стоимости предложения с учетом налогов. 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 (форма </w:t>
                  </w:r>
                  <w:proofErr w:type="gramStart"/>
                  <w:r w:rsidRPr="004E08A0">
                    <w:rPr>
                      <w:rFonts w:ascii="Arial" w:eastAsia="Times New Roman" w:hAnsi="Arial" w:cs="Arial"/>
                      <w:sz w:val="18"/>
                      <w:szCs w:val="18"/>
                      <w:lang w:eastAsia="ru-RU"/>
                    </w:rPr>
                    <w:t>12)</w:t>
                  </w:r>
                  <w:r w:rsidRPr="004E08A0">
                    <w:rPr>
                      <w:rFonts w:ascii="Arial" w:eastAsia="Times New Roman" w:hAnsi="Arial" w:cs="Arial"/>
                      <w:sz w:val="18"/>
                      <w:szCs w:val="18"/>
                      <w:lang w:eastAsia="ru-RU"/>
                    </w:rPr>
                    <w:br/>
                    <w:t>При</w:t>
                  </w:r>
                  <w:proofErr w:type="gramEnd"/>
                  <w:r w:rsidRPr="004E08A0">
                    <w:rPr>
                      <w:rFonts w:ascii="Arial" w:eastAsia="Times New Roman" w:hAnsi="Arial" w:cs="Arial"/>
                      <w:sz w:val="18"/>
                      <w:szCs w:val="18"/>
                      <w:lang w:eastAsia="ru-RU"/>
                    </w:rPr>
                    <w:t xml:space="preserve">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r w:rsidRPr="004E08A0">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4E08A0">
                    <w:rPr>
                      <w:rFonts w:ascii="Arial" w:eastAsia="Times New Roman" w:hAnsi="Arial" w:cs="Arial"/>
                      <w:sz w:val="18"/>
                      <w:szCs w:val="18"/>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4E08A0">
                    <w:rPr>
                      <w:rFonts w:ascii="Arial" w:eastAsia="Times New Roman" w:hAnsi="Arial" w:cs="Arial"/>
                      <w:sz w:val="18"/>
                      <w:szCs w:val="18"/>
                      <w:lang w:eastAsia="ru-RU"/>
                    </w:rPr>
                    <w:br/>
                    <w:t xml:space="preserve">Участник должен обладать необходимыми кадровыми ресурсами: Минимальные требования к персоналу участника указаны в разделе 5 Приложения №2 к Техническому заданию (Приложение №1 к Конкурсной документации). </w:t>
                  </w:r>
                  <w:r w:rsidRPr="004E08A0">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4E08A0">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4E08A0">
                    <w:rPr>
                      <w:rFonts w:ascii="Arial" w:eastAsia="Times New Roman" w:hAnsi="Arial" w:cs="Arial"/>
                      <w:sz w:val="18"/>
                      <w:szCs w:val="18"/>
                      <w:lang w:eastAsia="ru-RU"/>
                    </w:rPr>
                    <w:br/>
                  </w:r>
                  <w:r w:rsidRPr="004E08A0">
                    <w:rPr>
                      <w:rFonts w:ascii="Arial" w:eastAsia="Times New Roman" w:hAnsi="Arial" w:cs="Arial"/>
                      <w:sz w:val="18"/>
                      <w:szCs w:val="18"/>
                      <w:lang w:eastAsia="ru-RU"/>
                    </w:rPr>
                    <w:lastRenderedPageBreak/>
                    <w:t xml:space="preserve">Участник должен обладать необходимыми основными машинами и механизмами: </w:t>
                  </w:r>
                  <w:r w:rsidRPr="004E08A0">
                    <w:rPr>
                      <w:rFonts w:ascii="Arial" w:eastAsia="Times New Roman" w:hAnsi="Arial" w:cs="Arial"/>
                      <w:sz w:val="18"/>
                      <w:szCs w:val="18"/>
                      <w:lang w:eastAsia="ru-RU"/>
                    </w:rPr>
                    <w:br/>
                    <w:t>Минимальные требования к оснащению участника материально-техническими ресурсами указаны в разделах 7 и 8 Приложения №2 к техническому заданию (Приложение №1 к Конкурсной документации)</w:t>
                  </w:r>
                  <w:r w:rsidRPr="004E08A0">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4E08A0">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4E08A0">
                    <w:rPr>
                      <w:rFonts w:ascii="Arial" w:eastAsia="Times New Roman" w:hAnsi="Arial" w:cs="Arial"/>
                      <w:sz w:val="18"/>
                      <w:szCs w:val="18"/>
                      <w:lang w:eastAsia="ru-RU"/>
                    </w:rPr>
                    <w:br/>
                    <w:t>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4E08A0">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4E08A0">
                    <w:rPr>
                      <w:rFonts w:ascii="Arial" w:eastAsia="Times New Roman" w:hAnsi="Arial" w:cs="Arial"/>
                      <w:sz w:val="18"/>
                      <w:szCs w:val="18"/>
                      <w:lang w:eastAsia="ru-RU"/>
                    </w:rPr>
                    <w:t>Россети</w:t>
                  </w:r>
                  <w:proofErr w:type="spellEnd"/>
                  <w:r w:rsidRPr="004E08A0">
                    <w:rPr>
                      <w:rFonts w:ascii="Arial" w:eastAsia="Times New Roman" w:hAnsi="Arial" w:cs="Arial"/>
                      <w:sz w:val="18"/>
                      <w:szCs w:val="18"/>
                      <w:lang w:eastAsia="ru-RU"/>
                    </w:rPr>
                    <w:t xml:space="preserve">» в информационно-телекоммуникационной сети Интернет </w:t>
                  </w:r>
                  <w:r w:rsidRPr="004E08A0">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4E08A0">
                    <w:rPr>
                      <w:rFonts w:ascii="Arial" w:eastAsia="Times New Roman" w:hAnsi="Arial" w:cs="Arial"/>
                      <w:sz w:val="18"/>
                      <w:szCs w:val="18"/>
                      <w:lang w:eastAsia="ru-RU"/>
                    </w:rPr>
                    <w:t>Россети</w:t>
                  </w:r>
                  <w:proofErr w:type="spellEnd"/>
                  <w:r w:rsidRPr="004E08A0">
                    <w:rPr>
                      <w:rFonts w:ascii="Arial" w:eastAsia="Times New Roman" w:hAnsi="Arial" w:cs="Arial"/>
                      <w:sz w:val="18"/>
                      <w:szCs w:val="18"/>
                      <w:lang w:eastAsia="ru-RU"/>
                    </w:rPr>
                    <w:t>» в информационно-телекоммуникационной сети Интернет.</w:t>
                  </w:r>
                  <w:r w:rsidRPr="004E08A0">
                    <w:rPr>
                      <w:rFonts w:ascii="Arial" w:eastAsia="Times New Roman" w:hAnsi="Arial" w:cs="Arial"/>
                      <w:sz w:val="18"/>
                      <w:szCs w:val="18"/>
                      <w:lang w:eastAsia="ru-RU"/>
                    </w:rPr>
                    <w:br/>
                    <w:t>В случае выявления Конкурсной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4E08A0">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4E08A0">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4E08A0">
                    <w:rPr>
                      <w:rFonts w:ascii="Arial" w:eastAsia="Times New Roman" w:hAnsi="Arial" w:cs="Arial"/>
                      <w:sz w:val="18"/>
                      <w:szCs w:val="18"/>
                      <w:lang w:eastAsia="ru-RU"/>
                    </w:rPr>
                    <w:br/>
                    <w:t>Предложение Участником конкурса эквивалентного товара не должно повлечь за собой изменения срока окончания работ, предусмотренного Техническим заданием (приложение 1 к КД).</w:t>
                  </w:r>
                  <w:r w:rsidRPr="004E08A0">
                    <w:rPr>
                      <w:rFonts w:ascii="Arial" w:eastAsia="Times New Roman" w:hAnsi="Arial" w:cs="Arial"/>
                      <w:sz w:val="18"/>
                      <w:szCs w:val="18"/>
                      <w:lang w:eastAsia="ru-RU"/>
                    </w:rPr>
                    <w:br/>
                    <w:t>При этом увеличение срока выполнения работ и изменение срока окончания работ будет являться основанием к отклонению конкурсной заявки Участника</w:t>
                  </w:r>
                  <w:r w:rsidRPr="004E08A0">
                    <w:rPr>
                      <w:rFonts w:ascii="Arial" w:eastAsia="Times New Roman" w:hAnsi="Arial" w:cs="Arial"/>
                      <w:sz w:val="18"/>
                      <w:szCs w:val="18"/>
                      <w:lang w:eastAsia="ru-RU"/>
                    </w:rPr>
                    <w:br/>
                    <w:t>Предложение Участником конкурса эквивалентного товара не должно повлечь за собой превышение предельной цены лота.</w:t>
                  </w:r>
                  <w:r w:rsidRPr="004E08A0">
                    <w:rPr>
                      <w:rFonts w:ascii="Arial" w:eastAsia="Times New Roman" w:hAnsi="Arial" w:cs="Arial"/>
                      <w:sz w:val="18"/>
                      <w:szCs w:val="18"/>
                      <w:lang w:eastAsia="ru-RU"/>
                    </w:rPr>
                    <w:br/>
                    <w:t>Превышение предельной цены лота за счет затрат, связанных с применением эквивалентного товара, не допускается и является основанием к отклонению заявки участника.</w:t>
                  </w:r>
                  <w:r w:rsidRPr="004E08A0">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4E08A0">
                    <w:rPr>
                      <w:rFonts w:ascii="Arial" w:eastAsia="Times New Roman" w:hAnsi="Arial" w:cs="Arial"/>
                      <w:sz w:val="18"/>
                      <w:szCs w:val="18"/>
                      <w:lang w:eastAsia="ru-RU"/>
                    </w:rPr>
                    <w:br/>
                    <w:t>Участник должен иметь устойчивое финансовое состояние.</w:t>
                  </w:r>
                  <w:r w:rsidRPr="004E08A0">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4E08A0">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4E08A0">
                    <w:rPr>
                      <w:rFonts w:ascii="Arial" w:eastAsia="Times New Roman" w:hAnsi="Arial" w:cs="Arial"/>
                      <w:sz w:val="18"/>
                      <w:szCs w:val="18"/>
                      <w:lang w:eastAsia="ru-RU"/>
                    </w:rPr>
                    <w:br/>
                    <w:t xml:space="preserve">СЧА= стр.1600-стр.1400-стр.1500, </w:t>
                  </w:r>
                  <w:r w:rsidRPr="004E08A0">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4E08A0">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4E08A0">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КСВ=V/B:S/P,</w:t>
                  </w:r>
                  <w:r w:rsidRPr="004E08A0">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4E08A0">
                    <w:rPr>
                      <w:rFonts w:ascii="Arial" w:eastAsia="Times New Roman" w:hAnsi="Arial" w:cs="Arial"/>
                      <w:sz w:val="18"/>
                      <w:szCs w:val="18"/>
                      <w:lang w:eastAsia="ru-RU"/>
                    </w:rPr>
                    <w:br/>
                    <w:t>Р – период выполнения обязательств по договору (в месяцах),</w:t>
                  </w:r>
                  <w:r w:rsidRPr="004E08A0">
                    <w:rPr>
                      <w:rFonts w:ascii="Arial" w:eastAsia="Times New Roman" w:hAnsi="Arial" w:cs="Arial"/>
                      <w:sz w:val="18"/>
                      <w:szCs w:val="18"/>
                      <w:lang w:eastAsia="ru-RU"/>
                    </w:rPr>
                    <w:br/>
                    <w:t>В – количество месяцев в периоде, в котором сформирован показатель V</w:t>
                  </w:r>
                  <w:r w:rsidRPr="004E08A0">
                    <w:rPr>
                      <w:rFonts w:ascii="Arial" w:eastAsia="Times New Roman" w:hAnsi="Arial" w:cs="Arial"/>
                      <w:sz w:val="18"/>
                      <w:szCs w:val="18"/>
                      <w:lang w:eastAsia="ru-RU"/>
                    </w:rPr>
                    <w:br/>
                    <w:t>S – сумма договора (без НДС)</w:t>
                  </w:r>
                  <w:r w:rsidRPr="004E08A0">
                    <w:rPr>
                      <w:rFonts w:ascii="Arial" w:eastAsia="Times New Roman" w:hAnsi="Arial" w:cs="Arial"/>
                      <w:sz w:val="18"/>
                      <w:szCs w:val="18"/>
                      <w:lang w:eastAsia="ru-RU"/>
                    </w:rPr>
                    <w:br/>
                    <w:t xml:space="preserve">Подробная информация указана в Методике оценки финансовой устойчивости </w:t>
                  </w:r>
                  <w:r w:rsidRPr="004E08A0">
                    <w:rPr>
                      <w:rFonts w:ascii="Arial" w:eastAsia="Times New Roman" w:hAnsi="Arial" w:cs="Arial"/>
                      <w:sz w:val="18"/>
                      <w:szCs w:val="18"/>
                      <w:lang w:eastAsia="ru-RU"/>
                    </w:rPr>
                    <w:lastRenderedPageBreak/>
                    <w:t>Участников закупки (приложение 5 к Конкурсной документации)</w:t>
                  </w:r>
                  <w:r w:rsidRPr="004E08A0">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4E08A0">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4E08A0">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4E08A0">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4E08A0">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4E08A0">
                    <w:rPr>
                      <w:rFonts w:ascii="Arial" w:eastAsia="Times New Roman" w:hAnsi="Arial" w:cs="Arial"/>
                      <w:sz w:val="18"/>
                      <w:szCs w:val="18"/>
                      <w:lang w:eastAsia="ru-RU"/>
                    </w:rPr>
                    <w:br/>
                    <w:t>д) Участник не должен иметь задолженность по уплате налогов;</w:t>
                  </w:r>
                  <w:r w:rsidRPr="004E08A0">
                    <w:rPr>
                      <w:rFonts w:ascii="Arial" w:eastAsia="Times New Roman" w:hAnsi="Arial" w:cs="Arial"/>
                      <w:sz w:val="18"/>
                      <w:szCs w:val="18"/>
                      <w:lang w:eastAsia="ru-RU"/>
                    </w:rPr>
                    <w:br/>
                    <w:t>е) на имущество Участника не должен быть наложен арест;</w:t>
                  </w:r>
                  <w:r w:rsidRPr="004E08A0">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4E08A0">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4E08A0">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4E08A0">
                    <w:rPr>
                      <w:rFonts w:ascii="Arial" w:eastAsia="Times New Roman" w:hAnsi="Arial" w:cs="Arial"/>
                      <w:sz w:val="18"/>
                      <w:szCs w:val="18"/>
                      <w:lang w:eastAsia="ru-RU"/>
                    </w:rPr>
                    <w:t>Россети</w:t>
                  </w:r>
                  <w:proofErr w:type="spellEnd"/>
                  <w:r w:rsidRPr="004E08A0">
                    <w:rPr>
                      <w:rFonts w:ascii="Arial" w:eastAsia="Times New Roman" w:hAnsi="Arial" w:cs="Arial"/>
                      <w:sz w:val="18"/>
                      <w:szCs w:val="18"/>
                      <w:lang w:eastAsia="ru-RU"/>
                    </w:rPr>
                    <w:t>», ДЗО (ВЗО) ОАО «</w:t>
                  </w:r>
                  <w:proofErr w:type="spellStart"/>
                  <w:r w:rsidRPr="004E08A0">
                    <w:rPr>
                      <w:rFonts w:ascii="Arial" w:eastAsia="Times New Roman" w:hAnsi="Arial" w:cs="Arial"/>
                      <w:sz w:val="18"/>
                      <w:szCs w:val="18"/>
                      <w:lang w:eastAsia="ru-RU"/>
                    </w:rPr>
                    <w:t>Россети</w:t>
                  </w:r>
                  <w:proofErr w:type="spellEnd"/>
                  <w:r w:rsidRPr="004E08A0">
                    <w:rPr>
                      <w:rFonts w:ascii="Arial" w:eastAsia="Times New Roman" w:hAnsi="Arial" w:cs="Arial"/>
                      <w:sz w:val="18"/>
                      <w:szCs w:val="18"/>
                      <w:lang w:eastAsia="ru-RU"/>
                    </w:rPr>
                    <w:t>», а также родственниками работников ОАО «</w:t>
                  </w:r>
                  <w:proofErr w:type="spellStart"/>
                  <w:r w:rsidRPr="004E08A0">
                    <w:rPr>
                      <w:rFonts w:ascii="Arial" w:eastAsia="Times New Roman" w:hAnsi="Arial" w:cs="Arial"/>
                      <w:sz w:val="18"/>
                      <w:szCs w:val="18"/>
                      <w:lang w:eastAsia="ru-RU"/>
                    </w:rPr>
                    <w:t>Россети</w:t>
                  </w:r>
                  <w:proofErr w:type="spellEnd"/>
                  <w:r w:rsidRPr="004E08A0">
                    <w:rPr>
                      <w:rFonts w:ascii="Arial" w:eastAsia="Times New Roman" w:hAnsi="Arial" w:cs="Arial"/>
                      <w:sz w:val="18"/>
                      <w:szCs w:val="18"/>
                      <w:lang w:eastAsia="ru-RU"/>
                    </w:rPr>
                    <w:t>», ДЗО (ВЗО) ОАО «</w:t>
                  </w:r>
                  <w:proofErr w:type="spellStart"/>
                  <w:r w:rsidRPr="004E08A0">
                    <w:rPr>
                      <w:rFonts w:ascii="Arial" w:eastAsia="Times New Roman" w:hAnsi="Arial" w:cs="Arial"/>
                      <w:sz w:val="18"/>
                      <w:szCs w:val="18"/>
                      <w:lang w:eastAsia="ru-RU"/>
                    </w:rPr>
                    <w:t>Россети</w:t>
                  </w:r>
                  <w:proofErr w:type="spellEnd"/>
                  <w:r w:rsidRPr="004E08A0">
                    <w:rPr>
                      <w:rFonts w:ascii="Arial" w:eastAsia="Times New Roman" w:hAnsi="Arial" w:cs="Arial"/>
                      <w:sz w:val="18"/>
                      <w:szCs w:val="18"/>
                      <w:lang w:eastAsia="ru-RU"/>
                    </w:rPr>
                    <w:t>»;</w:t>
                  </w:r>
                  <w:r w:rsidRPr="004E08A0">
                    <w:rPr>
                      <w:rFonts w:ascii="Arial" w:eastAsia="Times New Roman" w:hAnsi="Arial" w:cs="Arial"/>
                      <w:sz w:val="18"/>
                      <w:szCs w:val="18"/>
                      <w:lang w:eastAsia="ru-RU"/>
                    </w:rPr>
                    <w:br/>
                    <w:t>к) Участник не должен быть аффилирован к другим Участникам закупки;</w:t>
                  </w:r>
                  <w:r w:rsidRPr="004E08A0">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4E08A0">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4E08A0">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4E08A0">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4E08A0">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w:t>
                  </w:r>
                  <w:proofErr w:type="spellStart"/>
                  <w:r w:rsidRPr="004E08A0">
                    <w:rPr>
                      <w:rFonts w:ascii="Arial" w:eastAsia="Times New Roman" w:hAnsi="Arial" w:cs="Arial"/>
                      <w:sz w:val="18"/>
                      <w:szCs w:val="18"/>
                      <w:lang w:eastAsia="ru-RU"/>
                    </w:rPr>
                    <w:t>ых</w:t>
                  </w:r>
                  <w:proofErr w:type="spellEnd"/>
                  <w:r w:rsidRPr="004E08A0">
                    <w:rPr>
                      <w:rFonts w:ascii="Arial" w:eastAsia="Times New Roman" w:hAnsi="Arial" w:cs="Arial"/>
                      <w:sz w:val="18"/>
                      <w:szCs w:val="18"/>
                      <w:lang w:eastAsia="ru-RU"/>
                    </w:rPr>
                    <w:t>) с Участником закупки договора(</w:t>
                  </w:r>
                  <w:proofErr w:type="spellStart"/>
                  <w:r w:rsidRPr="004E08A0">
                    <w:rPr>
                      <w:rFonts w:ascii="Arial" w:eastAsia="Times New Roman" w:hAnsi="Arial" w:cs="Arial"/>
                      <w:sz w:val="18"/>
                      <w:szCs w:val="18"/>
                      <w:lang w:eastAsia="ru-RU"/>
                    </w:rPr>
                    <w:t>ов</w:t>
                  </w:r>
                  <w:proofErr w:type="spellEnd"/>
                  <w:r w:rsidRPr="004E08A0">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w:t>
                  </w:r>
                  <w:proofErr w:type="spellStart"/>
                  <w:r w:rsidRPr="004E08A0">
                    <w:rPr>
                      <w:rFonts w:ascii="Arial" w:eastAsia="Times New Roman" w:hAnsi="Arial" w:cs="Arial"/>
                      <w:sz w:val="18"/>
                      <w:szCs w:val="18"/>
                      <w:lang w:eastAsia="ru-RU"/>
                    </w:rPr>
                    <w:t>ых</w:t>
                  </w:r>
                  <w:proofErr w:type="spellEnd"/>
                  <w:r w:rsidRPr="004E08A0">
                    <w:rPr>
                      <w:rFonts w:ascii="Arial" w:eastAsia="Times New Roman" w:hAnsi="Arial" w:cs="Arial"/>
                      <w:sz w:val="18"/>
                      <w:szCs w:val="18"/>
                      <w:lang w:eastAsia="ru-RU"/>
                    </w:rPr>
                    <w:t>) с ОАО "Тюменьэнерго" договора (</w:t>
                  </w:r>
                  <w:proofErr w:type="spellStart"/>
                  <w:r w:rsidRPr="004E08A0">
                    <w:rPr>
                      <w:rFonts w:ascii="Arial" w:eastAsia="Times New Roman" w:hAnsi="Arial" w:cs="Arial"/>
                      <w:sz w:val="18"/>
                      <w:szCs w:val="18"/>
                      <w:lang w:eastAsia="ru-RU"/>
                    </w:rPr>
                    <w:t>ов</w:t>
                  </w:r>
                  <w:proofErr w:type="spellEnd"/>
                  <w:r w:rsidRPr="004E08A0">
                    <w:rPr>
                      <w:rFonts w:ascii="Arial" w:eastAsia="Times New Roman" w:hAnsi="Arial" w:cs="Arial"/>
                      <w:sz w:val="18"/>
                      <w:szCs w:val="18"/>
                      <w:lang w:eastAsia="ru-RU"/>
                    </w:rPr>
                    <w:t>).</w:t>
                  </w:r>
                </w:p>
              </w:tc>
            </w:tr>
            <w:tr w:rsidR="004E08A0" w:rsidRPr="004E08A0">
              <w:trPr>
                <w:tblCellSpacing w:w="0" w:type="dxa"/>
              </w:trPr>
              <w:tc>
                <w:tcPr>
                  <w:tcW w:w="0" w:type="auto"/>
                  <w:shd w:val="clear" w:color="auto" w:fill="F7F7F7"/>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Конкурсную документацию возможно получить на официальном сайте РФ – www.zakupki.gov.ru, электронной торговой площадке - http://www.b2b-mrsk.ru</w:t>
                  </w:r>
                  <w:r w:rsidRPr="004E08A0">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4E08A0" w:rsidRPr="004E08A0">
              <w:trPr>
                <w:tblCellSpacing w:w="0" w:type="dxa"/>
              </w:trPr>
              <w:tc>
                <w:tcPr>
                  <w:tcW w:w="0" w:type="auto"/>
                  <w:shd w:val="clear" w:color="auto" w:fill="E9E9E9"/>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Конкурсная документация:</w:t>
                  </w:r>
                </w:p>
              </w:tc>
              <w:tc>
                <w:tcPr>
                  <w:tcW w:w="0" w:type="auto"/>
                  <w:shd w:val="clear" w:color="auto" w:fill="E9E9E9"/>
                  <w:hideMark/>
                </w:tcPr>
                <w:p w:rsidR="004E08A0" w:rsidRPr="004E08A0" w:rsidRDefault="005849FD" w:rsidP="004E08A0">
                  <w:pPr>
                    <w:spacing w:after="0" w:line="240" w:lineRule="auto"/>
                    <w:rPr>
                      <w:rFonts w:ascii="Arial" w:eastAsia="Times New Roman" w:hAnsi="Arial" w:cs="Arial"/>
                      <w:sz w:val="18"/>
                      <w:szCs w:val="18"/>
                      <w:lang w:eastAsia="ru-RU"/>
                    </w:rPr>
                  </w:pPr>
                  <w:hyperlink r:id="rId16" w:tgtFrame="_blank" w:history="1">
                    <w:r w:rsidR="004E08A0" w:rsidRPr="004E08A0">
                      <w:rPr>
                        <w:rFonts w:ascii="Arial" w:eastAsia="Times New Roman" w:hAnsi="Arial" w:cs="Arial"/>
                        <w:color w:val="1C50A4"/>
                        <w:sz w:val="18"/>
                        <w:szCs w:val="18"/>
                        <w:lang w:eastAsia="ru-RU"/>
                      </w:rPr>
                      <w:t xml:space="preserve">Скачать файл </w:t>
                    </w:r>
                    <w:r w:rsidR="004E08A0" w:rsidRPr="004E08A0">
                      <w:rPr>
                        <w:rFonts w:ascii="Arial" w:eastAsia="Times New Roman" w:hAnsi="Arial" w:cs="Arial"/>
                        <w:b/>
                        <w:bCs/>
                        <w:color w:val="1C50A4"/>
                        <w:sz w:val="18"/>
                        <w:szCs w:val="18"/>
                        <w:lang w:eastAsia="ru-RU"/>
                      </w:rPr>
                      <w:t>Конкурсная документация.7z</w:t>
                    </w:r>
                  </w:hyperlink>
                  <w:r w:rsidR="004E08A0" w:rsidRPr="004E08A0">
                    <w:rPr>
                      <w:rFonts w:ascii="Arial" w:eastAsia="Times New Roman" w:hAnsi="Arial" w:cs="Arial"/>
                      <w:sz w:val="18"/>
                      <w:szCs w:val="18"/>
                      <w:lang w:eastAsia="ru-RU"/>
                    </w:rPr>
                    <w:t> (33.2 МБ)</w:t>
                  </w:r>
                </w:p>
                <w:p w:rsidR="004E08A0" w:rsidRPr="004E08A0" w:rsidRDefault="005849FD" w:rsidP="004E08A0">
                  <w:pPr>
                    <w:spacing w:after="0" w:line="240" w:lineRule="auto"/>
                    <w:rPr>
                      <w:rFonts w:ascii="Arial" w:eastAsia="Times New Roman" w:hAnsi="Arial" w:cs="Arial"/>
                      <w:sz w:val="18"/>
                      <w:szCs w:val="18"/>
                      <w:lang w:eastAsia="ru-RU"/>
                    </w:rPr>
                  </w:pPr>
                  <w:hyperlink r:id="rId17" w:history="1">
                    <w:r w:rsidR="004E08A0" w:rsidRPr="004E08A0">
                      <w:rPr>
                        <w:rFonts w:ascii="Arial" w:eastAsia="Times New Roman" w:hAnsi="Arial" w:cs="Arial"/>
                        <w:b/>
                        <w:bCs/>
                        <w:color w:val="1C50A4"/>
                        <w:sz w:val="18"/>
                        <w:szCs w:val="18"/>
                        <w:lang w:eastAsia="ru-RU"/>
                      </w:rPr>
                      <w:t>Редактировать конкурсную документацию</w:t>
                    </w:r>
                  </w:hyperlink>
                </w:p>
                <w:p w:rsidR="004E08A0" w:rsidRPr="004E08A0" w:rsidRDefault="005849FD" w:rsidP="004E08A0">
                  <w:pPr>
                    <w:spacing w:after="0" w:line="240" w:lineRule="auto"/>
                    <w:rPr>
                      <w:rFonts w:ascii="Arial" w:eastAsia="Times New Roman" w:hAnsi="Arial" w:cs="Arial"/>
                      <w:sz w:val="18"/>
                      <w:szCs w:val="18"/>
                      <w:lang w:eastAsia="ru-RU"/>
                    </w:rPr>
                  </w:pPr>
                  <w:hyperlink r:id="rId18" w:tgtFrame="signature" w:history="1">
                    <w:r w:rsidR="004E08A0" w:rsidRPr="004E08A0">
                      <w:rPr>
                        <w:rFonts w:ascii="Arial" w:eastAsia="Times New Roman" w:hAnsi="Arial" w:cs="Arial"/>
                        <w:color w:val="1C50A4"/>
                        <w:sz w:val="18"/>
                        <w:szCs w:val="18"/>
                        <w:lang w:eastAsia="ru-RU"/>
                      </w:rPr>
                      <w:t>Подписана ЭП</w:t>
                    </w:r>
                  </w:hyperlink>
                </w:p>
                <w:p w:rsidR="004E08A0" w:rsidRPr="004E08A0" w:rsidRDefault="005849FD" w:rsidP="004E08A0">
                  <w:pPr>
                    <w:spacing w:after="0" w:line="240" w:lineRule="auto"/>
                    <w:rPr>
                      <w:rFonts w:ascii="Arial" w:eastAsia="Times New Roman" w:hAnsi="Arial" w:cs="Arial"/>
                      <w:sz w:val="18"/>
                      <w:szCs w:val="18"/>
                      <w:lang w:eastAsia="ru-RU"/>
                    </w:rPr>
                  </w:pPr>
                  <w:hyperlink r:id="rId19" w:history="1">
                    <w:r w:rsidR="004E08A0" w:rsidRPr="004E08A0">
                      <w:rPr>
                        <w:rFonts w:ascii="Arial" w:eastAsia="Times New Roman" w:hAnsi="Arial" w:cs="Arial"/>
                        <w:color w:val="1C50A4"/>
                        <w:sz w:val="18"/>
                        <w:szCs w:val="18"/>
                        <w:lang w:eastAsia="ru-RU"/>
                      </w:rPr>
                      <w:t>Перевести документацию на другой язык</w:t>
                    </w:r>
                  </w:hyperlink>
                </w:p>
              </w:tc>
            </w:tr>
            <w:tr w:rsidR="004E08A0" w:rsidRPr="004E08A0">
              <w:trPr>
                <w:tblCellSpacing w:w="0" w:type="dxa"/>
              </w:trPr>
              <w:tc>
                <w:tcPr>
                  <w:tcW w:w="0" w:type="auto"/>
                  <w:shd w:val="clear" w:color="auto" w:fill="F7F7F7"/>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lastRenderedPageBreak/>
                    <w:t>Порядок предоставления конкурсной документации:</w:t>
                  </w:r>
                </w:p>
              </w:tc>
              <w:tc>
                <w:tcPr>
                  <w:tcW w:w="0" w:type="auto"/>
                  <w:shd w:val="clear" w:color="auto" w:fill="F7F7F7"/>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4E08A0" w:rsidRPr="004E08A0">
              <w:trPr>
                <w:tblCellSpacing w:w="0" w:type="dxa"/>
              </w:trPr>
              <w:tc>
                <w:tcPr>
                  <w:tcW w:w="0" w:type="auto"/>
                  <w:shd w:val="clear" w:color="auto" w:fill="E9E9E9"/>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конкурсной заявки Участника (с учетом налогов</w:t>
                  </w:r>
                  <w:proofErr w:type="gramStart"/>
                  <w:r w:rsidRPr="004E08A0">
                    <w:rPr>
                      <w:rFonts w:ascii="Arial" w:eastAsia="Times New Roman" w:hAnsi="Arial" w:cs="Arial"/>
                      <w:sz w:val="18"/>
                      <w:szCs w:val="18"/>
                      <w:lang w:eastAsia="ru-RU"/>
                    </w:rPr>
                    <w:t>).</w:t>
                  </w:r>
                  <w:r w:rsidRPr="004E08A0">
                    <w:rPr>
                      <w:rFonts w:ascii="Arial" w:eastAsia="Times New Roman" w:hAnsi="Arial" w:cs="Arial"/>
                      <w:sz w:val="18"/>
                      <w:szCs w:val="18"/>
                      <w:lang w:eastAsia="ru-RU"/>
                    </w:rPr>
                    <w:br/>
                    <w:t>Задаток</w:t>
                  </w:r>
                  <w:proofErr w:type="gramEnd"/>
                  <w:r w:rsidRPr="004E08A0">
                    <w:rPr>
                      <w:rFonts w:ascii="Arial" w:eastAsia="Times New Roman" w:hAnsi="Arial" w:cs="Arial"/>
                      <w:sz w:val="18"/>
                      <w:szCs w:val="18"/>
                      <w:lang w:eastAsia="ru-RU"/>
                    </w:rPr>
                    <w:t xml:space="preserve">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4E08A0" w:rsidRPr="004E08A0">
              <w:trPr>
                <w:tblCellSpacing w:w="0" w:type="dxa"/>
              </w:trPr>
              <w:tc>
                <w:tcPr>
                  <w:tcW w:w="0" w:type="auto"/>
                  <w:shd w:val="clear" w:color="auto" w:fill="F7F7F7"/>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Конкурсные заявки:</w:t>
                  </w:r>
                </w:p>
              </w:tc>
              <w:tc>
                <w:tcPr>
                  <w:tcW w:w="0" w:type="auto"/>
                  <w:shd w:val="clear" w:color="auto" w:fill="F7F7F7"/>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ниже срока, будут отклонены Организатором конкурса без рассмотрения по существу, независимо от причин опоздания.</w:t>
                  </w:r>
                </w:p>
              </w:tc>
            </w:tr>
            <w:tr w:rsidR="004E08A0" w:rsidRPr="004E08A0">
              <w:trPr>
                <w:tblCellSpacing w:w="0" w:type="dxa"/>
              </w:trPr>
              <w:tc>
                <w:tcPr>
                  <w:tcW w:w="0" w:type="auto"/>
                  <w:shd w:val="clear" w:color="auto" w:fill="E9E9E9"/>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Цена с НДС</w:t>
                  </w:r>
                </w:p>
              </w:tc>
            </w:tr>
            <w:tr w:rsidR="004E08A0" w:rsidRPr="004E08A0">
              <w:trPr>
                <w:tblCellSpacing w:w="0" w:type="dxa"/>
              </w:trPr>
              <w:tc>
                <w:tcPr>
                  <w:tcW w:w="0" w:type="auto"/>
                  <w:shd w:val="clear" w:color="auto" w:fill="F7F7F7"/>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Место вскрытия конвертов:</w:t>
                  </w:r>
                </w:p>
              </w:tc>
              <w:tc>
                <w:tcPr>
                  <w:tcW w:w="0" w:type="auto"/>
                  <w:shd w:val="clear" w:color="auto" w:fill="F7F7F7"/>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4E08A0" w:rsidRPr="004E08A0">
              <w:trPr>
                <w:tblCellSpacing w:w="0" w:type="dxa"/>
              </w:trPr>
              <w:tc>
                <w:tcPr>
                  <w:tcW w:w="0" w:type="auto"/>
                  <w:shd w:val="clear" w:color="auto" w:fill="E9E9E9"/>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 xml:space="preserve">Вскрытие конвертов с заявками состоится </w:t>
                  </w:r>
                  <w:r w:rsidRPr="004E08A0">
                    <w:rPr>
                      <w:rFonts w:ascii="Arial" w:eastAsia="Times New Roman" w:hAnsi="Arial" w:cs="Arial"/>
                      <w:b/>
                      <w:bCs/>
                      <w:sz w:val="18"/>
                      <w:szCs w:val="18"/>
                      <w:lang w:eastAsia="ru-RU"/>
                    </w:rPr>
                    <w:t>13.04.2015 в 12:00 по московскому времени</w:t>
                  </w:r>
                  <w:r w:rsidRPr="004E08A0">
                    <w:rPr>
                      <w:rFonts w:ascii="Arial" w:eastAsia="Times New Roman" w:hAnsi="Arial" w:cs="Arial"/>
                      <w:sz w:val="18"/>
                      <w:szCs w:val="18"/>
                      <w:lang w:eastAsia="ru-RU"/>
                    </w:rPr>
                    <w:t>.</w:t>
                  </w:r>
                </w:p>
              </w:tc>
            </w:tr>
            <w:tr w:rsidR="004E08A0" w:rsidRPr="004E08A0">
              <w:trPr>
                <w:tblCellSpacing w:w="0" w:type="dxa"/>
              </w:trPr>
              <w:tc>
                <w:tcPr>
                  <w:tcW w:w="0" w:type="auto"/>
                  <w:shd w:val="clear" w:color="auto" w:fill="F7F7F7"/>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05.05.2015 15:00</w:t>
                  </w:r>
                </w:p>
              </w:tc>
            </w:tr>
            <w:tr w:rsidR="004E08A0" w:rsidRPr="004E08A0">
              <w:trPr>
                <w:tblCellSpacing w:w="0" w:type="dxa"/>
              </w:trPr>
              <w:tc>
                <w:tcPr>
                  <w:tcW w:w="0" w:type="auto"/>
                  <w:shd w:val="clear" w:color="auto" w:fill="E9E9E9"/>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 xml:space="preserve">628187, Тюменская обл., г. </w:t>
                  </w:r>
                  <w:proofErr w:type="spellStart"/>
                  <w:r w:rsidRPr="004E08A0">
                    <w:rPr>
                      <w:rFonts w:ascii="Arial" w:eastAsia="Times New Roman" w:hAnsi="Arial" w:cs="Arial"/>
                      <w:sz w:val="18"/>
                      <w:szCs w:val="18"/>
                      <w:lang w:eastAsia="ru-RU"/>
                    </w:rPr>
                    <w:t>Нягань</w:t>
                  </w:r>
                  <w:proofErr w:type="spellEnd"/>
                  <w:r w:rsidRPr="004E08A0">
                    <w:rPr>
                      <w:rFonts w:ascii="Arial" w:eastAsia="Times New Roman" w:hAnsi="Arial" w:cs="Arial"/>
                      <w:sz w:val="18"/>
                      <w:szCs w:val="18"/>
                      <w:lang w:eastAsia="ru-RU"/>
                    </w:rPr>
                    <w:t xml:space="preserve">, </w:t>
                  </w:r>
                  <w:proofErr w:type="spellStart"/>
                  <w:r w:rsidRPr="004E08A0">
                    <w:rPr>
                      <w:rFonts w:ascii="Arial" w:eastAsia="Times New Roman" w:hAnsi="Arial" w:cs="Arial"/>
                      <w:sz w:val="18"/>
                      <w:szCs w:val="18"/>
                      <w:lang w:eastAsia="ru-RU"/>
                    </w:rPr>
                    <w:t>мкр</w:t>
                  </w:r>
                  <w:proofErr w:type="spellEnd"/>
                  <w:r w:rsidRPr="004E08A0">
                    <w:rPr>
                      <w:rFonts w:ascii="Arial" w:eastAsia="Times New Roman" w:hAnsi="Arial" w:cs="Arial"/>
                      <w:sz w:val="18"/>
                      <w:szCs w:val="18"/>
                      <w:lang w:eastAsia="ru-RU"/>
                    </w:rPr>
                    <w:t>. Энергетиков, 70</w:t>
                  </w:r>
                </w:p>
              </w:tc>
            </w:tr>
            <w:tr w:rsidR="004E08A0" w:rsidRPr="004E08A0">
              <w:trPr>
                <w:tblCellSpacing w:w="0" w:type="dxa"/>
              </w:trPr>
              <w:tc>
                <w:tcPr>
                  <w:tcW w:w="0" w:type="auto"/>
                  <w:shd w:val="clear" w:color="auto" w:fill="F7F7F7"/>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13.05.2015 15:00</w:t>
                  </w:r>
                </w:p>
              </w:tc>
            </w:tr>
            <w:tr w:rsidR="004E08A0" w:rsidRPr="004E08A0">
              <w:trPr>
                <w:tblCellSpacing w:w="0" w:type="dxa"/>
              </w:trPr>
              <w:tc>
                <w:tcPr>
                  <w:tcW w:w="0" w:type="auto"/>
                  <w:shd w:val="clear" w:color="auto" w:fill="E9E9E9"/>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Место подведения итогов:</w:t>
                  </w:r>
                </w:p>
              </w:tc>
              <w:tc>
                <w:tcPr>
                  <w:tcW w:w="0" w:type="auto"/>
                  <w:shd w:val="clear" w:color="auto" w:fill="E9E9E9"/>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 xml:space="preserve">628187, Тюменская обл., г. </w:t>
                  </w:r>
                  <w:proofErr w:type="spellStart"/>
                  <w:r w:rsidRPr="004E08A0">
                    <w:rPr>
                      <w:rFonts w:ascii="Arial" w:eastAsia="Times New Roman" w:hAnsi="Arial" w:cs="Arial"/>
                      <w:sz w:val="18"/>
                      <w:szCs w:val="18"/>
                      <w:lang w:eastAsia="ru-RU"/>
                    </w:rPr>
                    <w:t>Нягань</w:t>
                  </w:r>
                  <w:proofErr w:type="spellEnd"/>
                  <w:r w:rsidRPr="004E08A0">
                    <w:rPr>
                      <w:rFonts w:ascii="Arial" w:eastAsia="Times New Roman" w:hAnsi="Arial" w:cs="Arial"/>
                      <w:sz w:val="18"/>
                      <w:szCs w:val="18"/>
                      <w:lang w:eastAsia="ru-RU"/>
                    </w:rPr>
                    <w:t xml:space="preserve">, </w:t>
                  </w:r>
                  <w:proofErr w:type="spellStart"/>
                  <w:r w:rsidRPr="004E08A0">
                    <w:rPr>
                      <w:rFonts w:ascii="Arial" w:eastAsia="Times New Roman" w:hAnsi="Arial" w:cs="Arial"/>
                      <w:sz w:val="18"/>
                      <w:szCs w:val="18"/>
                      <w:lang w:eastAsia="ru-RU"/>
                    </w:rPr>
                    <w:t>мкр</w:t>
                  </w:r>
                  <w:proofErr w:type="spellEnd"/>
                  <w:r w:rsidRPr="004E08A0">
                    <w:rPr>
                      <w:rFonts w:ascii="Arial" w:eastAsia="Times New Roman" w:hAnsi="Arial" w:cs="Arial"/>
                      <w:sz w:val="18"/>
                      <w:szCs w:val="18"/>
                      <w:lang w:eastAsia="ru-RU"/>
                    </w:rPr>
                    <w:t>. Энергетиков, 70</w:t>
                  </w:r>
                </w:p>
              </w:tc>
            </w:tr>
            <w:tr w:rsidR="004E08A0" w:rsidRPr="004E08A0">
              <w:trPr>
                <w:tblCellSpacing w:w="0" w:type="dxa"/>
              </w:trPr>
              <w:tc>
                <w:tcPr>
                  <w:tcW w:w="0" w:type="auto"/>
                  <w:shd w:val="clear" w:color="auto" w:fill="F7F7F7"/>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E08A0" w:rsidRPr="004E08A0">
              <w:trPr>
                <w:tblCellSpacing w:w="0" w:type="dxa"/>
              </w:trPr>
              <w:tc>
                <w:tcPr>
                  <w:tcW w:w="0" w:type="auto"/>
                  <w:shd w:val="clear" w:color="auto" w:fill="E9E9E9"/>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Лот № 1. 35 712 953,95 руб. (цена с НДС)</w:t>
                  </w:r>
                </w:p>
              </w:tc>
            </w:tr>
            <w:tr w:rsidR="004E08A0" w:rsidRPr="004E08A0">
              <w:trPr>
                <w:tblCellSpacing w:w="0" w:type="dxa"/>
              </w:trPr>
              <w:tc>
                <w:tcPr>
                  <w:tcW w:w="0" w:type="auto"/>
                  <w:shd w:val="clear" w:color="auto" w:fill="F7F7F7"/>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4E08A0" w:rsidRPr="004E08A0">
              <w:trPr>
                <w:tblCellSpacing w:w="0" w:type="dxa"/>
              </w:trPr>
              <w:tc>
                <w:tcPr>
                  <w:tcW w:w="0" w:type="auto"/>
                  <w:shd w:val="clear" w:color="auto" w:fill="E9E9E9"/>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Да</w:t>
                  </w:r>
                </w:p>
              </w:tc>
            </w:tr>
            <w:tr w:rsidR="004E08A0" w:rsidRPr="004E08A0">
              <w:trPr>
                <w:tblCellSpacing w:w="0" w:type="dxa"/>
              </w:trPr>
              <w:tc>
                <w:tcPr>
                  <w:tcW w:w="0" w:type="auto"/>
                  <w:shd w:val="clear" w:color="auto" w:fill="F7F7F7"/>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E08A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4E08A0">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E08A0">
                    <w:rPr>
                      <w:rFonts w:ascii="Arial" w:eastAsia="Times New Roman" w:hAnsi="Arial" w:cs="Arial"/>
                      <w:sz w:val="18"/>
                      <w:szCs w:val="18"/>
                      <w:lang w:eastAsia="ru-RU"/>
                    </w:rPr>
                    <w:br/>
                  </w:r>
                  <w:r w:rsidRPr="004E08A0">
                    <w:rPr>
                      <w:rFonts w:ascii="Arial" w:eastAsia="Times New Roman" w:hAnsi="Arial" w:cs="Arial"/>
                      <w:sz w:val="18"/>
                      <w:szCs w:val="18"/>
                      <w:lang w:eastAsia="ru-RU"/>
                    </w:rPr>
                    <w:lastRenderedPageBreak/>
                    <w:t>Дополнительная информация о Конкурсе может быть получена:</w:t>
                  </w:r>
                  <w:r w:rsidRPr="004E08A0">
                    <w:rPr>
                      <w:rFonts w:ascii="Arial" w:eastAsia="Times New Roman" w:hAnsi="Arial" w:cs="Arial"/>
                      <w:sz w:val="18"/>
                      <w:szCs w:val="18"/>
                      <w:lang w:eastAsia="ru-RU"/>
                    </w:rPr>
                    <w:br/>
                    <w:t xml:space="preserve">По организационным вопросам: </w:t>
                  </w:r>
                  <w:r w:rsidRPr="004E08A0">
                    <w:rPr>
                      <w:rFonts w:ascii="Arial" w:eastAsia="Times New Roman" w:hAnsi="Arial" w:cs="Arial"/>
                      <w:sz w:val="18"/>
                      <w:szCs w:val="18"/>
                      <w:lang w:eastAsia="ru-RU"/>
                    </w:rPr>
                    <w:br/>
                    <w:t xml:space="preserve">Дряхлов Александр Геннадьевич, телефон (34672) 93-2-63, факс (34672) 93-1-75. </w:t>
                  </w:r>
                  <w:r w:rsidRPr="004E08A0">
                    <w:rPr>
                      <w:rFonts w:ascii="Arial" w:eastAsia="Times New Roman" w:hAnsi="Arial" w:cs="Arial"/>
                      <w:sz w:val="18"/>
                      <w:szCs w:val="18"/>
                      <w:lang w:eastAsia="ru-RU"/>
                    </w:rPr>
                    <w:br/>
                    <w:t>E-</w:t>
                  </w:r>
                  <w:proofErr w:type="spellStart"/>
                  <w:r w:rsidRPr="004E08A0">
                    <w:rPr>
                      <w:rFonts w:ascii="Arial" w:eastAsia="Times New Roman" w:hAnsi="Arial" w:cs="Arial"/>
                      <w:sz w:val="18"/>
                      <w:szCs w:val="18"/>
                      <w:lang w:eastAsia="ru-RU"/>
                    </w:rPr>
                    <w:t>mail</w:t>
                  </w:r>
                  <w:proofErr w:type="spellEnd"/>
                  <w:r w:rsidRPr="004E08A0">
                    <w:rPr>
                      <w:rFonts w:ascii="Arial" w:eastAsia="Times New Roman" w:hAnsi="Arial" w:cs="Arial"/>
                      <w:sz w:val="18"/>
                      <w:szCs w:val="18"/>
                      <w:lang w:eastAsia="ru-RU"/>
                    </w:rPr>
                    <w:t>: DryakhlovAG@npek.te.ru.</w:t>
                  </w:r>
                  <w:r w:rsidRPr="004E08A0">
                    <w:rPr>
                      <w:rFonts w:ascii="Arial" w:eastAsia="Times New Roman" w:hAnsi="Arial" w:cs="Arial"/>
                      <w:sz w:val="18"/>
                      <w:szCs w:val="18"/>
                      <w:lang w:eastAsia="ru-RU"/>
                    </w:rPr>
                    <w:br/>
                    <w:t>По техническим вопросам:</w:t>
                  </w:r>
                  <w:r w:rsidRPr="004E08A0">
                    <w:rPr>
                      <w:rFonts w:ascii="Arial" w:eastAsia="Times New Roman" w:hAnsi="Arial" w:cs="Arial"/>
                      <w:sz w:val="18"/>
                      <w:szCs w:val="18"/>
                      <w:lang w:eastAsia="ru-RU"/>
                    </w:rPr>
                    <w:br/>
                    <w:t>Зимин Сергей Николаевич</w:t>
                  </w:r>
                  <w:r w:rsidRPr="004E08A0">
                    <w:rPr>
                      <w:rFonts w:ascii="Arial" w:eastAsia="Times New Roman" w:hAnsi="Arial" w:cs="Arial"/>
                      <w:sz w:val="18"/>
                      <w:szCs w:val="18"/>
                      <w:lang w:eastAsia="ru-RU"/>
                    </w:rPr>
                    <w:br/>
                    <w:t>(34672) 93-3-73</w:t>
                  </w:r>
                  <w:r w:rsidRPr="004E08A0">
                    <w:rPr>
                      <w:rFonts w:ascii="Arial" w:eastAsia="Times New Roman" w:hAnsi="Arial" w:cs="Arial"/>
                      <w:sz w:val="18"/>
                      <w:szCs w:val="18"/>
                      <w:lang w:eastAsia="ru-RU"/>
                    </w:rPr>
                    <w:br/>
                    <w:t>E-</w:t>
                  </w:r>
                  <w:proofErr w:type="spellStart"/>
                  <w:r w:rsidRPr="004E08A0">
                    <w:rPr>
                      <w:rFonts w:ascii="Arial" w:eastAsia="Times New Roman" w:hAnsi="Arial" w:cs="Arial"/>
                      <w:sz w:val="18"/>
                      <w:szCs w:val="18"/>
                      <w:lang w:eastAsia="ru-RU"/>
                    </w:rPr>
                    <w:t>mail</w:t>
                  </w:r>
                  <w:proofErr w:type="spellEnd"/>
                  <w:r w:rsidRPr="004E08A0">
                    <w:rPr>
                      <w:rFonts w:ascii="Arial" w:eastAsia="Times New Roman" w:hAnsi="Arial" w:cs="Arial"/>
                      <w:sz w:val="18"/>
                      <w:szCs w:val="18"/>
                      <w:lang w:eastAsia="ru-RU"/>
                    </w:rPr>
                    <w:t>: ZSN@npek.te.ru</w:t>
                  </w:r>
                </w:p>
              </w:tc>
            </w:tr>
            <w:tr w:rsidR="004E08A0" w:rsidRPr="004E08A0">
              <w:trPr>
                <w:tblCellSpacing w:w="0" w:type="dxa"/>
              </w:trPr>
              <w:tc>
                <w:tcPr>
                  <w:tcW w:w="0" w:type="auto"/>
                  <w:shd w:val="clear" w:color="auto" w:fill="E9E9E9"/>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E9E9E9"/>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4E08A0">
                    <w:rPr>
                      <w:rFonts w:ascii="Arial" w:eastAsia="Times New Roman" w:hAnsi="Arial" w:cs="Arial"/>
                      <w:sz w:val="18"/>
                      <w:szCs w:val="18"/>
                      <w:lang w:eastAsia="ru-RU"/>
                    </w:rPr>
                    <w:t>Нягань</w:t>
                  </w:r>
                  <w:proofErr w:type="spellEnd"/>
                  <w:r w:rsidRPr="004E08A0">
                    <w:rPr>
                      <w:rFonts w:ascii="Arial" w:eastAsia="Times New Roman" w:hAnsi="Arial" w:cs="Arial"/>
                      <w:sz w:val="18"/>
                      <w:szCs w:val="18"/>
                      <w:lang w:eastAsia="ru-RU"/>
                    </w:rPr>
                    <w:t xml:space="preserve">, </w:t>
                  </w:r>
                  <w:proofErr w:type="spellStart"/>
                  <w:r w:rsidRPr="004E08A0">
                    <w:rPr>
                      <w:rFonts w:ascii="Arial" w:eastAsia="Times New Roman" w:hAnsi="Arial" w:cs="Arial"/>
                      <w:sz w:val="18"/>
                      <w:szCs w:val="18"/>
                      <w:lang w:eastAsia="ru-RU"/>
                    </w:rPr>
                    <w:t>мкр</w:t>
                  </w:r>
                  <w:proofErr w:type="spellEnd"/>
                  <w:r w:rsidRPr="004E08A0">
                    <w:rPr>
                      <w:rFonts w:ascii="Arial" w:eastAsia="Times New Roman" w:hAnsi="Arial" w:cs="Arial"/>
                      <w:sz w:val="18"/>
                      <w:szCs w:val="18"/>
                      <w:lang w:eastAsia="ru-RU"/>
                    </w:rPr>
                    <w:t xml:space="preserve">. Энергетиков, 70 </w:t>
                  </w:r>
                </w:p>
              </w:tc>
            </w:tr>
            <w:tr w:rsidR="004E08A0" w:rsidRPr="004E08A0">
              <w:trPr>
                <w:tblCellSpacing w:w="0" w:type="dxa"/>
              </w:trPr>
              <w:tc>
                <w:tcPr>
                  <w:tcW w:w="0" w:type="auto"/>
                  <w:shd w:val="clear" w:color="auto" w:fill="F7F7F7"/>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2"/>
                    <w:gridCol w:w="3424"/>
                  </w:tblGrid>
                  <w:tr w:rsidR="004E08A0" w:rsidRPr="004E08A0">
                    <w:trPr>
                      <w:tblCellSpacing w:w="15" w:type="dxa"/>
                    </w:trPr>
                    <w:tc>
                      <w:tcPr>
                        <w:tcW w:w="3750" w:type="dxa"/>
                        <w:tcMar>
                          <w:top w:w="45" w:type="dxa"/>
                          <w:left w:w="45" w:type="dxa"/>
                          <w:bottom w:w="45" w:type="dxa"/>
                          <w:right w:w="45" w:type="dxa"/>
                        </w:tcMar>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b/>
                            <w:bCs/>
                            <w:sz w:val="18"/>
                            <w:szCs w:val="18"/>
                            <w:lang w:eastAsia="ru-RU"/>
                          </w:rPr>
                          <w:t>Извещение [</w:t>
                        </w:r>
                        <w:hyperlink r:id="rId20" w:history="1">
                          <w:r w:rsidRPr="004E08A0">
                            <w:rPr>
                              <w:rFonts w:ascii="Arial" w:eastAsia="Times New Roman" w:hAnsi="Arial" w:cs="Arial"/>
                              <w:b/>
                              <w:bCs/>
                              <w:color w:val="1C50A4"/>
                              <w:sz w:val="18"/>
                              <w:szCs w:val="18"/>
                              <w:lang w:eastAsia="ru-RU"/>
                            </w:rPr>
                            <w:t>XML</w:t>
                          </w:r>
                        </w:hyperlink>
                        <w:r w:rsidRPr="004E08A0">
                          <w:rPr>
                            <w:rFonts w:ascii="Arial" w:eastAsia="Times New Roman" w:hAnsi="Arial" w:cs="Arial"/>
                            <w:b/>
                            <w:bCs/>
                            <w:sz w:val="18"/>
                            <w:szCs w:val="18"/>
                            <w:lang w:eastAsia="ru-RU"/>
                          </w:rPr>
                          <w:t xml:space="preserve">] </w:t>
                        </w:r>
                      </w:p>
                      <w:p w:rsidR="004E08A0" w:rsidRPr="004E08A0" w:rsidRDefault="004E08A0" w:rsidP="004E08A0">
                        <w:pPr>
                          <w:spacing w:before="100" w:beforeAutospacing="1" w:after="100" w:afterAutospacing="1" w:line="240" w:lineRule="auto"/>
                          <w:rPr>
                            <w:rFonts w:ascii="Arial" w:eastAsia="Times New Roman" w:hAnsi="Arial" w:cs="Arial"/>
                            <w:sz w:val="18"/>
                            <w:szCs w:val="18"/>
                            <w:lang w:eastAsia="ru-RU"/>
                          </w:rPr>
                        </w:pPr>
                        <w:r w:rsidRPr="004E08A0">
                          <w:rPr>
                            <w:rFonts w:ascii="Arial" w:eastAsia="Times New Roman" w:hAnsi="Arial" w:cs="Arial"/>
                            <w:b/>
                            <w:bCs/>
                            <w:color w:val="006600"/>
                            <w:sz w:val="18"/>
                            <w:szCs w:val="18"/>
                            <w:lang w:eastAsia="ru-RU"/>
                          </w:rPr>
                          <w:t>Выгружено</w:t>
                        </w:r>
                        <w:r w:rsidRPr="004E08A0">
                          <w:rPr>
                            <w:rFonts w:ascii="Arial" w:eastAsia="Times New Roman" w:hAnsi="Arial" w:cs="Arial"/>
                            <w:color w:val="006600"/>
                            <w:sz w:val="18"/>
                            <w:szCs w:val="18"/>
                            <w:lang w:eastAsia="ru-RU"/>
                          </w:rPr>
                          <w:br/>
                          <w:t>20.03.2015 07:45:01 (версия 1)</w:t>
                        </w:r>
                        <w:r w:rsidRPr="004E08A0">
                          <w:rPr>
                            <w:rFonts w:ascii="Arial" w:eastAsia="Times New Roman" w:hAnsi="Arial" w:cs="Arial"/>
                            <w:sz w:val="18"/>
                            <w:szCs w:val="18"/>
                            <w:lang w:eastAsia="ru-RU"/>
                          </w:rPr>
                          <w:t xml:space="preserve"> </w:t>
                        </w:r>
                        <w:r w:rsidRPr="004E08A0">
                          <w:rPr>
                            <w:rFonts w:ascii="Arial" w:eastAsia="Times New Roman" w:hAnsi="Arial" w:cs="Arial"/>
                            <w:sz w:val="18"/>
                            <w:szCs w:val="18"/>
                            <w:lang w:eastAsia="ru-RU"/>
                          </w:rPr>
                          <w:br/>
                          <w:t>[</w:t>
                        </w:r>
                        <w:hyperlink r:id="rId21" w:history="1">
                          <w:r w:rsidRPr="004E08A0">
                            <w:rPr>
                              <w:rFonts w:ascii="Arial" w:eastAsia="Times New Roman" w:hAnsi="Arial" w:cs="Arial"/>
                              <w:color w:val="1C50A4"/>
                              <w:sz w:val="18"/>
                              <w:szCs w:val="18"/>
                              <w:lang w:eastAsia="ru-RU"/>
                            </w:rPr>
                            <w:t>Выгрузить повторно</w:t>
                          </w:r>
                        </w:hyperlink>
                        <w:r w:rsidRPr="004E08A0">
                          <w:rPr>
                            <w:rFonts w:ascii="Arial" w:eastAsia="Times New Roman" w:hAnsi="Arial" w:cs="Arial"/>
                            <w:sz w:val="18"/>
                            <w:szCs w:val="18"/>
                            <w:lang w:eastAsia="ru-RU"/>
                          </w:rPr>
                          <w:t xml:space="preserve">] </w:t>
                        </w:r>
                      </w:p>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b/>
                            <w:bCs/>
                            <w:sz w:val="18"/>
                            <w:szCs w:val="18"/>
                            <w:lang w:eastAsia="ru-RU"/>
                          </w:rPr>
                          <w:t>Номер извещения на ОС:</w:t>
                        </w:r>
                      </w:p>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31502151790 [</w:t>
                        </w:r>
                        <w:hyperlink w:history="1">
                          <w:r w:rsidRPr="004E08A0">
                            <w:rPr>
                              <w:rFonts w:ascii="Arial" w:eastAsia="Times New Roman" w:hAnsi="Arial" w:cs="Arial"/>
                              <w:color w:val="1C50A4"/>
                              <w:sz w:val="18"/>
                              <w:szCs w:val="18"/>
                              <w:lang w:eastAsia="ru-RU"/>
                            </w:rPr>
                            <w:t>Редактировать</w:t>
                          </w:r>
                        </w:hyperlink>
                        <w:r w:rsidRPr="004E08A0">
                          <w:rPr>
                            <w:rFonts w:ascii="Arial" w:eastAsia="Times New Roman" w:hAnsi="Arial" w:cs="Arial"/>
                            <w:sz w:val="18"/>
                            <w:szCs w:val="18"/>
                            <w:lang w:eastAsia="ru-RU"/>
                          </w:rPr>
                          <w:t>]</w:t>
                        </w:r>
                      </w:p>
                      <w:p w:rsidR="004E08A0" w:rsidRPr="004E08A0" w:rsidRDefault="004E08A0" w:rsidP="004E08A0">
                        <w:pPr>
                          <w:spacing w:after="0" w:line="240" w:lineRule="auto"/>
                          <w:rPr>
                            <w:rFonts w:ascii="Arial" w:eastAsia="Times New Roman" w:hAnsi="Arial" w:cs="Arial"/>
                            <w:vanish/>
                            <w:sz w:val="18"/>
                            <w:szCs w:val="18"/>
                            <w:lang w:eastAsia="ru-RU"/>
                          </w:rPr>
                        </w:pPr>
                        <w:r w:rsidRPr="004E08A0">
                          <w:rPr>
                            <w:rFonts w:ascii="Arial" w:eastAsia="Times New Roman" w:hAnsi="Arial" w:cs="Arial"/>
                            <w:vanish/>
                            <w:sz w:val="18"/>
                            <w:szCs w:val="18"/>
                            <w:lang w:eastAsia="ru-RU"/>
                          </w:rPr>
                          <w:t xml:space="preserve">Пример: 31300123456 </w:t>
                        </w:r>
                      </w:p>
                      <w:p w:rsidR="004E08A0" w:rsidRPr="004E08A0" w:rsidRDefault="004E08A0" w:rsidP="004E08A0">
                        <w:pPr>
                          <w:pBdr>
                            <w:bottom w:val="single" w:sz="6" w:space="1" w:color="auto"/>
                          </w:pBdr>
                          <w:spacing w:after="0" w:line="240" w:lineRule="auto"/>
                          <w:jc w:val="center"/>
                          <w:rPr>
                            <w:rFonts w:ascii="Arial" w:eastAsia="Times New Roman" w:hAnsi="Arial" w:cs="Arial"/>
                            <w:vanish/>
                            <w:sz w:val="16"/>
                            <w:szCs w:val="16"/>
                            <w:lang w:eastAsia="ru-RU"/>
                          </w:rPr>
                        </w:pPr>
                        <w:r w:rsidRPr="004E08A0">
                          <w:rPr>
                            <w:rFonts w:ascii="Arial" w:eastAsia="Times New Roman" w:hAnsi="Arial" w:cs="Arial"/>
                            <w:vanish/>
                            <w:sz w:val="16"/>
                            <w:szCs w:val="16"/>
                            <w:lang w:eastAsia="ru-RU"/>
                          </w:rPr>
                          <w:t>Начало формы</w:t>
                        </w:r>
                      </w:p>
                      <w:p w:rsidR="004E08A0" w:rsidRPr="004E08A0" w:rsidRDefault="004E08A0" w:rsidP="004E08A0">
                        <w:pPr>
                          <w:spacing w:after="0" w:line="240" w:lineRule="auto"/>
                          <w:rPr>
                            <w:rFonts w:ascii="Arial" w:eastAsia="Times New Roman" w:hAnsi="Arial" w:cs="Arial"/>
                            <w:vanish/>
                            <w:sz w:val="18"/>
                            <w:szCs w:val="18"/>
                            <w:lang w:eastAsia="ru-RU"/>
                          </w:rPr>
                        </w:pPr>
                        <w:r w:rsidRPr="004E08A0">
                          <w:rPr>
                            <w:rFonts w:ascii="Arial" w:eastAsia="Times New Roman" w:hAnsi="Arial" w:cs="Arial"/>
                            <w:vanish/>
                            <w:sz w:val="18"/>
                            <w:szCs w:val="18"/>
                          </w:rPr>
                          <w:object w:dxaOrig="225" w:dyaOrig="225">
                            <v:shape id="_x0000_i1028" type="#_x0000_t75" style="width:1in;height:18pt" o:ole="">
                              <v:imagedata r:id="rId12" o:title=""/>
                            </v:shape>
                            <w:control r:id="rId22" w:name="HTMLHidden1" w:shapeid="_x0000_i1028"/>
                          </w:object>
                        </w:r>
                        <w:r w:rsidRPr="004E08A0">
                          <w:rPr>
                            <w:rFonts w:ascii="Arial" w:eastAsia="Times New Roman" w:hAnsi="Arial" w:cs="Arial"/>
                            <w:vanish/>
                            <w:sz w:val="18"/>
                            <w:szCs w:val="18"/>
                          </w:rPr>
                          <w:object w:dxaOrig="225" w:dyaOrig="225">
                            <v:shape id="_x0000_i1030" type="#_x0000_t75" style="width:1in;height:18pt" o:ole="">
                              <v:imagedata r:id="rId12" o:title=""/>
                            </v:shape>
                            <w:control r:id="rId23" w:name="HTMLText1" w:shapeid="_x0000_i1030"/>
                          </w:object>
                        </w:r>
                        <w:r w:rsidRPr="004E08A0">
                          <w:rPr>
                            <w:rFonts w:ascii="Arial" w:eastAsia="Times New Roman" w:hAnsi="Arial" w:cs="Arial"/>
                            <w:vanish/>
                            <w:sz w:val="18"/>
                            <w:szCs w:val="18"/>
                          </w:rPr>
                          <w:object w:dxaOrig="225" w:dyaOrig="225">
                            <v:shape id="_x0000_i1032" type="#_x0000_t75" style="width:36.75pt;height:22.5pt" o:ole="">
                              <v:imagedata r:id="rId24" o:title=""/>
                            </v:shape>
                            <w:control r:id="rId25" w:name="HTMLSubmit1" w:shapeid="_x0000_i1032"/>
                          </w:object>
                        </w:r>
                      </w:p>
                      <w:p w:rsidR="004E08A0" w:rsidRPr="004E08A0" w:rsidRDefault="004E08A0" w:rsidP="004E08A0">
                        <w:pPr>
                          <w:pBdr>
                            <w:top w:val="single" w:sz="6" w:space="1" w:color="auto"/>
                          </w:pBdr>
                          <w:spacing w:after="0" w:line="240" w:lineRule="auto"/>
                          <w:jc w:val="center"/>
                          <w:rPr>
                            <w:rFonts w:ascii="Arial" w:eastAsia="Times New Roman" w:hAnsi="Arial" w:cs="Arial"/>
                            <w:vanish/>
                            <w:sz w:val="16"/>
                            <w:szCs w:val="16"/>
                            <w:lang w:eastAsia="ru-RU"/>
                          </w:rPr>
                        </w:pPr>
                        <w:r w:rsidRPr="004E08A0">
                          <w:rPr>
                            <w:rFonts w:ascii="Arial" w:eastAsia="Times New Roman" w:hAnsi="Arial" w:cs="Arial"/>
                            <w:vanish/>
                            <w:sz w:val="16"/>
                            <w:szCs w:val="16"/>
                            <w:lang w:eastAsia="ru-RU"/>
                          </w:rPr>
                          <w:t>Конец формы</w:t>
                        </w:r>
                      </w:p>
                      <w:p w:rsidR="004E08A0" w:rsidRPr="004E08A0" w:rsidRDefault="004E08A0" w:rsidP="004E08A0">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b/>
                            <w:bCs/>
                            <w:sz w:val="18"/>
                            <w:szCs w:val="18"/>
                            <w:lang w:eastAsia="ru-RU"/>
                          </w:rPr>
                          <w:t>Протоколы</w:t>
                        </w:r>
                      </w:p>
                      <w:p w:rsidR="004E08A0" w:rsidRPr="004E08A0" w:rsidRDefault="004E08A0" w:rsidP="004E08A0">
                        <w:pPr>
                          <w:spacing w:before="100" w:beforeAutospacing="1" w:after="100" w:afterAutospacing="1"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Протоколы отсутствуют</w:t>
                        </w:r>
                      </w:p>
                    </w:tc>
                  </w:tr>
                </w:tbl>
                <w:p w:rsidR="004E08A0" w:rsidRPr="004E08A0" w:rsidRDefault="004E08A0" w:rsidP="004E08A0">
                  <w:pPr>
                    <w:spacing w:after="0" w:line="240" w:lineRule="auto"/>
                    <w:rPr>
                      <w:rFonts w:ascii="Arial" w:eastAsia="Times New Roman" w:hAnsi="Arial" w:cs="Arial"/>
                      <w:sz w:val="18"/>
                      <w:szCs w:val="18"/>
                      <w:lang w:eastAsia="ru-RU"/>
                    </w:rPr>
                  </w:pPr>
                </w:p>
              </w:tc>
            </w:tr>
            <w:tr w:rsidR="004E08A0" w:rsidRPr="004E08A0">
              <w:trPr>
                <w:tblCellSpacing w:w="0" w:type="dxa"/>
              </w:trPr>
              <w:tc>
                <w:tcPr>
                  <w:tcW w:w="0" w:type="auto"/>
                  <w:shd w:val="clear" w:color="auto" w:fill="E9E9E9"/>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4E08A0" w:rsidRPr="004E08A0" w:rsidRDefault="004E08A0" w:rsidP="004E08A0">
                  <w:pPr>
                    <w:spacing w:after="0" w:line="240" w:lineRule="auto"/>
                    <w:rPr>
                      <w:rFonts w:ascii="Arial" w:eastAsia="Times New Roman" w:hAnsi="Arial" w:cs="Arial"/>
                      <w:sz w:val="18"/>
                      <w:szCs w:val="18"/>
                      <w:lang w:eastAsia="ru-RU"/>
                    </w:rPr>
                  </w:pPr>
                  <w:r w:rsidRPr="004E08A0">
                    <w:rPr>
                      <w:rFonts w:ascii="Arial" w:eastAsia="Times New Roman" w:hAnsi="Arial" w:cs="Arial"/>
                      <w:sz w:val="18"/>
                      <w:szCs w:val="18"/>
                      <w:lang w:eastAsia="ru-RU"/>
                    </w:rPr>
                    <w:t xml:space="preserve">10.03.2015 11:41, </w:t>
                  </w:r>
                  <w:hyperlink r:id="rId26" w:tgtFrame="_blank" w:tooltip="Отправить личное сообщение" w:history="1">
                    <w:r w:rsidRPr="004E08A0">
                      <w:rPr>
                        <w:rFonts w:ascii="Arial" w:eastAsia="Times New Roman" w:hAnsi="Arial" w:cs="Arial"/>
                        <w:color w:val="1C50A4"/>
                        <w:sz w:val="18"/>
                        <w:szCs w:val="18"/>
                        <w:lang w:eastAsia="ru-RU"/>
                      </w:rPr>
                      <w:t>Дряхлов Александр Геннадьевич</w:t>
                    </w:r>
                  </w:hyperlink>
                </w:p>
              </w:tc>
            </w:tr>
            <w:tr w:rsidR="004E08A0" w:rsidRPr="004E08A0">
              <w:trPr>
                <w:tblCellSpacing w:w="0" w:type="dxa"/>
              </w:trPr>
              <w:tc>
                <w:tcPr>
                  <w:tcW w:w="0" w:type="auto"/>
                  <w:shd w:val="clear" w:color="auto" w:fill="F7F7F7"/>
                  <w:hideMark/>
                </w:tcPr>
                <w:p w:rsidR="004E08A0" w:rsidRPr="004E08A0" w:rsidRDefault="004E08A0" w:rsidP="004E08A0">
                  <w:pPr>
                    <w:spacing w:after="0" w:line="240" w:lineRule="auto"/>
                    <w:jc w:val="right"/>
                    <w:rPr>
                      <w:rFonts w:ascii="Arial" w:eastAsia="Times New Roman" w:hAnsi="Arial" w:cs="Arial"/>
                      <w:sz w:val="18"/>
                      <w:szCs w:val="18"/>
                      <w:lang w:eastAsia="ru-RU"/>
                    </w:rPr>
                  </w:pPr>
                  <w:r w:rsidRPr="004E08A0">
                    <w:rPr>
                      <w:rFonts w:ascii="Arial" w:eastAsia="Times New Roman" w:hAnsi="Arial" w:cs="Arial"/>
                      <w:sz w:val="18"/>
                      <w:szCs w:val="18"/>
                      <w:lang w:eastAsia="ru-RU"/>
                    </w:rPr>
                    <w:t>Информация о подписи:</w:t>
                  </w:r>
                </w:p>
              </w:tc>
              <w:tc>
                <w:tcPr>
                  <w:tcW w:w="0" w:type="auto"/>
                  <w:shd w:val="clear" w:color="auto" w:fill="F7F7F7"/>
                  <w:hideMark/>
                </w:tcPr>
                <w:p w:rsidR="004E08A0" w:rsidRPr="004E08A0" w:rsidRDefault="005849FD" w:rsidP="004E08A0">
                  <w:pPr>
                    <w:spacing w:after="0" w:line="240" w:lineRule="auto"/>
                    <w:rPr>
                      <w:rFonts w:ascii="Arial" w:eastAsia="Times New Roman" w:hAnsi="Arial" w:cs="Arial"/>
                      <w:sz w:val="18"/>
                      <w:szCs w:val="18"/>
                      <w:lang w:eastAsia="ru-RU"/>
                    </w:rPr>
                  </w:pPr>
                  <w:hyperlink r:id="rId27" w:tgtFrame="signature" w:history="1">
                    <w:r w:rsidR="004E08A0" w:rsidRPr="004E08A0">
                      <w:rPr>
                        <w:rFonts w:ascii="Arial" w:eastAsia="Times New Roman" w:hAnsi="Arial" w:cs="Arial"/>
                        <w:color w:val="1C50A4"/>
                        <w:sz w:val="18"/>
                        <w:szCs w:val="18"/>
                        <w:lang w:eastAsia="ru-RU"/>
                      </w:rPr>
                      <w:t>Подписано ЭП</w:t>
                    </w:r>
                  </w:hyperlink>
                </w:p>
              </w:tc>
            </w:tr>
          </w:tbl>
          <w:p w:rsidR="004E08A0" w:rsidRPr="004E08A0" w:rsidRDefault="004E08A0" w:rsidP="004E08A0">
            <w:pPr>
              <w:spacing w:after="0" w:line="240" w:lineRule="auto"/>
              <w:rPr>
                <w:rFonts w:ascii="Arial" w:eastAsia="Times New Roman" w:hAnsi="Arial" w:cs="Arial"/>
                <w:sz w:val="18"/>
                <w:szCs w:val="18"/>
                <w:lang w:eastAsia="ru-RU"/>
              </w:rPr>
            </w:pPr>
          </w:p>
        </w:tc>
      </w:tr>
    </w:tbl>
    <w:p w:rsidR="00962462" w:rsidRDefault="00962462"/>
    <w:sectPr w:rsidR="00962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379"/>
    <w:rsid w:val="00172379"/>
    <w:rsid w:val="00250F09"/>
    <w:rsid w:val="004E08A0"/>
    <w:rsid w:val="005849FD"/>
    <w:rsid w:val="00962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7AB31270-71C2-4C0D-B18B-BEC9367D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E08A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08A0"/>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4E08A0"/>
    <w:rPr>
      <w:strike w:val="0"/>
      <w:dstrike w:val="0"/>
      <w:color w:val="1C50A4"/>
      <w:u w:val="none"/>
      <w:effect w:val="none"/>
    </w:rPr>
  </w:style>
  <w:style w:type="character" w:styleId="a4">
    <w:name w:val="Strong"/>
    <w:basedOn w:val="a0"/>
    <w:uiPriority w:val="22"/>
    <w:qFormat/>
    <w:rsid w:val="004E08A0"/>
    <w:rPr>
      <w:b/>
      <w:bCs/>
    </w:rPr>
  </w:style>
  <w:style w:type="paragraph" w:styleId="a5">
    <w:name w:val="Normal (Web)"/>
    <w:basedOn w:val="a"/>
    <w:uiPriority w:val="99"/>
    <w:semiHidden/>
    <w:unhideWhenUsed/>
    <w:rsid w:val="004E08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4E08A0"/>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4E08A0"/>
    <w:rPr>
      <w:color w:val="A0A0A0"/>
      <w:sz w:val="18"/>
      <w:szCs w:val="18"/>
    </w:rPr>
  </w:style>
  <w:style w:type="character" w:customStyle="1" w:styleId="imp1">
    <w:name w:val="imp1"/>
    <w:basedOn w:val="a0"/>
    <w:rsid w:val="004E08A0"/>
    <w:rPr>
      <w:color w:val="FF0000"/>
    </w:rPr>
  </w:style>
  <w:style w:type="character" w:customStyle="1" w:styleId="userlinkmenu">
    <w:name w:val="userlink_menu"/>
    <w:basedOn w:val="a0"/>
    <w:rsid w:val="004E08A0"/>
  </w:style>
  <w:style w:type="character" w:customStyle="1" w:styleId="aux1">
    <w:name w:val="aux1"/>
    <w:basedOn w:val="a0"/>
    <w:rsid w:val="004E08A0"/>
    <w:rPr>
      <w:color w:val="006600"/>
    </w:rPr>
  </w:style>
  <w:style w:type="character" w:customStyle="1" w:styleId="gray-text">
    <w:name w:val="gray-text"/>
    <w:basedOn w:val="a0"/>
    <w:rsid w:val="004E08A0"/>
  </w:style>
  <w:style w:type="paragraph" w:styleId="z-">
    <w:name w:val="HTML Top of Form"/>
    <w:basedOn w:val="a"/>
    <w:next w:val="a"/>
    <w:link w:val="z-0"/>
    <w:hidden/>
    <w:uiPriority w:val="99"/>
    <w:semiHidden/>
    <w:unhideWhenUsed/>
    <w:rsid w:val="004E08A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E08A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E08A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E08A0"/>
    <w:rPr>
      <w:rFonts w:ascii="Arial" w:eastAsia="Times New Roman" w:hAnsi="Arial" w:cs="Arial"/>
      <w:vanish/>
      <w:sz w:val="16"/>
      <w:szCs w:val="16"/>
      <w:lang w:eastAsia="ru-RU"/>
    </w:rPr>
  </w:style>
  <w:style w:type="paragraph" w:customStyle="1" w:styleId="gray-text1">
    <w:name w:val="gray-text1"/>
    <w:basedOn w:val="a"/>
    <w:rsid w:val="004E08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373445">
      <w:bodyDiv w:val="1"/>
      <w:marLeft w:val="0"/>
      <w:marRight w:val="0"/>
      <w:marTop w:val="0"/>
      <w:marBottom w:val="0"/>
      <w:divBdr>
        <w:top w:val="none" w:sz="0" w:space="0" w:color="auto"/>
        <w:left w:val="none" w:sz="0" w:space="0" w:color="auto"/>
        <w:bottom w:val="none" w:sz="0" w:space="0" w:color="auto"/>
        <w:right w:val="none" w:sz="0" w:space="0" w:color="auto"/>
      </w:divBdr>
      <w:divsChild>
        <w:div w:id="488786244">
          <w:marLeft w:val="0"/>
          <w:marRight w:val="0"/>
          <w:marTop w:val="0"/>
          <w:marBottom w:val="0"/>
          <w:divBdr>
            <w:top w:val="none" w:sz="0" w:space="0" w:color="auto"/>
            <w:left w:val="none" w:sz="0" w:space="0" w:color="auto"/>
            <w:bottom w:val="none" w:sz="0" w:space="0" w:color="auto"/>
            <w:right w:val="none" w:sz="0" w:space="0" w:color="auto"/>
          </w:divBdr>
        </w:div>
        <w:div w:id="1543444112">
          <w:marLeft w:val="0"/>
          <w:marRight w:val="15"/>
          <w:marTop w:val="0"/>
          <w:marBottom w:val="30"/>
          <w:divBdr>
            <w:top w:val="none" w:sz="0" w:space="0" w:color="auto"/>
            <w:left w:val="none" w:sz="0" w:space="0" w:color="auto"/>
            <w:bottom w:val="none" w:sz="0" w:space="0" w:color="auto"/>
            <w:right w:val="none" w:sz="0" w:space="0" w:color="auto"/>
          </w:divBdr>
        </w:div>
        <w:div w:id="374620586">
          <w:marLeft w:val="0"/>
          <w:marRight w:val="15"/>
          <w:marTop w:val="0"/>
          <w:marBottom w:val="30"/>
          <w:divBdr>
            <w:top w:val="none" w:sz="0" w:space="0" w:color="auto"/>
            <w:left w:val="none" w:sz="0" w:space="0" w:color="auto"/>
            <w:bottom w:val="none" w:sz="0" w:space="0" w:color="auto"/>
            <w:right w:val="none" w:sz="0" w:space="0" w:color="auto"/>
          </w:divBdr>
        </w:div>
        <w:div w:id="1072463847">
          <w:marLeft w:val="0"/>
          <w:marRight w:val="15"/>
          <w:marTop w:val="0"/>
          <w:marBottom w:val="30"/>
          <w:divBdr>
            <w:top w:val="none" w:sz="0" w:space="0" w:color="auto"/>
            <w:left w:val="none" w:sz="0" w:space="0" w:color="auto"/>
            <w:bottom w:val="none" w:sz="0" w:space="0" w:color="auto"/>
            <w:right w:val="none" w:sz="0" w:space="0" w:color="auto"/>
          </w:divBdr>
        </w:div>
        <w:div w:id="1602028965">
          <w:marLeft w:val="0"/>
          <w:marRight w:val="15"/>
          <w:marTop w:val="0"/>
          <w:marBottom w:val="30"/>
          <w:divBdr>
            <w:top w:val="none" w:sz="0" w:space="0" w:color="auto"/>
            <w:left w:val="none" w:sz="0" w:space="0" w:color="auto"/>
            <w:bottom w:val="none" w:sz="0" w:space="0" w:color="auto"/>
            <w:right w:val="none" w:sz="0" w:space="0" w:color="auto"/>
          </w:divBdr>
        </w:div>
        <w:div w:id="237255343">
          <w:marLeft w:val="0"/>
          <w:marRight w:val="15"/>
          <w:marTop w:val="0"/>
          <w:marBottom w:val="30"/>
          <w:divBdr>
            <w:top w:val="none" w:sz="0" w:space="0" w:color="auto"/>
            <w:left w:val="none" w:sz="0" w:space="0" w:color="auto"/>
            <w:bottom w:val="none" w:sz="0" w:space="0" w:color="auto"/>
            <w:right w:val="none" w:sz="0" w:space="0" w:color="auto"/>
          </w:divBdr>
        </w:div>
        <w:div w:id="1981883577">
          <w:marLeft w:val="0"/>
          <w:marRight w:val="0"/>
          <w:marTop w:val="0"/>
          <w:marBottom w:val="0"/>
          <w:divBdr>
            <w:top w:val="none" w:sz="0" w:space="0" w:color="auto"/>
            <w:left w:val="none" w:sz="0" w:space="0" w:color="auto"/>
            <w:bottom w:val="none" w:sz="0" w:space="0" w:color="auto"/>
            <w:right w:val="none" w:sz="0" w:space="0" w:color="auto"/>
          </w:divBdr>
          <w:divsChild>
            <w:div w:id="1337339510">
              <w:marLeft w:val="0"/>
              <w:marRight w:val="0"/>
              <w:marTop w:val="0"/>
              <w:marBottom w:val="0"/>
              <w:divBdr>
                <w:top w:val="none" w:sz="0" w:space="0" w:color="auto"/>
                <w:left w:val="none" w:sz="0" w:space="0" w:color="auto"/>
                <w:bottom w:val="none" w:sz="0" w:space="0" w:color="auto"/>
                <w:right w:val="none" w:sz="0" w:space="0" w:color="auto"/>
              </w:divBdr>
            </w:div>
          </w:divsChild>
        </w:div>
        <w:div w:id="1499347795">
          <w:marLeft w:val="0"/>
          <w:marRight w:val="0"/>
          <w:marTop w:val="0"/>
          <w:marBottom w:val="0"/>
          <w:divBdr>
            <w:top w:val="none" w:sz="0" w:space="0" w:color="auto"/>
            <w:left w:val="none" w:sz="0" w:space="0" w:color="auto"/>
            <w:bottom w:val="none" w:sz="0" w:space="0" w:color="auto"/>
            <w:right w:val="none" w:sz="0" w:space="0" w:color="auto"/>
          </w:divBdr>
        </w:div>
        <w:div w:id="1867982161">
          <w:marLeft w:val="0"/>
          <w:marRight w:val="0"/>
          <w:marTop w:val="0"/>
          <w:marBottom w:val="0"/>
          <w:divBdr>
            <w:top w:val="none" w:sz="0" w:space="0" w:color="auto"/>
            <w:left w:val="none" w:sz="0" w:space="0" w:color="auto"/>
            <w:bottom w:val="none" w:sz="0" w:space="0" w:color="auto"/>
            <w:right w:val="none" w:sz="0" w:space="0" w:color="auto"/>
          </w:divBdr>
        </w:div>
        <w:div w:id="347029578">
          <w:marLeft w:val="0"/>
          <w:marRight w:val="0"/>
          <w:marTop w:val="0"/>
          <w:marBottom w:val="0"/>
          <w:divBdr>
            <w:top w:val="none" w:sz="0" w:space="0" w:color="auto"/>
            <w:left w:val="none" w:sz="0" w:space="0" w:color="auto"/>
            <w:bottom w:val="none" w:sz="0" w:space="0" w:color="auto"/>
            <w:right w:val="none" w:sz="0" w:space="0" w:color="auto"/>
          </w:divBdr>
        </w:div>
        <w:div w:id="1866552815">
          <w:marLeft w:val="0"/>
          <w:marRight w:val="0"/>
          <w:marTop w:val="0"/>
          <w:marBottom w:val="0"/>
          <w:divBdr>
            <w:top w:val="none" w:sz="0" w:space="0" w:color="auto"/>
            <w:left w:val="none" w:sz="0" w:space="0" w:color="auto"/>
            <w:bottom w:val="none" w:sz="0" w:space="0" w:color="auto"/>
            <w:right w:val="none" w:sz="0" w:space="0" w:color="auto"/>
          </w:divBdr>
        </w:div>
        <w:div w:id="1285774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4426&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4426&amp;action=signed_doc&amp;key=docs" TargetMode="External"/><Relationship Id="rId26" Type="http://schemas.openxmlformats.org/officeDocument/2006/relationships/hyperlink" Target="http://www.b2b-mrsk.ru/popups/send_message.html?action=send&amp;to=121928" TargetMode="External"/><Relationship Id="rId3" Type="http://schemas.openxmlformats.org/officeDocument/2006/relationships/webSettings" Target="webSettings.xml"/><Relationship Id="rId21" Type="http://schemas.openxmlformats.org/officeDocument/2006/relationships/hyperlink" Target="http://www.b2b-mrsk.ru/market/view_tender.html?id=44426&amp;zgr=add_to_queue" TargetMode="External"/><Relationship Id="rId7" Type="http://schemas.openxmlformats.org/officeDocument/2006/relationships/hyperlink" Target="http://www.b2b-mrsk.ru/market/edit_tender.html?id=44426&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4426&amp;action=docs" TargetMode="External"/><Relationship Id="rId25" Type="http://schemas.openxmlformats.org/officeDocument/2006/relationships/control" Target="activeX/activeX4.xml"/><Relationship Id="rId2" Type="http://schemas.openxmlformats.org/officeDocument/2006/relationships/settings" Target="settings.xml"/><Relationship Id="rId16" Type="http://schemas.openxmlformats.org/officeDocument/2006/relationships/hyperlink" Target="http://www.b2b-mrsk.ru/download.html?file=file%2F15330222.7z&amp;title=%D0%9A%D0%BE%D0%BD%D0%BA%D1%83%D1%80%D1%81%D0%BD%D0%B0%D1%8F+%D0%B4%D0%BE%D0%BA%D1%83%D0%BC%D0%B5%D0%BD%D1%82%D0%B0%D1%86%D0%B8%D1%8F.7z" TargetMode="External"/><Relationship Id="rId20" Type="http://schemas.openxmlformats.org/officeDocument/2006/relationships/hyperlink" Target="http://www.b2b-mrsk.ru/market/view_tender.html?id=44426&amp;zgr=get_x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44426&amp;action=invitations" TargetMode="External"/><Relationship Id="rId11" Type="http://schemas.openxmlformats.org/officeDocument/2006/relationships/hyperlink" Target="http://www.b2b-mrsk.ru/market/list_tenders.html?open=1&amp;all=0&amp;cat_id=64521125" TargetMode="External"/><Relationship Id="rId24" Type="http://schemas.openxmlformats.org/officeDocument/2006/relationships/image" Target="media/image2.wmf"/><Relationship Id="rId5" Type="http://schemas.openxmlformats.org/officeDocument/2006/relationships/hyperlink" Target="http://www.b2b-mrsk.ru/market/view_tender.html?id=44426&amp;action=explanation" TargetMode="External"/><Relationship Id="rId15" Type="http://schemas.openxmlformats.org/officeDocument/2006/relationships/hyperlink" Target="mailto:MAN@npek.te.ru" TargetMode="External"/><Relationship Id="rId23" Type="http://schemas.openxmlformats.org/officeDocument/2006/relationships/control" Target="activeX/activeX3.xml"/><Relationship Id="rId28" Type="http://schemas.openxmlformats.org/officeDocument/2006/relationships/fontTable" Target="fontTable.xml"/><Relationship Id="rId10" Type="http://schemas.openxmlformats.org/officeDocument/2006/relationships/hyperlink" Target="http://www.b2b-mrsk.ru/market/list_tenders.html?open=1&amp;all=0&amp;cat_id=64521125"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44426&amp;show=lots" TargetMode="External"/><Relationship Id="rId9" Type="http://schemas.openxmlformats.org/officeDocument/2006/relationships/hyperlink" Target="http://www.b2b-mrsk.ru/firms/view_firm.html?id=102374" TargetMode="External"/><Relationship Id="rId14" Type="http://schemas.openxmlformats.org/officeDocument/2006/relationships/hyperlink" Target="http://www.b2b-mrsk.ru/popups/send_message.html?action=send&amp;to=121928&amp;subject=%D0%92%D0%BE%D0%BF%D1%80%D0%BE%D1%81+%D0%BF%D0%BE+%D0%BA%D0%BE%D0%BD%D0%BA%D1%83%D1%80%D1%81%D1%83+%E2%84%96+44426" TargetMode="External"/><Relationship Id="rId22" Type="http://schemas.openxmlformats.org/officeDocument/2006/relationships/control" Target="activeX/activeX2.xml"/><Relationship Id="rId27" Type="http://schemas.openxmlformats.org/officeDocument/2006/relationships/hyperlink" Target="http://www.b2b-mrsk.ru/market/view_tender.html?id=44426&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2657</Words>
  <Characters>15149</Characters>
  <Application>Microsoft Office Word</Application>
  <DocSecurity>0</DocSecurity>
  <Lines>126</Lines>
  <Paragraphs>35</Paragraphs>
  <ScaleCrop>false</ScaleCrop>
  <Company>Hewlett-Packard Company</Company>
  <LinksUpToDate>false</LinksUpToDate>
  <CharactersWithSpaces>17771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4</cp:revision>
  <dcterms:created xsi:type="dcterms:W3CDTF">2015-03-20T04:49:00Z</dcterms:created>
  <dcterms:modified xsi:type="dcterms:W3CDTF">2015-03-20T05:02:00Z</dcterms:modified>
</cp:coreProperties>
</file>