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9"/>
        <w:gridCol w:w="7286"/>
      </w:tblGrid>
      <w:tr w:rsidR="00340B02" w:rsidRPr="00340B02" w:rsidTr="00340B02">
        <w:trPr>
          <w:tblHeader/>
          <w:tblCellSpacing w:w="15" w:type="dxa"/>
        </w:trPr>
        <w:tc>
          <w:tcPr>
            <w:tcW w:w="0" w:type="auto"/>
            <w:gridSpan w:val="2"/>
            <w:vAlign w:val="center"/>
            <w:hideMark/>
          </w:tcPr>
          <w:p w:rsidR="00340B02" w:rsidRPr="00340B02" w:rsidRDefault="00340B02" w:rsidP="00340B02">
            <w:pPr>
              <w:spacing w:after="0" w:line="240" w:lineRule="atLeast"/>
              <w:rPr>
                <w:rFonts w:ascii="Arial" w:eastAsia="Times New Roman" w:hAnsi="Arial" w:cs="Arial"/>
                <w:color w:val="625F5F"/>
                <w:sz w:val="18"/>
                <w:szCs w:val="18"/>
                <w:lang w:eastAsia="ru-RU"/>
              </w:rPr>
            </w:pPr>
            <w:r w:rsidRPr="00340B02">
              <w:rPr>
                <w:rFonts w:ascii="Arial" w:eastAsia="Times New Roman" w:hAnsi="Arial" w:cs="Arial"/>
                <w:color w:val="625F5F"/>
                <w:sz w:val="18"/>
                <w:szCs w:val="18"/>
                <w:lang w:eastAsia="ru-RU"/>
              </w:rPr>
              <w:t>Разъяснения по документации закупки товаров, работ, услуг № 31806672559</w:t>
            </w:r>
          </w:p>
        </w:tc>
      </w:tr>
      <w:tr w:rsidR="00340B02" w:rsidRPr="00340B02" w:rsidTr="00340B02">
        <w:trPr>
          <w:tblCellSpacing w:w="15" w:type="dxa"/>
        </w:trPr>
        <w:tc>
          <w:tcPr>
            <w:tcW w:w="0" w:type="auto"/>
            <w:gridSpan w:val="2"/>
            <w:vAlign w:val="center"/>
            <w:hideMark/>
          </w:tcPr>
          <w:p w:rsidR="00340B02" w:rsidRPr="00340B02" w:rsidRDefault="00340B02" w:rsidP="00340B02">
            <w:pPr>
              <w:spacing w:after="0" w:line="240" w:lineRule="atLeast"/>
              <w:jc w:val="center"/>
              <w:rPr>
                <w:rFonts w:ascii="Arial" w:eastAsia="Times New Roman" w:hAnsi="Arial" w:cs="Arial"/>
                <w:color w:val="625F5F"/>
                <w:sz w:val="18"/>
                <w:szCs w:val="18"/>
                <w:lang w:eastAsia="ru-RU"/>
              </w:rPr>
            </w:pPr>
            <w:r w:rsidRPr="00340B02">
              <w:rPr>
                <w:rFonts w:ascii="Arial" w:eastAsia="Times New Roman" w:hAnsi="Arial" w:cs="Arial"/>
                <w:color w:val="625F5F"/>
                <w:sz w:val="18"/>
                <w:szCs w:val="18"/>
                <w:lang w:eastAsia="ru-RU"/>
              </w:rPr>
              <w:t>Дата размещения сведений 06.07.2018</w:t>
            </w:r>
          </w:p>
        </w:tc>
      </w:tr>
      <w:tr w:rsidR="00340B02" w:rsidRPr="00340B02" w:rsidTr="00340B02">
        <w:trPr>
          <w:tblCellSpacing w:w="15" w:type="dxa"/>
        </w:trPr>
        <w:tc>
          <w:tcPr>
            <w:tcW w:w="0" w:type="auto"/>
            <w:gridSpan w:val="2"/>
            <w:vAlign w:val="center"/>
            <w:hideMark/>
          </w:tcPr>
          <w:p w:rsidR="00340B02" w:rsidRPr="00340B02" w:rsidRDefault="00340B02" w:rsidP="00340B02">
            <w:pPr>
              <w:spacing w:after="0" w:line="240" w:lineRule="atLeast"/>
              <w:jc w:val="center"/>
              <w:rPr>
                <w:rFonts w:ascii="Arial" w:eastAsia="Times New Roman" w:hAnsi="Arial" w:cs="Arial"/>
                <w:color w:val="625F5F"/>
                <w:sz w:val="18"/>
                <w:szCs w:val="18"/>
                <w:lang w:eastAsia="ru-RU"/>
              </w:rPr>
            </w:pPr>
          </w:p>
        </w:tc>
      </w:tr>
      <w:tr w:rsidR="00340B02" w:rsidRPr="00340B02" w:rsidTr="00340B02">
        <w:trPr>
          <w:tblCellSpacing w:w="15" w:type="dxa"/>
        </w:trPr>
        <w:tc>
          <w:tcPr>
            <w:tcW w:w="0" w:type="auto"/>
            <w:vAlign w:val="center"/>
            <w:hideMark/>
          </w:tcPr>
          <w:p w:rsidR="00340B02" w:rsidRPr="00340B02" w:rsidRDefault="00340B02" w:rsidP="00340B02">
            <w:pPr>
              <w:spacing w:after="0" w:line="240" w:lineRule="atLeast"/>
              <w:rPr>
                <w:rFonts w:ascii="Arial" w:eastAsia="Times New Roman" w:hAnsi="Arial" w:cs="Arial"/>
                <w:color w:val="625F5F"/>
                <w:sz w:val="18"/>
                <w:szCs w:val="18"/>
                <w:lang w:eastAsia="ru-RU"/>
              </w:rPr>
            </w:pPr>
            <w:r w:rsidRPr="00340B02">
              <w:rPr>
                <w:rFonts w:ascii="Arial" w:eastAsia="Times New Roman" w:hAnsi="Arial" w:cs="Arial"/>
                <w:color w:val="625F5F"/>
                <w:sz w:val="18"/>
                <w:szCs w:val="18"/>
                <w:lang w:eastAsia="ru-RU"/>
              </w:rPr>
              <w:t>Наименование закупки:</w:t>
            </w:r>
          </w:p>
        </w:tc>
        <w:tc>
          <w:tcPr>
            <w:tcW w:w="0" w:type="auto"/>
            <w:vAlign w:val="center"/>
            <w:hideMark/>
          </w:tcPr>
          <w:p w:rsidR="00340B02" w:rsidRPr="00340B02" w:rsidRDefault="00340B02" w:rsidP="00340B02">
            <w:pPr>
              <w:spacing w:after="0" w:line="240" w:lineRule="atLeast"/>
              <w:rPr>
                <w:rFonts w:ascii="Arial" w:eastAsia="Times New Roman" w:hAnsi="Arial" w:cs="Arial"/>
                <w:color w:val="625F5F"/>
                <w:sz w:val="18"/>
                <w:szCs w:val="18"/>
                <w:lang w:eastAsia="ru-RU"/>
              </w:rPr>
            </w:pPr>
            <w:r w:rsidRPr="00340B02">
              <w:rPr>
                <w:rFonts w:ascii="Arial" w:eastAsia="Times New Roman" w:hAnsi="Arial" w:cs="Arial"/>
                <w:color w:val="625F5F"/>
                <w:sz w:val="18"/>
                <w:szCs w:val="18"/>
                <w:lang w:eastAsia="ru-RU"/>
              </w:rPr>
              <w:t>Открытый одноэтапный конкурс без предварительного отбора на право заключения Договора на выполнение работ по расширению просек ВЛ 110 кВ до требований ПУЭ для нужд филиала АО «Тюменьэнерго» Нефтеюганские электрические сети (1041107)</w:t>
            </w:r>
          </w:p>
        </w:tc>
      </w:tr>
      <w:tr w:rsidR="00340B02" w:rsidRPr="00340B02" w:rsidTr="00340B02">
        <w:trPr>
          <w:tblCellSpacing w:w="15" w:type="dxa"/>
        </w:trPr>
        <w:tc>
          <w:tcPr>
            <w:tcW w:w="0" w:type="auto"/>
            <w:vAlign w:val="center"/>
            <w:hideMark/>
          </w:tcPr>
          <w:p w:rsidR="00340B02" w:rsidRPr="00340B02" w:rsidRDefault="00340B02" w:rsidP="00340B02">
            <w:pPr>
              <w:spacing w:after="0" w:line="240" w:lineRule="atLeast"/>
              <w:rPr>
                <w:rFonts w:ascii="Arial" w:eastAsia="Times New Roman" w:hAnsi="Arial" w:cs="Arial"/>
                <w:color w:val="625F5F"/>
                <w:sz w:val="18"/>
                <w:szCs w:val="18"/>
                <w:lang w:eastAsia="ru-RU"/>
              </w:rPr>
            </w:pPr>
            <w:r w:rsidRPr="00340B02">
              <w:rPr>
                <w:rFonts w:ascii="Arial" w:eastAsia="Times New Roman" w:hAnsi="Arial" w:cs="Arial"/>
                <w:color w:val="625F5F"/>
                <w:sz w:val="18"/>
                <w:szCs w:val="18"/>
                <w:lang w:eastAsia="ru-RU"/>
              </w:rPr>
              <w:t>Способ проведения закупки:</w:t>
            </w:r>
          </w:p>
        </w:tc>
        <w:tc>
          <w:tcPr>
            <w:tcW w:w="0" w:type="auto"/>
            <w:vAlign w:val="center"/>
            <w:hideMark/>
          </w:tcPr>
          <w:p w:rsidR="00340B02" w:rsidRPr="00340B02" w:rsidRDefault="00340B02" w:rsidP="00340B02">
            <w:pPr>
              <w:spacing w:after="0" w:line="240" w:lineRule="atLeast"/>
              <w:rPr>
                <w:rFonts w:ascii="Arial" w:eastAsia="Times New Roman" w:hAnsi="Arial" w:cs="Arial"/>
                <w:color w:val="625F5F"/>
                <w:sz w:val="18"/>
                <w:szCs w:val="18"/>
                <w:lang w:eastAsia="ru-RU"/>
              </w:rPr>
            </w:pPr>
            <w:r w:rsidRPr="00340B02">
              <w:rPr>
                <w:rFonts w:ascii="Arial" w:eastAsia="Times New Roman" w:hAnsi="Arial" w:cs="Arial"/>
                <w:color w:val="625F5F"/>
                <w:sz w:val="18"/>
                <w:szCs w:val="18"/>
                <w:lang w:eastAsia="ru-RU"/>
              </w:rPr>
              <w:t>Открытый конкурс в электронной форме</w:t>
            </w:r>
          </w:p>
        </w:tc>
      </w:tr>
      <w:tr w:rsidR="00340B02" w:rsidRPr="00340B02" w:rsidTr="00340B02">
        <w:trPr>
          <w:tblCellSpacing w:w="15" w:type="dxa"/>
        </w:trPr>
        <w:tc>
          <w:tcPr>
            <w:tcW w:w="0" w:type="auto"/>
            <w:gridSpan w:val="2"/>
            <w:vAlign w:val="center"/>
            <w:hideMark/>
          </w:tcPr>
          <w:p w:rsidR="00340B02" w:rsidRPr="00340B02" w:rsidRDefault="00340B02" w:rsidP="00340B02">
            <w:pPr>
              <w:spacing w:after="0" w:line="240" w:lineRule="atLeast"/>
              <w:rPr>
                <w:rFonts w:ascii="Arial" w:eastAsia="Times New Roman" w:hAnsi="Arial" w:cs="Arial"/>
                <w:color w:val="625F5F"/>
                <w:sz w:val="18"/>
                <w:szCs w:val="18"/>
                <w:lang w:eastAsia="ru-RU"/>
              </w:rPr>
            </w:pPr>
          </w:p>
        </w:tc>
      </w:tr>
      <w:tr w:rsidR="00340B02" w:rsidRPr="00340B02" w:rsidTr="00340B02">
        <w:trPr>
          <w:tblCellSpacing w:w="15" w:type="dxa"/>
        </w:trPr>
        <w:tc>
          <w:tcPr>
            <w:tcW w:w="0" w:type="auto"/>
            <w:gridSpan w:val="2"/>
            <w:vAlign w:val="center"/>
            <w:hideMark/>
          </w:tcPr>
          <w:p w:rsidR="00340B02" w:rsidRPr="00340B02" w:rsidRDefault="00340B02" w:rsidP="00340B02">
            <w:pPr>
              <w:spacing w:after="0" w:line="240" w:lineRule="atLeast"/>
              <w:rPr>
                <w:rFonts w:ascii="Arial" w:eastAsia="Times New Roman" w:hAnsi="Arial" w:cs="Arial"/>
                <w:color w:val="625F5F"/>
                <w:sz w:val="18"/>
                <w:szCs w:val="18"/>
                <w:lang w:eastAsia="ru-RU"/>
              </w:rPr>
            </w:pPr>
            <w:r w:rsidRPr="00340B02">
              <w:rPr>
                <w:rFonts w:ascii="Arial" w:eastAsia="Times New Roman" w:hAnsi="Arial" w:cs="Arial"/>
                <w:color w:val="625F5F"/>
                <w:sz w:val="18"/>
                <w:szCs w:val="18"/>
                <w:lang w:eastAsia="ru-RU"/>
              </w:rPr>
              <w:t>Сведения о разъяснении</w:t>
            </w:r>
          </w:p>
        </w:tc>
      </w:tr>
      <w:tr w:rsidR="00340B02" w:rsidRPr="00340B02" w:rsidTr="00340B02">
        <w:trPr>
          <w:tblCellSpacing w:w="15" w:type="dxa"/>
        </w:trPr>
        <w:tc>
          <w:tcPr>
            <w:tcW w:w="0" w:type="auto"/>
            <w:vAlign w:val="center"/>
            <w:hideMark/>
          </w:tcPr>
          <w:p w:rsidR="00340B02" w:rsidRPr="00340B02" w:rsidRDefault="00340B02" w:rsidP="00340B02">
            <w:pPr>
              <w:spacing w:after="0" w:line="240" w:lineRule="atLeast"/>
              <w:rPr>
                <w:rFonts w:ascii="Arial" w:eastAsia="Times New Roman" w:hAnsi="Arial" w:cs="Arial"/>
                <w:color w:val="625F5F"/>
                <w:sz w:val="18"/>
                <w:szCs w:val="18"/>
                <w:lang w:eastAsia="ru-RU"/>
              </w:rPr>
            </w:pPr>
            <w:r w:rsidRPr="00340B02">
              <w:rPr>
                <w:rFonts w:ascii="Arial" w:eastAsia="Times New Roman" w:hAnsi="Arial" w:cs="Arial"/>
                <w:color w:val="625F5F"/>
                <w:sz w:val="18"/>
                <w:szCs w:val="18"/>
                <w:lang w:eastAsia="ru-RU"/>
              </w:rPr>
              <w:t>Тема разъяснения:</w:t>
            </w:r>
          </w:p>
        </w:tc>
        <w:tc>
          <w:tcPr>
            <w:tcW w:w="0" w:type="auto"/>
            <w:vAlign w:val="center"/>
            <w:hideMark/>
          </w:tcPr>
          <w:p w:rsidR="00340B02" w:rsidRPr="00340B02" w:rsidRDefault="00340B02" w:rsidP="00340B02">
            <w:pPr>
              <w:spacing w:after="0" w:line="240" w:lineRule="atLeast"/>
              <w:rPr>
                <w:rFonts w:ascii="Arial" w:eastAsia="Times New Roman" w:hAnsi="Arial" w:cs="Arial"/>
                <w:color w:val="625F5F"/>
                <w:sz w:val="18"/>
                <w:szCs w:val="18"/>
                <w:lang w:eastAsia="ru-RU"/>
              </w:rPr>
            </w:pPr>
            <w:r w:rsidRPr="00340B02">
              <w:rPr>
                <w:rFonts w:ascii="Arial" w:eastAsia="Times New Roman" w:hAnsi="Arial" w:cs="Arial"/>
                <w:color w:val="625F5F"/>
                <w:sz w:val="18"/>
                <w:szCs w:val="18"/>
                <w:lang w:eastAsia="ru-RU"/>
              </w:rPr>
              <w:t>Разъяснения от 06.07.2018 11:24</w:t>
            </w:r>
          </w:p>
        </w:tc>
      </w:tr>
      <w:tr w:rsidR="00340B02" w:rsidRPr="00340B02" w:rsidTr="00340B02">
        <w:trPr>
          <w:tblCellSpacing w:w="15" w:type="dxa"/>
        </w:trPr>
        <w:tc>
          <w:tcPr>
            <w:tcW w:w="0" w:type="auto"/>
            <w:vAlign w:val="center"/>
            <w:hideMark/>
          </w:tcPr>
          <w:p w:rsidR="00340B02" w:rsidRPr="00340B02" w:rsidRDefault="00340B02" w:rsidP="00340B02">
            <w:pPr>
              <w:spacing w:after="0" w:line="240" w:lineRule="atLeast"/>
              <w:rPr>
                <w:rFonts w:ascii="Arial" w:eastAsia="Times New Roman" w:hAnsi="Arial" w:cs="Arial"/>
                <w:color w:val="625F5F"/>
                <w:sz w:val="18"/>
                <w:szCs w:val="18"/>
                <w:lang w:eastAsia="ru-RU"/>
              </w:rPr>
            </w:pPr>
            <w:r w:rsidRPr="00340B02">
              <w:rPr>
                <w:rFonts w:ascii="Arial" w:eastAsia="Times New Roman" w:hAnsi="Arial" w:cs="Arial"/>
                <w:color w:val="625F5F"/>
                <w:sz w:val="18"/>
                <w:szCs w:val="18"/>
                <w:lang w:eastAsia="ru-RU"/>
              </w:rPr>
              <w:t>Сведения о предмете запроса:</w:t>
            </w:r>
          </w:p>
        </w:tc>
        <w:tc>
          <w:tcPr>
            <w:tcW w:w="0" w:type="auto"/>
            <w:vAlign w:val="center"/>
            <w:hideMark/>
          </w:tcPr>
          <w:p w:rsidR="00340B02" w:rsidRPr="00340B02" w:rsidRDefault="00340B02" w:rsidP="00340B02">
            <w:pPr>
              <w:spacing w:after="0" w:line="240" w:lineRule="atLeast"/>
              <w:rPr>
                <w:rFonts w:ascii="Arial" w:eastAsia="Times New Roman" w:hAnsi="Arial" w:cs="Arial"/>
                <w:color w:val="625F5F"/>
                <w:sz w:val="18"/>
                <w:szCs w:val="18"/>
                <w:lang w:eastAsia="ru-RU"/>
              </w:rPr>
            </w:pPr>
            <w:r w:rsidRPr="00340B02">
              <w:rPr>
                <w:rFonts w:ascii="Arial" w:eastAsia="Times New Roman" w:hAnsi="Arial" w:cs="Arial"/>
                <w:color w:val="625F5F"/>
                <w:sz w:val="18"/>
                <w:szCs w:val="18"/>
                <w:lang w:eastAsia="ru-RU"/>
              </w:rPr>
              <w:t>Запрос: Добрый день! Прошу Вас разъяснить: 1. По какому виду проверки знаний требуется предоставить протоколы с отметкой Ростехнадзора по п.32.5.2. Информационной карты конкурсной документации? 2. Перечислите виды работ входящие в состав технического этапа рекультивации, требуемые к выполнению п. 4.4. Технического задания. 3. Может ли считаться измельчитель древесных отходов Farmi CH 260, установленный на трактор МТЗ 82.1, аналогом измельчителя древесных отходов Bandit intimidator 18 XP? Разъяснения: 1. По присвоению группы по электробезопасности 2. Планировка площадей бульдозерами</w:t>
            </w:r>
          </w:p>
        </w:tc>
      </w:tr>
      <w:tr w:rsidR="00340B02" w:rsidRPr="00340B02" w:rsidTr="00340B02">
        <w:trPr>
          <w:tblCellSpacing w:w="15" w:type="dxa"/>
        </w:trPr>
        <w:tc>
          <w:tcPr>
            <w:tcW w:w="0" w:type="auto"/>
            <w:vAlign w:val="center"/>
            <w:hideMark/>
          </w:tcPr>
          <w:p w:rsidR="00340B02" w:rsidRPr="00340B02" w:rsidRDefault="00340B02" w:rsidP="00340B02">
            <w:pPr>
              <w:spacing w:after="0" w:line="240" w:lineRule="atLeast"/>
              <w:rPr>
                <w:rFonts w:ascii="Arial" w:eastAsia="Times New Roman" w:hAnsi="Arial" w:cs="Arial"/>
                <w:color w:val="625F5F"/>
                <w:sz w:val="18"/>
                <w:szCs w:val="18"/>
                <w:lang w:eastAsia="ru-RU"/>
              </w:rPr>
            </w:pPr>
            <w:r w:rsidRPr="00340B02">
              <w:rPr>
                <w:rFonts w:ascii="Arial" w:eastAsia="Times New Roman" w:hAnsi="Arial" w:cs="Arial"/>
                <w:color w:val="625F5F"/>
                <w:sz w:val="18"/>
                <w:szCs w:val="18"/>
                <w:lang w:eastAsia="ru-RU"/>
              </w:rPr>
              <w:t>Дата поступления запроса о разъяснении:</w:t>
            </w:r>
          </w:p>
        </w:tc>
        <w:tc>
          <w:tcPr>
            <w:tcW w:w="0" w:type="auto"/>
            <w:vAlign w:val="center"/>
            <w:hideMark/>
          </w:tcPr>
          <w:p w:rsidR="00340B02" w:rsidRPr="00340B02" w:rsidRDefault="00340B02" w:rsidP="00340B02">
            <w:pPr>
              <w:spacing w:after="0" w:line="240" w:lineRule="atLeast"/>
              <w:rPr>
                <w:rFonts w:ascii="Arial" w:eastAsia="Times New Roman" w:hAnsi="Arial" w:cs="Arial"/>
                <w:color w:val="625F5F"/>
                <w:sz w:val="18"/>
                <w:szCs w:val="18"/>
                <w:lang w:eastAsia="ru-RU"/>
              </w:rPr>
            </w:pPr>
            <w:r w:rsidRPr="00340B02">
              <w:rPr>
                <w:rFonts w:ascii="Arial" w:eastAsia="Times New Roman" w:hAnsi="Arial" w:cs="Arial"/>
                <w:color w:val="625F5F"/>
                <w:sz w:val="18"/>
                <w:szCs w:val="18"/>
                <w:lang w:eastAsia="ru-RU"/>
              </w:rPr>
              <w:t>06.07.2018</w:t>
            </w:r>
          </w:p>
        </w:tc>
      </w:tr>
      <w:tr w:rsidR="00340B02" w:rsidRPr="00340B02" w:rsidTr="00340B02">
        <w:trPr>
          <w:tblCellSpacing w:w="15" w:type="dxa"/>
        </w:trPr>
        <w:tc>
          <w:tcPr>
            <w:tcW w:w="0" w:type="auto"/>
            <w:vAlign w:val="center"/>
            <w:hideMark/>
          </w:tcPr>
          <w:p w:rsidR="00340B02" w:rsidRPr="00340B02" w:rsidRDefault="00340B02" w:rsidP="00340B02">
            <w:pPr>
              <w:spacing w:after="0" w:line="240" w:lineRule="atLeast"/>
              <w:rPr>
                <w:rFonts w:ascii="Arial" w:eastAsia="Times New Roman" w:hAnsi="Arial" w:cs="Arial"/>
                <w:color w:val="625F5F"/>
                <w:sz w:val="18"/>
                <w:szCs w:val="18"/>
                <w:lang w:eastAsia="ru-RU"/>
              </w:rPr>
            </w:pPr>
            <w:r w:rsidRPr="00340B02">
              <w:rPr>
                <w:rFonts w:ascii="Arial" w:eastAsia="Times New Roman" w:hAnsi="Arial" w:cs="Arial"/>
                <w:color w:val="625F5F"/>
                <w:sz w:val="18"/>
                <w:szCs w:val="18"/>
                <w:lang w:eastAsia="ru-RU"/>
              </w:rPr>
              <w:t>Дата принятия решения о предоставлении разъяснений:</w:t>
            </w:r>
          </w:p>
        </w:tc>
        <w:tc>
          <w:tcPr>
            <w:tcW w:w="0" w:type="auto"/>
            <w:vAlign w:val="center"/>
            <w:hideMark/>
          </w:tcPr>
          <w:p w:rsidR="00340B02" w:rsidRPr="00340B02" w:rsidRDefault="00340B02" w:rsidP="00340B02">
            <w:pPr>
              <w:spacing w:after="0" w:line="240" w:lineRule="atLeast"/>
              <w:rPr>
                <w:rFonts w:ascii="Arial" w:eastAsia="Times New Roman" w:hAnsi="Arial" w:cs="Arial"/>
                <w:color w:val="625F5F"/>
                <w:sz w:val="18"/>
                <w:szCs w:val="18"/>
                <w:lang w:eastAsia="ru-RU"/>
              </w:rPr>
            </w:pPr>
            <w:r w:rsidRPr="00340B02">
              <w:rPr>
                <w:rFonts w:ascii="Arial" w:eastAsia="Times New Roman" w:hAnsi="Arial" w:cs="Arial"/>
                <w:color w:val="625F5F"/>
                <w:sz w:val="18"/>
                <w:szCs w:val="18"/>
                <w:lang w:eastAsia="ru-RU"/>
              </w:rPr>
              <w:t>06.07.2018</w:t>
            </w:r>
          </w:p>
        </w:tc>
      </w:tr>
    </w:tbl>
    <w:p w:rsidR="00D36DF8" w:rsidRDefault="00D36DF8">
      <w:bookmarkStart w:id="0" w:name="_GoBack"/>
      <w:bookmarkEnd w:id="0"/>
    </w:p>
    <w:sectPr w:rsidR="00D36D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413"/>
    <w:rsid w:val="00340B02"/>
    <w:rsid w:val="00D36DF8"/>
    <w:rsid w:val="00F30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64FB4-98A6-4293-AC16-4C181AA9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856322">
      <w:bodyDiv w:val="1"/>
      <w:marLeft w:val="0"/>
      <w:marRight w:val="0"/>
      <w:marTop w:val="0"/>
      <w:marBottom w:val="0"/>
      <w:divBdr>
        <w:top w:val="none" w:sz="0" w:space="0" w:color="auto"/>
        <w:left w:val="none" w:sz="0" w:space="0" w:color="auto"/>
        <w:bottom w:val="none" w:sz="0" w:space="0" w:color="auto"/>
        <w:right w:val="none" w:sz="0" w:space="0" w:color="auto"/>
      </w:divBdr>
      <w:divsChild>
        <w:div w:id="1443961283">
          <w:marLeft w:val="0"/>
          <w:marRight w:val="0"/>
          <w:marTop w:val="0"/>
          <w:marBottom w:val="0"/>
          <w:divBdr>
            <w:top w:val="none" w:sz="0" w:space="0" w:color="auto"/>
            <w:left w:val="none" w:sz="0" w:space="0" w:color="auto"/>
            <w:bottom w:val="none" w:sz="0" w:space="0" w:color="auto"/>
            <w:right w:val="none" w:sz="0" w:space="0" w:color="auto"/>
          </w:divBdr>
          <w:divsChild>
            <w:div w:id="458769845">
              <w:marLeft w:val="0"/>
              <w:marRight w:val="0"/>
              <w:marTop w:val="0"/>
              <w:marBottom w:val="0"/>
              <w:divBdr>
                <w:top w:val="none" w:sz="0" w:space="0" w:color="auto"/>
                <w:left w:val="none" w:sz="0" w:space="0" w:color="auto"/>
                <w:bottom w:val="none" w:sz="0" w:space="0" w:color="auto"/>
                <w:right w:val="none" w:sz="0" w:space="0" w:color="auto"/>
              </w:divBdr>
              <w:divsChild>
                <w:div w:id="1115517894">
                  <w:marLeft w:val="0"/>
                  <w:marRight w:val="0"/>
                  <w:marTop w:val="0"/>
                  <w:marBottom w:val="0"/>
                  <w:divBdr>
                    <w:top w:val="none" w:sz="0" w:space="0" w:color="auto"/>
                    <w:left w:val="none" w:sz="0" w:space="0" w:color="auto"/>
                    <w:bottom w:val="none" w:sz="0" w:space="0" w:color="auto"/>
                    <w:right w:val="none" w:sz="0" w:space="0" w:color="auto"/>
                  </w:divBdr>
                  <w:divsChild>
                    <w:div w:id="111221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2</cp:revision>
  <dcterms:created xsi:type="dcterms:W3CDTF">2018-07-06T12:04:00Z</dcterms:created>
  <dcterms:modified xsi:type="dcterms:W3CDTF">2018-07-06T12:04:00Z</dcterms:modified>
</cp:coreProperties>
</file>