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D5E" w:rsidRPr="00924ED7" w:rsidRDefault="00197F40" w:rsidP="00400FC7">
      <w:pPr>
        <w:pStyle w:val="3"/>
        <w:keepNext w:val="0"/>
        <w:ind w:right="-54"/>
        <w:rPr>
          <w:sz w:val="22"/>
          <w:szCs w:val="22"/>
        </w:rPr>
      </w:pPr>
      <w:r w:rsidRPr="00924ED7">
        <w:rPr>
          <w:sz w:val="22"/>
          <w:szCs w:val="22"/>
        </w:rPr>
        <w:t>Протокол заедания</w:t>
      </w:r>
      <w:r w:rsidRPr="00924ED7">
        <w:rPr>
          <w:bCs w:val="0"/>
          <w:sz w:val="22"/>
          <w:szCs w:val="22"/>
        </w:rPr>
        <w:t xml:space="preserve"> конкурсной комиссии</w:t>
      </w:r>
      <w:r w:rsidR="00F508A2">
        <w:rPr>
          <w:bCs w:val="0"/>
          <w:sz w:val="22"/>
          <w:szCs w:val="22"/>
        </w:rPr>
        <w:t xml:space="preserve"> о признании открытого конкурса несостоявшимся</w:t>
      </w:r>
      <w:r w:rsidR="00FE5D5E" w:rsidRPr="00924ED7">
        <w:rPr>
          <w:sz w:val="22"/>
          <w:szCs w:val="22"/>
        </w:rPr>
        <w:t> </w:t>
      </w:r>
    </w:p>
    <w:p w:rsidR="00FE5D5E" w:rsidRPr="00924ED7" w:rsidRDefault="00FE5D5E" w:rsidP="00400FC7">
      <w:pPr>
        <w:rPr>
          <w:sz w:val="22"/>
          <w:szCs w:val="22"/>
        </w:rPr>
      </w:pPr>
      <w:r w:rsidRPr="00924ED7">
        <w:rPr>
          <w:sz w:val="22"/>
          <w:szCs w:val="22"/>
        </w:rPr>
        <w:t xml:space="preserve">           </w:t>
      </w:r>
      <w:r w:rsidR="00413C16" w:rsidRPr="00924ED7">
        <w:rPr>
          <w:sz w:val="22"/>
          <w:szCs w:val="22"/>
        </w:rPr>
        <w:t xml:space="preserve"> </w:t>
      </w:r>
      <w:r w:rsidR="00400FC7" w:rsidRPr="00924ED7">
        <w:rPr>
          <w:sz w:val="22"/>
          <w:szCs w:val="22"/>
        </w:rPr>
        <w:t xml:space="preserve"> </w:t>
      </w:r>
      <w:r w:rsidRPr="00924ED7">
        <w:rPr>
          <w:b/>
          <w:bCs/>
          <w:sz w:val="22"/>
          <w:szCs w:val="22"/>
        </w:rPr>
        <w:t>Предмет конкурса:</w:t>
      </w:r>
    </w:p>
    <w:p w:rsidR="00FE5D5E" w:rsidRPr="00924ED7" w:rsidRDefault="00401C15" w:rsidP="00400FC7">
      <w:pPr>
        <w:ind w:left="709"/>
        <w:rPr>
          <w:sz w:val="22"/>
          <w:szCs w:val="22"/>
        </w:rPr>
      </w:pPr>
      <w:r w:rsidRPr="00401C15">
        <w:rPr>
          <w:sz w:val="22"/>
          <w:szCs w:val="22"/>
        </w:rPr>
        <w:t>Открытый одноэтапный конкурс без предварительного отбора на право заключения Договора на выполнение работ по созданию и модернизации точек учета розничного рынка электроэнергии для нужд филиала АО "</w:t>
      </w:r>
      <w:proofErr w:type="spellStart"/>
      <w:r w:rsidRPr="00401C15">
        <w:rPr>
          <w:sz w:val="22"/>
          <w:szCs w:val="22"/>
        </w:rPr>
        <w:t>Тюменьэнерго</w:t>
      </w:r>
      <w:proofErr w:type="spellEnd"/>
      <w:r w:rsidRPr="00401C15">
        <w:rPr>
          <w:sz w:val="22"/>
          <w:szCs w:val="22"/>
        </w:rPr>
        <w:t>" Тюменские распределительные сети (установка ПКУ 6-10кВ).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09"/>
        <w:gridCol w:w="5280"/>
      </w:tblGrid>
      <w:tr w:rsidR="000D41D6" w:rsidRPr="00924ED7" w:rsidTr="00A775FE">
        <w:trPr>
          <w:trHeight w:val="393"/>
        </w:trPr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FC7" w:rsidRPr="00924ED7" w:rsidRDefault="00400FC7" w:rsidP="00400FC7">
            <w:pPr>
              <w:ind w:left="709" w:right="-54"/>
              <w:jc w:val="both"/>
              <w:rPr>
                <w:b/>
              </w:rPr>
            </w:pPr>
          </w:p>
          <w:p w:rsidR="00A775FE" w:rsidRPr="00924ED7" w:rsidRDefault="00401C15" w:rsidP="00400FC7">
            <w:pPr>
              <w:ind w:left="709" w:right="-54"/>
              <w:jc w:val="both"/>
              <w:rPr>
                <w:b/>
              </w:rPr>
            </w:pPr>
            <w:r w:rsidRPr="00401C15">
              <w:rPr>
                <w:b/>
                <w:bCs/>
                <w:sz w:val="22"/>
                <w:szCs w:val="22"/>
              </w:rPr>
              <w:t>№ 50171/388-</w:t>
            </w:r>
            <w:r w:rsidR="00DA681C">
              <w:rPr>
                <w:b/>
                <w:bCs/>
                <w:sz w:val="22"/>
                <w:szCs w:val="22"/>
              </w:rPr>
              <w:t>2</w:t>
            </w:r>
          </w:p>
          <w:p w:rsidR="00FE5D5E" w:rsidRPr="00924ED7" w:rsidRDefault="00FE5D5E" w:rsidP="00400FC7">
            <w:pPr>
              <w:ind w:left="709" w:right="-54"/>
              <w:jc w:val="both"/>
            </w:pPr>
            <w:r w:rsidRPr="00924ED7">
              <w:rPr>
                <w:sz w:val="22"/>
                <w:szCs w:val="22"/>
              </w:rPr>
              <w:t xml:space="preserve">АО </w:t>
            </w:r>
            <w:r w:rsidR="001677CC" w:rsidRPr="00924ED7">
              <w:rPr>
                <w:sz w:val="22"/>
                <w:szCs w:val="22"/>
              </w:rPr>
              <w:t>«</w:t>
            </w:r>
            <w:proofErr w:type="spellStart"/>
            <w:r w:rsidRPr="00924ED7">
              <w:rPr>
                <w:sz w:val="22"/>
                <w:szCs w:val="22"/>
              </w:rPr>
              <w:t>Тюменьэнерго</w:t>
            </w:r>
            <w:proofErr w:type="spellEnd"/>
            <w:r w:rsidR="001677CC" w:rsidRPr="00924ED7">
              <w:rPr>
                <w:sz w:val="22"/>
                <w:szCs w:val="22"/>
              </w:rPr>
              <w:t>»</w:t>
            </w:r>
            <w:r w:rsidRPr="00924ED7">
              <w:rPr>
                <w:sz w:val="22"/>
                <w:szCs w:val="22"/>
              </w:rPr>
              <w:t>, ХМАО-Югра, г. Сургут, ул. Университетская, 4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FC7" w:rsidRPr="00924ED7" w:rsidRDefault="00400FC7" w:rsidP="00400FC7">
            <w:pPr>
              <w:ind w:right="-54"/>
              <w:jc w:val="right"/>
            </w:pPr>
          </w:p>
          <w:p w:rsidR="00FE5D5E" w:rsidRPr="00924ED7" w:rsidRDefault="00FE5D5E" w:rsidP="00290140">
            <w:pPr>
              <w:ind w:right="-54"/>
              <w:jc w:val="right"/>
            </w:pPr>
            <w:r w:rsidRPr="00924ED7">
              <w:rPr>
                <w:sz w:val="22"/>
                <w:szCs w:val="22"/>
              </w:rPr>
              <w:t xml:space="preserve">Дата протокола </w:t>
            </w:r>
            <w:r w:rsidR="00290140">
              <w:rPr>
                <w:sz w:val="22"/>
                <w:szCs w:val="22"/>
              </w:rPr>
              <w:t>23</w:t>
            </w:r>
            <w:bookmarkStart w:id="0" w:name="_GoBack"/>
            <w:bookmarkEnd w:id="0"/>
            <w:r w:rsidR="00401C15">
              <w:rPr>
                <w:sz w:val="22"/>
                <w:szCs w:val="22"/>
              </w:rPr>
              <w:t>.09</w:t>
            </w:r>
            <w:r w:rsidR="00316065">
              <w:rPr>
                <w:sz w:val="22"/>
                <w:szCs w:val="22"/>
              </w:rPr>
              <w:t>.</w:t>
            </w:r>
            <w:r w:rsidR="00217235" w:rsidRPr="00924ED7">
              <w:rPr>
                <w:sz w:val="22"/>
                <w:szCs w:val="22"/>
              </w:rPr>
              <w:t>201</w:t>
            </w:r>
            <w:r w:rsidR="00B96798" w:rsidRPr="00924ED7">
              <w:rPr>
                <w:sz w:val="22"/>
                <w:szCs w:val="22"/>
              </w:rPr>
              <w:t>6</w:t>
            </w:r>
            <w:r w:rsidRPr="00924ED7">
              <w:rPr>
                <w:sz w:val="22"/>
                <w:szCs w:val="22"/>
              </w:rPr>
              <w:t>г.</w:t>
            </w:r>
          </w:p>
        </w:tc>
      </w:tr>
    </w:tbl>
    <w:p w:rsidR="00400FC7" w:rsidRPr="00924ED7" w:rsidRDefault="00FE5D5E" w:rsidP="00400FC7">
      <w:pPr>
        <w:jc w:val="both"/>
        <w:rPr>
          <w:b/>
          <w:bCs/>
          <w:sz w:val="22"/>
          <w:szCs w:val="22"/>
        </w:rPr>
      </w:pPr>
      <w:r w:rsidRPr="00924ED7">
        <w:rPr>
          <w:b/>
          <w:bCs/>
          <w:sz w:val="22"/>
          <w:szCs w:val="22"/>
        </w:rPr>
        <w:tab/>
      </w:r>
    </w:p>
    <w:p w:rsidR="00217235" w:rsidRPr="00924ED7" w:rsidRDefault="00217235" w:rsidP="00216238">
      <w:pPr>
        <w:ind w:left="709"/>
        <w:jc w:val="both"/>
        <w:rPr>
          <w:b/>
          <w:bCs/>
          <w:sz w:val="22"/>
          <w:szCs w:val="22"/>
          <w:u w:val="single"/>
        </w:rPr>
      </w:pPr>
      <w:r w:rsidRPr="00924ED7">
        <w:rPr>
          <w:b/>
          <w:bCs/>
          <w:sz w:val="22"/>
          <w:szCs w:val="22"/>
          <w:u w:val="single"/>
        </w:rPr>
        <w:t>Состав комиссии:</w:t>
      </w:r>
    </w:p>
    <w:p w:rsidR="00217235" w:rsidRPr="00924ED7" w:rsidRDefault="00217235" w:rsidP="00216238">
      <w:pPr>
        <w:ind w:left="709"/>
        <w:jc w:val="both"/>
        <w:rPr>
          <w:bCs/>
          <w:sz w:val="22"/>
          <w:szCs w:val="22"/>
        </w:rPr>
      </w:pPr>
      <w:r w:rsidRPr="00924ED7">
        <w:rPr>
          <w:b/>
          <w:bCs/>
          <w:sz w:val="22"/>
          <w:szCs w:val="22"/>
        </w:rPr>
        <w:t>Председатель комиссии:</w:t>
      </w:r>
      <w:r w:rsidRPr="00924ED7">
        <w:rPr>
          <w:bCs/>
          <w:sz w:val="22"/>
          <w:szCs w:val="22"/>
        </w:rPr>
        <w:t xml:space="preserve"> </w:t>
      </w:r>
    </w:p>
    <w:p w:rsidR="00217235" w:rsidRPr="00924ED7" w:rsidRDefault="00401C15" w:rsidP="00216238">
      <w:pPr>
        <w:ind w:left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Савчук С.Ю.</w:t>
      </w:r>
      <w:r w:rsidR="00217235" w:rsidRPr="00924ED7">
        <w:rPr>
          <w:bCs/>
          <w:sz w:val="22"/>
          <w:szCs w:val="22"/>
        </w:rPr>
        <w:t xml:space="preserve">, </w:t>
      </w:r>
      <w:r w:rsidRPr="00401C15">
        <w:rPr>
          <w:bCs/>
          <w:sz w:val="22"/>
          <w:szCs w:val="22"/>
        </w:rPr>
        <w:t>Первый заместитель генерального директора</w:t>
      </w:r>
      <w:r w:rsidR="00B07DE3" w:rsidRPr="00924ED7">
        <w:rPr>
          <w:bCs/>
          <w:sz w:val="22"/>
          <w:szCs w:val="22"/>
        </w:rPr>
        <w:t xml:space="preserve"> </w:t>
      </w:r>
      <w:r w:rsidR="00217235" w:rsidRPr="00924ED7">
        <w:rPr>
          <w:bCs/>
          <w:sz w:val="22"/>
          <w:szCs w:val="22"/>
        </w:rPr>
        <w:t>АО «</w:t>
      </w:r>
      <w:proofErr w:type="spellStart"/>
      <w:r w:rsidR="00217235" w:rsidRPr="00924ED7">
        <w:rPr>
          <w:bCs/>
          <w:sz w:val="22"/>
          <w:szCs w:val="22"/>
        </w:rPr>
        <w:t>Тюменьэнерго</w:t>
      </w:r>
      <w:proofErr w:type="spellEnd"/>
      <w:r w:rsidR="00217235" w:rsidRPr="00924ED7">
        <w:rPr>
          <w:bCs/>
          <w:sz w:val="22"/>
          <w:szCs w:val="22"/>
        </w:rPr>
        <w:t>»</w:t>
      </w:r>
    </w:p>
    <w:p w:rsidR="00217235" w:rsidRPr="00924ED7" w:rsidRDefault="00E8515D" w:rsidP="00216238">
      <w:pPr>
        <w:ind w:left="709"/>
        <w:jc w:val="both"/>
        <w:rPr>
          <w:bCs/>
          <w:sz w:val="22"/>
          <w:szCs w:val="22"/>
        </w:rPr>
      </w:pPr>
      <w:r w:rsidRPr="00924ED7">
        <w:rPr>
          <w:b/>
          <w:bCs/>
          <w:sz w:val="22"/>
          <w:szCs w:val="22"/>
        </w:rPr>
        <w:t>Заместитель</w:t>
      </w:r>
      <w:r w:rsidR="00217235" w:rsidRPr="00924ED7">
        <w:rPr>
          <w:b/>
          <w:bCs/>
          <w:sz w:val="22"/>
          <w:szCs w:val="22"/>
        </w:rPr>
        <w:t xml:space="preserve"> председателя комиссии:</w:t>
      </w:r>
      <w:r w:rsidR="00217235" w:rsidRPr="00924ED7">
        <w:rPr>
          <w:bCs/>
          <w:sz w:val="22"/>
          <w:szCs w:val="22"/>
        </w:rPr>
        <w:t xml:space="preserve"> </w:t>
      </w:r>
    </w:p>
    <w:p w:rsidR="00217235" w:rsidRPr="00924ED7" w:rsidRDefault="00401C15" w:rsidP="00216238">
      <w:pPr>
        <w:ind w:left="709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Пядухов</w:t>
      </w:r>
      <w:proofErr w:type="spellEnd"/>
      <w:r>
        <w:rPr>
          <w:bCs/>
          <w:sz w:val="22"/>
          <w:szCs w:val="22"/>
        </w:rPr>
        <w:t xml:space="preserve"> Д.О.</w:t>
      </w:r>
      <w:r w:rsidR="00B07DE3" w:rsidRPr="00924ED7">
        <w:rPr>
          <w:bCs/>
          <w:sz w:val="22"/>
          <w:szCs w:val="22"/>
        </w:rPr>
        <w:t xml:space="preserve">, </w:t>
      </w:r>
      <w:r w:rsidRPr="00401C15">
        <w:rPr>
          <w:bCs/>
          <w:sz w:val="22"/>
          <w:szCs w:val="22"/>
        </w:rPr>
        <w:t>Заместитель генерального директора по развитию и реализации услуг</w:t>
      </w:r>
      <w:r w:rsidR="00B07DE3" w:rsidRPr="00924ED7">
        <w:rPr>
          <w:bCs/>
          <w:sz w:val="22"/>
          <w:szCs w:val="22"/>
        </w:rPr>
        <w:t xml:space="preserve"> </w:t>
      </w:r>
      <w:r w:rsidR="00217235" w:rsidRPr="00924ED7">
        <w:rPr>
          <w:bCs/>
          <w:sz w:val="22"/>
          <w:szCs w:val="22"/>
        </w:rPr>
        <w:t>АО «</w:t>
      </w:r>
      <w:proofErr w:type="spellStart"/>
      <w:r w:rsidR="00217235" w:rsidRPr="00924ED7">
        <w:rPr>
          <w:bCs/>
          <w:sz w:val="22"/>
          <w:szCs w:val="22"/>
        </w:rPr>
        <w:t>Тюменьэнерго</w:t>
      </w:r>
      <w:proofErr w:type="spellEnd"/>
      <w:r w:rsidR="00217235" w:rsidRPr="00924ED7">
        <w:rPr>
          <w:bCs/>
          <w:sz w:val="22"/>
          <w:szCs w:val="22"/>
        </w:rPr>
        <w:t>»</w:t>
      </w:r>
    </w:p>
    <w:p w:rsidR="00217235" w:rsidRPr="00924ED7" w:rsidRDefault="00E8515D" w:rsidP="00216238">
      <w:pPr>
        <w:ind w:left="709"/>
        <w:jc w:val="both"/>
        <w:rPr>
          <w:bCs/>
          <w:sz w:val="22"/>
          <w:szCs w:val="22"/>
        </w:rPr>
      </w:pPr>
      <w:r w:rsidRPr="00924ED7">
        <w:rPr>
          <w:b/>
          <w:bCs/>
          <w:sz w:val="22"/>
          <w:szCs w:val="22"/>
        </w:rPr>
        <w:t>Заместитель</w:t>
      </w:r>
      <w:r w:rsidR="00217235" w:rsidRPr="00924ED7">
        <w:rPr>
          <w:b/>
          <w:bCs/>
          <w:sz w:val="22"/>
          <w:szCs w:val="22"/>
        </w:rPr>
        <w:t xml:space="preserve"> председателя комиссии:</w:t>
      </w:r>
    </w:p>
    <w:p w:rsidR="00217235" w:rsidRPr="00924ED7" w:rsidRDefault="008B097A" w:rsidP="00216238">
      <w:pPr>
        <w:ind w:left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Романюк С.Н.</w:t>
      </w:r>
      <w:r w:rsidR="00217235" w:rsidRPr="00924ED7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Заместитель н</w:t>
      </w:r>
      <w:r w:rsidR="00B07DE3" w:rsidRPr="00924ED7">
        <w:rPr>
          <w:bCs/>
          <w:sz w:val="22"/>
          <w:szCs w:val="22"/>
        </w:rPr>
        <w:t>ачальник</w:t>
      </w:r>
      <w:r>
        <w:rPr>
          <w:bCs/>
          <w:sz w:val="22"/>
          <w:szCs w:val="22"/>
        </w:rPr>
        <w:t>а</w:t>
      </w:r>
      <w:r w:rsidR="00B07DE3" w:rsidRPr="00924ED7">
        <w:rPr>
          <w:bCs/>
          <w:sz w:val="22"/>
          <w:szCs w:val="22"/>
        </w:rPr>
        <w:t xml:space="preserve"> СЭБ </w:t>
      </w:r>
      <w:r w:rsidR="00217235" w:rsidRPr="00924ED7">
        <w:rPr>
          <w:bCs/>
          <w:sz w:val="22"/>
          <w:szCs w:val="22"/>
        </w:rPr>
        <w:t>АО «</w:t>
      </w:r>
      <w:proofErr w:type="spellStart"/>
      <w:r w:rsidR="00217235" w:rsidRPr="00924ED7">
        <w:rPr>
          <w:bCs/>
          <w:sz w:val="22"/>
          <w:szCs w:val="22"/>
        </w:rPr>
        <w:t>Тюменьэнерго</w:t>
      </w:r>
      <w:proofErr w:type="spellEnd"/>
      <w:r w:rsidR="00217235" w:rsidRPr="00924ED7">
        <w:rPr>
          <w:bCs/>
          <w:sz w:val="22"/>
          <w:szCs w:val="22"/>
        </w:rPr>
        <w:t>»</w:t>
      </w:r>
    </w:p>
    <w:p w:rsidR="00217235" w:rsidRPr="00924ED7" w:rsidRDefault="00217235" w:rsidP="00216238">
      <w:pPr>
        <w:ind w:left="709"/>
        <w:jc w:val="both"/>
        <w:rPr>
          <w:b/>
          <w:bCs/>
          <w:sz w:val="22"/>
          <w:szCs w:val="22"/>
        </w:rPr>
      </w:pPr>
      <w:r w:rsidRPr="00924ED7">
        <w:rPr>
          <w:b/>
          <w:bCs/>
          <w:sz w:val="22"/>
          <w:szCs w:val="22"/>
        </w:rPr>
        <w:t xml:space="preserve">Члены комиссии: </w:t>
      </w:r>
    </w:p>
    <w:p w:rsidR="00471DD6" w:rsidRDefault="00471DD6" w:rsidP="00401C15">
      <w:pPr>
        <w:ind w:left="709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Нигматуллин</w:t>
      </w:r>
      <w:proofErr w:type="spellEnd"/>
      <w:r>
        <w:rPr>
          <w:bCs/>
          <w:sz w:val="22"/>
          <w:szCs w:val="22"/>
        </w:rPr>
        <w:t xml:space="preserve"> Р.Г., Начальник </w:t>
      </w:r>
      <w:proofErr w:type="spellStart"/>
      <w:r>
        <w:rPr>
          <w:bCs/>
          <w:sz w:val="22"/>
          <w:szCs w:val="22"/>
        </w:rPr>
        <w:t>УЭиРСУ</w:t>
      </w:r>
      <w:proofErr w:type="spellEnd"/>
      <w:r>
        <w:rPr>
          <w:bCs/>
          <w:sz w:val="22"/>
          <w:szCs w:val="22"/>
        </w:rPr>
        <w:t xml:space="preserve"> АО «</w:t>
      </w:r>
      <w:proofErr w:type="spellStart"/>
      <w:r>
        <w:rPr>
          <w:bCs/>
          <w:sz w:val="22"/>
          <w:szCs w:val="22"/>
        </w:rPr>
        <w:t>Тюменьэнерго</w:t>
      </w:r>
      <w:proofErr w:type="spellEnd"/>
      <w:r>
        <w:rPr>
          <w:bCs/>
          <w:sz w:val="22"/>
          <w:szCs w:val="22"/>
        </w:rPr>
        <w:t>»</w:t>
      </w:r>
    </w:p>
    <w:p w:rsidR="00401C15" w:rsidRDefault="00401C15" w:rsidP="00401C15">
      <w:pPr>
        <w:ind w:left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Федорова С.П.</w:t>
      </w:r>
      <w:r w:rsidRPr="00924ED7">
        <w:rPr>
          <w:bCs/>
          <w:sz w:val="22"/>
          <w:szCs w:val="22"/>
        </w:rPr>
        <w:t xml:space="preserve">, Начальник </w:t>
      </w:r>
      <w:proofErr w:type="spellStart"/>
      <w:r>
        <w:rPr>
          <w:bCs/>
          <w:sz w:val="22"/>
          <w:szCs w:val="22"/>
        </w:rPr>
        <w:t>ДРУиУЭ</w:t>
      </w:r>
      <w:proofErr w:type="spellEnd"/>
      <w:r>
        <w:rPr>
          <w:bCs/>
          <w:sz w:val="22"/>
          <w:szCs w:val="22"/>
        </w:rPr>
        <w:t xml:space="preserve"> </w:t>
      </w:r>
      <w:r w:rsidRPr="00924ED7">
        <w:rPr>
          <w:bCs/>
          <w:sz w:val="22"/>
          <w:szCs w:val="22"/>
        </w:rPr>
        <w:t>АО «</w:t>
      </w:r>
      <w:proofErr w:type="spellStart"/>
      <w:r w:rsidRPr="00924ED7">
        <w:rPr>
          <w:bCs/>
          <w:sz w:val="22"/>
          <w:szCs w:val="22"/>
        </w:rPr>
        <w:t>Тюменьэнерго</w:t>
      </w:r>
      <w:proofErr w:type="spellEnd"/>
      <w:r w:rsidRPr="00924ED7">
        <w:rPr>
          <w:bCs/>
          <w:sz w:val="22"/>
          <w:szCs w:val="22"/>
        </w:rPr>
        <w:t>»</w:t>
      </w:r>
    </w:p>
    <w:p w:rsidR="00217235" w:rsidRPr="00924ED7" w:rsidRDefault="00194D50" w:rsidP="00401C15">
      <w:pPr>
        <w:ind w:left="709"/>
        <w:jc w:val="both"/>
        <w:rPr>
          <w:bCs/>
          <w:sz w:val="22"/>
          <w:szCs w:val="22"/>
        </w:rPr>
      </w:pPr>
      <w:r w:rsidRPr="00924ED7">
        <w:rPr>
          <w:bCs/>
          <w:sz w:val="22"/>
          <w:szCs w:val="22"/>
        </w:rPr>
        <w:t>Вагин А.В., Начальник ПТО ДКС АО «</w:t>
      </w:r>
      <w:proofErr w:type="spellStart"/>
      <w:r w:rsidRPr="00924ED7">
        <w:rPr>
          <w:bCs/>
          <w:sz w:val="22"/>
          <w:szCs w:val="22"/>
        </w:rPr>
        <w:t>Тюменьэнерго</w:t>
      </w:r>
      <w:proofErr w:type="spellEnd"/>
      <w:r w:rsidRPr="00924ED7">
        <w:rPr>
          <w:bCs/>
          <w:sz w:val="22"/>
          <w:szCs w:val="22"/>
        </w:rPr>
        <w:t>»</w:t>
      </w:r>
    </w:p>
    <w:p w:rsidR="00401C15" w:rsidRDefault="00401C15" w:rsidP="00216238">
      <w:pPr>
        <w:ind w:left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Шевелева Н.В., Начальник </w:t>
      </w:r>
      <w:proofErr w:type="spellStart"/>
      <w:r>
        <w:rPr>
          <w:bCs/>
          <w:sz w:val="22"/>
          <w:szCs w:val="22"/>
        </w:rPr>
        <w:t>ДЭиТ</w:t>
      </w:r>
      <w:proofErr w:type="spellEnd"/>
      <w:r>
        <w:rPr>
          <w:bCs/>
          <w:sz w:val="22"/>
          <w:szCs w:val="22"/>
        </w:rPr>
        <w:t xml:space="preserve"> АО «</w:t>
      </w:r>
      <w:proofErr w:type="spellStart"/>
      <w:r>
        <w:rPr>
          <w:bCs/>
          <w:sz w:val="22"/>
          <w:szCs w:val="22"/>
        </w:rPr>
        <w:t>Тюменьэнерго</w:t>
      </w:r>
      <w:proofErr w:type="spellEnd"/>
      <w:r>
        <w:rPr>
          <w:bCs/>
          <w:sz w:val="22"/>
          <w:szCs w:val="22"/>
        </w:rPr>
        <w:t>»</w:t>
      </w:r>
    </w:p>
    <w:p w:rsidR="00217235" w:rsidRPr="00924ED7" w:rsidRDefault="00401C15" w:rsidP="00216238">
      <w:pPr>
        <w:ind w:left="709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Кислик</w:t>
      </w:r>
      <w:proofErr w:type="spellEnd"/>
      <w:r>
        <w:rPr>
          <w:bCs/>
          <w:sz w:val="22"/>
          <w:szCs w:val="22"/>
        </w:rPr>
        <w:t xml:space="preserve"> Е.А.</w:t>
      </w:r>
      <w:r w:rsidR="00B07DE3" w:rsidRPr="00924ED7">
        <w:rPr>
          <w:bCs/>
          <w:sz w:val="22"/>
          <w:szCs w:val="22"/>
        </w:rPr>
        <w:t>,</w:t>
      </w:r>
      <w:r w:rsidR="00217235" w:rsidRPr="00924ED7">
        <w:rPr>
          <w:bCs/>
          <w:sz w:val="22"/>
          <w:szCs w:val="22"/>
        </w:rPr>
        <w:t xml:space="preserve"> Начальник </w:t>
      </w:r>
      <w:r w:rsidR="00B07DE3" w:rsidRPr="00924ED7">
        <w:rPr>
          <w:bCs/>
          <w:sz w:val="22"/>
          <w:szCs w:val="22"/>
        </w:rPr>
        <w:t xml:space="preserve">ФУ </w:t>
      </w:r>
      <w:r w:rsidR="00217235" w:rsidRPr="00924ED7">
        <w:rPr>
          <w:bCs/>
          <w:sz w:val="22"/>
          <w:szCs w:val="22"/>
        </w:rPr>
        <w:t>АО «</w:t>
      </w:r>
      <w:proofErr w:type="spellStart"/>
      <w:r w:rsidR="00217235" w:rsidRPr="00924ED7">
        <w:rPr>
          <w:bCs/>
          <w:sz w:val="22"/>
          <w:szCs w:val="22"/>
        </w:rPr>
        <w:t>Тюменьэнерго</w:t>
      </w:r>
      <w:proofErr w:type="spellEnd"/>
      <w:r w:rsidR="00217235" w:rsidRPr="00924ED7">
        <w:rPr>
          <w:bCs/>
          <w:sz w:val="22"/>
          <w:szCs w:val="22"/>
        </w:rPr>
        <w:t>»</w:t>
      </w:r>
    </w:p>
    <w:p w:rsidR="00401C15" w:rsidRDefault="00401C15" w:rsidP="00401C15">
      <w:pPr>
        <w:ind w:left="709"/>
        <w:rPr>
          <w:bCs/>
          <w:sz w:val="22"/>
          <w:szCs w:val="22"/>
        </w:rPr>
      </w:pPr>
      <w:r>
        <w:rPr>
          <w:bCs/>
          <w:sz w:val="22"/>
          <w:szCs w:val="22"/>
        </w:rPr>
        <w:t>Наконечный Д.В.</w:t>
      </w:r>
      <w:r w:rsidRPr="00924ED7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В</w:t>
      </w:r>
      <w:r w:rsidRPr="00924ED7">
        <w:rPr>
          <w:bCs/>
          <w:sz w:val="22"/>
          <w:szCs w:val="22"/>
        </w:rPr>
        <w:t>едущий</w:t>
      </w:r>
      <w:r w:rsidRPr="00401C1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ю</w:t>
      </w:r>
      <w:r w:rsidRPr="00924ED7">
        <w:rPr>
          <w:bCs/>
          <w:sz w:val="22"/>
          <w:szCs w:val="22"/>
        </w:rPr>
        <w:t xml:space="preserve">рисконсульт </w:t>
      </w:r>
      <w:r>
        <w:rPr>
          <w:bCs/>
          <w:sz w:val="22"/>
          <w:szCs w:val="22"/>
        </w:rPr>
        <w:t>ОПОЭД</w:t>
      </w:r>
      <w:r w:rsidRPr="00924ED7">
        <w:rPr>
          <w:bCs/>
          <w:sz w:val="22"/>
          <w:szCs w:val="22"/>
        </w:rPr>
        <w:t xml:space="preserve"> УПО АО «</w:t>
      </w:r>
      <w:proofErr w:type="spellStart"/>
      <w:r w:rsidRPr="00924ED7">
        <w:rPr>
          <w:bCs/>
          <w:sz w:val="22"/>
          <w:szCs w:val="22"/>
        </w:rPr>
        <w:t>Тюменьэнерго</w:t>
      </w:r>
      <w:proofErr w:type="spellEnd"/>
      <w:r w:rsidRPr="00924ED7">
        <w:rPr>
          <w:bCs/>
          <w:sz w:val="22"/>
          <w:szCs w:val="22"/>
        </w:rPr>
        <w:t>»</w:t>
      </w:r>
    </w:p>
    <w:p w:rsidR="00217235" w:rsidRPr="00924ED7" w:rsidRDefault="00217235" w:rsidP="00216238">
      <w:pPr>
        <w:ind w:left="709"/>
        <w:jc w:val="both"/>
        <w:rPr>
          <w:bCs/>
          <w:sz w:val="22"/>
          <w:szCs w:val="22"/>
        </w:rPr>
      </w:pPr>
      <w:proofErr w:type="spellStart"/>
      <w:r w:rsidRPr="00924ED7">
        <w:rPr>
          <w:bCs/>
          <w:sz w:val="22"/>
          <w:szCs w:val="22"/>
        </w:rPr>
        <w:t>Морунова</w:t>
      </w:r>
      <w:proofErr w:type="spellEnd"/>
      <w:r w:rsidRPr="00924ED7">
        <w:rPr>
          <w:bCs/>
          <w:sz w:val="22"/>
          <w:szCs w:val="22"/>
        </w:rPr>
        <w:t xml:space="preserve"> А.М., Начальник сектора антико</w:t>
      </w:r>
      <w:r w:rsidR="00B07DE3" w:rsidRPr="00924ED7">
        <w:rPr>
          <w:bCs/>
          <w:sz w:val="22"/>
          <w:szCs w:val="22"/>
        </w:rPr>
        <w:t xml:space="preserve">ррупционных </w:t>
      </w:r>
      <w:proofErr w:type="spellStart"/>
      <w:r w:rsidR="00B07DE3" w:rsidRPr="00924ED7">
        <w:rPr>
          <w:bCs/>
          <w:sz w:val="22"/>
          <w:szCs w:val="22"/>
        </w:rPr>
        <w:t>комплаенс</w:t>
      </w:r>
      <w:proofErr w:type="spellEnd"/>
      <w:r w:rsidR="00B07DE3" w:rsidRPr="00924ED7">
        <w:rPr>
          <w:bCs/>
          <w:sz w:val="22"/>
          <w:szCs w:val="22"/>
        </w:rPr>
        <w:t xml:space="preserve"> процедур </w:t>
      </w:r>
      <w:r w:rsidR="00FE0E3B" w:rsidRPr="00924ED7">
        <w:rPr>
          <w:bCs/>
          <w:sz w:val="22"/>
          <w:szCs w:val="22"/>
        </w:rPr>
        <w:br/>
      </w:r>
      <w:r w:rsidRPr="00924ED7">
        <w:rPr>
          <w:bCs/>
          <w:sz w:val="22"/>
          <w:szCs w:val="22"/>
        </w:rPr>
        <w:t>АО «</w:t>
      </w:r>
      <w:proofErr w:type="spellStart"/>
      <w:r w:rsidRPr="00924ED7">
        <w:rPr>
          <w:bCs/>
          <w:sz w:val="22"/>
          <w:szCs w:val="22"/>
        </w:rPr>
        <w:t>Тюменьэнерго</w:t>
      </w:r>
      <w:proofErr w:type="spellEnd"/>
      <w:r w:rsidRPr="00924ED7">
        <w:rPr>
          <w:bCs/>
          <w:sz w:val="22"/>
          <w:szCs w:val="22"/>
        </w:rPr>
        <w:t>»</w:t>
      </w:r>
    </w:p>
    <w:p w:rsidR="00401C15" w:rsidRDefault="00401C15" w:rsidP="00216238">
      <w:pPr>
        <w:ind w:left="709"/>
        <w:rPr>
          <w:rFonts w:eastAsia="Calibri"/>
          <w:bCs/>
          <w:sz w:val="22"/>
          <w:szCs w:val="22"/>
        </w:rPr>
      </w:pPr>
      <w:proofErr w:type="spellStart"/>
      <w:r w:rsidRPr="00401C15">
        <w:rPr>
          <w:rFonts w:eastAsia="Calibri"/>
          <w:bCs/>
          <w:sz w:val="22"/>
          <w:szCs w:val="22"/>
        </w:rPr>
        <w:t>Назмутдинов</w:t>
      </w:r>
      <w:proofErr w:type="spellEnd"/>
      <w:r w:rsidRPr="00401C15">
        <w:rPr>
          <w:rFonts w:eastAsia="Calibri"/>
          <w:bCs/>
          <w:sz w:val="22"/>
          <w:szCs w:val="22"/>
        </w:rPr>
        <w:t xml:space="preserve"> А.А.,</w:t>
      </w:r>
      <w:r>
        <w:rPr>
          <w:rFonts w:eastAsia="Calibri"/>
          <w:bCs/>
          <w:sz w:val="22"/>
          <w:szCs w:val="22"/>
        </w:rPr>
        <w:t xml:space="preserve"> Заместитель начальника Управления по развитию учета электроэнергии</w:t>
      </w:r>
      <w:r w:rsidR="009B78A1">
        <w:rPr>
          <w:rFonts w:eastAsia="Calibri"/>
          <w:bCs/>
          <w:sz w:val="22"/>
          <w:szCs w:val="22"/>
        </w:rPr>
        <w:t xml:space="preserve"> и </w:t>
      </w:r>
      <w:proofErr w:type="spellStart"/>
      <w:r w:rsidR="009B78A1">
        <w:rPr>
          <w:rFonts w:eastAsia="Calibri"/>
          <w:bCs/>
          <w:sz w:val="22"/>
          <w:szCs w:val="22"/>
        </w:rPr>
        <w:t>энергосервисной</w:t>
      </w:r>
      <w:proofErr w:type="spellEnd"/>
      <w:r w:rsidR="009B78A1">
        <w:rPr>
          <w:rFonts w:eastAsia="Calibri"/>
          <w:bCs/>
          <w:sz w:val="22"/>
          <w:szCs w:val="22"/>
        </w:rPr>
        <w:t xml:space="preserve"> деятельности ПАО «</w:t>
      </w:r>
      <w:proofErr w:type="spellStart"/>
      <w:r w:rsidR="009B78A1">
        <w:rPr>
          <w:rFonts w:eastAsia="Calibri"/>
          <w:bCs/>
          <w:sz w:val="22"/>
          <w:szCs w:val="22"/>
        </w:rPr>
        <w:t>Россети</w:t>
      </w:r>
      <w:proofErr w:type="spellEnd"/>
      <w:r w:rsidR="009B78A1">
        <w:rPr>
          <w:rFonts w:eastAsia="Calibri"/>
          <w:bCs/>
          <w:sz w:val="22"/>
          <w:szCs w:val="22"/>
        </w:rPr>
        <w:t>»</w:t>
      </w:r>
    </w:p>
    <w:p w:rsidR="009B78A1" w:rsidRPr="00401C15" w:rsidRDefault="009B78A1" w:rsidP="00216238">
      <w:pPr>
        <w:ind w:left="709"/>
        <w:rPr>
          <w:rFonts w:eastAsia="Calibri"/>
          <w:bCs/>
          <w:sz w:val="22"/>
          <w:szCs w:val="22"/>
        </w:rPr>
      </w:pPr>
      <w:proofErr w:type="spellStart"/>
      <w:r>
        <w:rPr>
          <w:rFonts w:eastAsia="Calibri"/>
          <w:bCs/>
          <w:sz w:val="22"/>
          <w:szCs w:val="22"/>
        </w:rPr>
        <w:t>Норвейшис</w:t>
      </w:r>
      <w:proofErr w:type="spellEnd"/>
      <w:r>
        <w:rPr>
          <w:rFonts w:eastAsia="Calibri"/>
          <w:bCs/>
          <w:sz w:val="22"/>
          <w:szCs w:val="22"/>
        </w:rPr>
        <w:t xml:space="preserve"> И.Д., Начальник Управления технологических автоматизированных систем и связи ПАО «</w:t>
      </w:r>
      <w:proofErr w:type="spellStart"/>
      <w:r>
        <w:rPr>
          <w:rFonts w:eastAsia="Calibri"/>
          <w:bCs/>
          <w:sz w:val="22"/>
          <w:szCs w:val="22"/>
        </w:rPr>
        <w:t>Россети</w:t>
      </w:r>
      <w:proofErr w:type="spellEnd"/>
      <w:r>
        <w:rPr>
          <w:rFonts w:eastAsia="Calibri"/>
          <w:bCs/>
          <w:sz w:val="22"/>
          <w:szCs w:val="22"/>
        </w:rPr>
        <w:t xml:space="preserve">» </w:t>
      </w:r>
    </w:p>
    <w:p w:rsidR="00217235" w:rsidRPr="00924ED7" w:rsidRDefault="006A7B5B" w:rsidP="00216238">
      <w:pPr>
        <w:ind w:left="709"/>
        <w:rPr>
          <w:rFonts w:eastAsia="Calibri"/>
          <w:b/>
          <w:bCs/>
          <w:sz w:val="22"/>
          <w:szCs w:val="22"/>
        </w:rPr>
      </w:pPr>
      <w:r w:rsidRPr="00924ED7">
        <w:rPr>
          <w:rFonts w:eastAsia="Calibri"/>
          <w:b/>
          <w:bCs/>
          <w:sz w:val="22"/>
          <w:szCs w:val="22"/>
        </w:rPr>
        <w:t>С</w:t>
      </w:r>
      <w:r w:rsidR="00217235" w:rsidRPr="00924ED7">
        <w:rPr>
          <w:rFonts w:eastAsia="Calibri"/>
          <w:b/>
          <w:bCs/>
          <w:sz w:val="22"/>
          <w:szCs w:val="22"/>
        </w:rPr>
        <w:t xml:space="preserve">екретарь комиссии: </w:t>
      </w:r>
    </w:p>
    <w:p w:rsidR="00217235" w:rsidRPr="00924ED7" w:rsidRDefault="00217235" w:rsidP="00216238">
      <w:pPr>
        <w:ind w:left="709"/>
        <w:outlineLvl w:val="1"/>
        <w:rPr>
          <w:rFonts w:eastAsia="Calibri"/>
          <w:b/>
          <w:bCs/>
          <w:sz w:val="22"/>
          <w:szCs w:val="22"/>
        </w:rPr>
      </w:pPr>
      <w:r w:rsidRPr="00924ED7">
        <w:rPr>
          <w:rFonts w:eastAsia="Calibri"/>
          <w:bCs/>
          <w:sz w:val="22"/>
          <w:szCs w:val="22"/>
        </w:rPr>
        <w:t>Марков И.В., Инженер</w:t>
      </w:r>
      <w:r w:rsidR="00B07DE3" w:rsidRPr="00924ED7">
        <w:rPr>
          <w:rFonts w:eastAsia="Calibri"/>
          <w:bCs/>
          <w:sz w:val="22"/>
          <w:szCs w:val="22"/>
        </w:rPr>
        <w:t xml:space="preserve"> 1 категории СПРЗ ОРЗ УЛ и МТО </w:t>
      </w:r>
      <w:r w:rsidRPr="00924ED7">
        <w:rPr>
          <w:rFonts w:eastAsia="Calibri"/>
          <w:bCs/>
          <w:sz w:val="22"/>
          <w:szCs w:val="22"/>
        </w:rPr>
        <w:t>АО «</w:t>
      </w:r>
      <w:proofErr w:type="spellStart"/>
      <w:r w:rsidRPr="00924ED7">
        <w:rPr>
          <w:rFonts w:eastAsia="Calibri"/>
          <w:bCs/>
          <w:sz w:val="22"/>
          <w:szCs w:val="22"/>
        </w:rPr>
        <w:t>Тюменьэнерго</w:t>
      </w:r>
      <w:proofErr w:type="spellEnd"/>
      <w:r w:rsidRPr="00924ED7">
        <w:rPr>
          <w:rFonts w:eastAsia="Calibri"/>
          <w:bCs/>
          <w:sz w:val="22"/>
          <w:szCs w:val="22"/>
        </w:rPr>
        <w:t>».</w:t>
      </w:r>
      <w:r w:rsidRPr="00924ED7">
        <w:rPr>
          <w:rFonts w:eastAsia="Calibri"/>
          <w:b/>
          <w:bCs/>
          <w:sz w:val="22"/>
          <w:szCs w:val="22"/>
        </w:rPr>
        <w:t> </w:t>
      </w:r>
    </w:p>
    <w:p w:rsidR="00B07DE3" w:rsidRPr="00924ED7" w:rsidRDefault="00B07DE3" w:rsidP="00400FC7">
      <w:pPr>
        <w:outlineLvl w:val="1"/>
        <w:rPr>
          <w:b/>
          <w:bCs/>
          <w:sz w:val="22"/>
          <w:szCs w:val="22"/>
          <w:u w:val="single"/>
        </w:rPr>
      </w:pPr>
    </w:p>
    <w:p w:rsidR="00197F40" w:rsidRPr="00924ED7" w:rsidRDefault="00452376" w:rsidP="00400FC7">
      <w:pPr>
        <w:pStyle w:val="2"/>
        <w:jc w:val="both"/>
        <w:rPr>
          <w:caps/>
          <w:sz w:val="22"/>
          <w:szCs w:val="22"/>
        </w:rPr>
      </w:pPr>
      <w:r w:rsidRPr="00924ED7">
        <w:rPr>
          <w:caps/>
          <w:sz w:val="22"/>
          <w:szCs w:val="22"/>
        </w:rPr>
        <w:tab/>
        <w:t>Вопросы заседания конкурсной комиссии:</w:t>
      </w:r>
      <w:r w:rsidR="00197F40" w:rsidRPr="00924ED7">
        <w:rPr>
          <w:caps/>
          <w:sz w:val="22"/>
          <w:szCs w:val="22"/>
        </w:rPr>
        <w:tab/>
      </w:r>
    </w:p>
    <w:p w:rsidR="00916E56" w:rsidRPr="00924ED7" w:rsidRDefault="00916E56" w:rsidP="00916E56">
      <w:pPr>
        <w:autoSpaceDE w:val="0"/>
        <w:autoSpaceDN w:val="0"/>
        <w:ind w:left="709"/>
        <w:rPr>
          <w:b/>
          <w:bCs/>
          <w:sz w:val="22"/>
          <w:szCs w:val="22"/>
        </w:rPr>
      </w:pPr>
      <w:r w:rsidRPr="00924ED7">
        <w:rPr>
          <w:b/>
          <w:bCs/>
          <w:sz w:val="22"/>
          <w:szCs w:val="22"/>
        </w:rPr>
        <w:t>1. Об одобрении отчета об оценке Предложений (отборочный этап)</w:t>
      </w:r>
    </w:p>
    <w:p w:rsidR="00916E56" w:rsidRPr="00924ED7" w:rsidRDefault="00916E56" w:rsidP="00916E56">
      <w:pPr>
        <w:autoSpaceDE w:val="0"/>
        <w:autoSpaceDN w:val="0"/>
        <w:ind w:left="709" w:right="141"/>
        <w:rPr>
          <w:bCs/>
          <w:sz w:val="22"/>
          <w:szCs w:val="22"/>
        </w:rPr>
      </w:pPr>
      <w:r w:rsidRPr="00924ED7">
        <w:rPr>
          <w:bCs/>
          <w:sz w:val="22"/>
          <w:szCs w:val="22"/>
        </w:rPr>
        <w:t>Члены конкурсной комиссии изучили поступившие Предложения, результаты сведены в отчет об оценке предложений (отборочный этап).</w:t>
      </w:r>
    </w:p>
    <w:p w:rsidR="00916E56" w:rsidRPr="00924ED7" w:rsidRDefault="00916E56" w:rsidP="00916E56">
      <w:pPr>
        <w:keepNext/>
        <w:suppressAutoHyphens/>
        <w:ind w:left="709"/>
        <w:jc w:val="both"/>
        <w:outlineLvl w:val="2"/>
        <w:rPr>
          <w:rFonts w:eastAsia="Calibri"/>
          <w:b/>
          <w:sz w:val="22"/>
          <w:szCs w:val="22"/>
          <w:lang w:eastAsia="en-US"/>
        </w:rPr>
      </w:pPr>
      <w:r w:rsidRPr="00924ED7">
        <w:rPr>
          <w:bCs/>
          <w:sz w:val="22"/>
          <w:szCs w:val="22"/>
        </w:rPr>
        <w:t>Конкурсной комиссии предлагается одобрить отчет об оценке предложений (отборочный этап).</w:t>
      </w:r>
    </w:p>
    <w:p w:rsidR="00916E56" w:rsidRPr="00924ED7" w:rsidRDefault="00916E56" w:rsidP="00400FC7">
      <w:pPr>
        <w:keepNext/>
        <w:suppressAutoHyphens/>
        <w:ind w:left="709"/>
        <w:jc w:val="both"/>
        <w:outlineLvl w:val="2"/>
        <w:rPr>
          <w:rFonts w:eastAsia="Calibri"/>
          <w:b/>
          <w:sz w:val="22"/>
          <w:szCs w:val="22"/>
          <w:lang w:eastAsia="en-US"/>
        </w:rPr>
      </w:pPr>
    </w:p>
    <w:p w:rsidR="00916E56" w:rsidRPr="00924ED7" w:rsidRDefault="00916E56" w:rsidP="00916E56">
      <w:pPr>
        <w:autoSpaceDE w:val="0"/>
        <w:autoSpaceDN w:val="0"/>
        <w:ind w:left="709"/>
        <w:rPr>
          <w:b/>
          <w:bCs/>
          <w:sz w:val="22"/>
          <w:szCs w:val="22"/>
        </w:rPr>
      </w:pPr>
      <w:r w:rsidRPr="00924ED7">
        <w:rPr>
          <w:b/>
          <w:bCs/>
          <w:sz w:val="22"/>
          <w:szCs w:val="22"/>
        </w:rPr>
        <w:t>2. Решение о допуске к участию в открытом конкурсе</w:t>
      </w:r>
    </w:p>
    <w:p w:rsidR="00916E56" w:rsidRPr="00924ED7" w:rsidRDefault="00916E56" w:rsidP="00916E56">
      <w:pPr>
        <w:ind w:left="709"/>
        <w:jc w:val="both"/>
        <w:rPr>
          <w:bCs/>
          <w:sz w:val="22"/>
          <w:szCs w:val="22"/>
        </w:rPr>
      </w:pPr>
      <w:r w:rsidRPr="00924ED7">
        <w:rPr>
          <w:sz w:val="22"/>
          <w:szCs w:val="22"/>
        </w:rPr>
        <w:t>Комиссия рассмотрела заявки на участие в открытом конкурсе в соответствии с требованиями и условиями, установленным в документации, и приняла решение д</w:t>
      </w:r>
      <w:r w:rsidRPr="00924ED7">
        <w:rPr>
          <w:bCs/>
          <w:sz w:val="22"/>
          <w:szCs w:val="22"/>
        </w:rPr>
        <w:t>опустить к участию в открытом конкурсе и признать участниками следующего претендента:</w:t>
      </w:r>
    </w:p>
    <w:p w:rsidR="00916E56" w:rsidRPr="00924ED7" w:rsidRDefault="00916E56" w:rsidP="00916E56">
      <w:pPr>
        <w:keepNext/>
        <w:suppressAutoHyphens/>
        <w:ind w:left="709"/>
        <w:jc w:val="both"/>
        <w:outlineLvl w:val="2"/>
        <w:rPr>
          <w:color w:val="000000"/>
          <w:sz w:val="22"/>
          <w:szCs w:val="22"/>
        </w:rPr>
      </w:pPr>
      <w:r w:rsidRPr="00924ED7">
        <w:rPr>
          <w:rFonts w:eastAsia="Calibri"/>
          <w:sz w:val="22"/>
          <w:szCs w:val="22"/>
          <w:lang w:eastAsia="en-US"/>
        </w:rPr>
        <w:t xml:space="preserve">- </w:t>
      </w:r>
      <w:r w:rsidR="009B78A1" w:rsidRPr="009B78A1">
        <w:rPr>
          <w:sz w:val="22"/>
          <w:szCs w:val="22"/>
        </w:rPr>
        <w:t xml:space="preserve">Общество с ограниченной ответственностью </w:t>
      </w:r>
      <w:r w:rsidR="0089054F">
        <w:rPr>
          <w:sz w:val="22"/>
          <w:szCs w:val="22"/>
        </w:rPr>
        <w:t>«</w:t>
      </w:r>
      <w:r w:rsidR="009B78A1" w:rsidRPr="009B78A1">
        <w:rPr>
          <w:sz w:val="22"/>
          <w:szCs w:val="22"/>
        </w:rPr>
        <w:t>ТЕХНО ИТ</w:t>
      </w:r>
      <w:r w:rsidR="0089054F">
        <w:rPr>
          <w:sz w:val="22"/>
          <w:szCs w:val="22"/>
        </w:rPr>
        <w:t>»</w:t>
      </w:r>
      <w:r w:rsidRPr="00924ED7">
        <w:rPr>
          <w:color w:val="000000"/>
          <w:sz w:val="22"/>
          <w:szCs w:val="22"/>
        </w:rPr>
        <w:t>.</w:t>
      </w:r>
    </w:p>
    <w:p w:rsidR="00916E56" w:rsidRPr="00924ED7" w:rsidRDefault="00916E56" w:rsidP="00916E56">
      <w:pPr>
        <w:keepNext/>
        <w:suppressAutoHyphens/>
        <w:ind w:left="709"/>
        <w:jc w:val="both"/>
        <w:outlineLvl w:val="2"/>
        <w:rPr>
          <w:color w:val="000000"/>
          <w:sz w:val="22"/>
          <w:szCs w:val="22"/>
        </w:rPr>
      </w:pPr>
    </w:p>
    <w:p w:rsidR="00916E56" w:rsidRPr="00924ED7" w:rsidRDefault="00916E56" w:rsidP="00916E56">
      <w:pPr>
        <w:pStyle w:val="2"/>
        <w:ind w:left="709"/>
        <w:jc w:val="both"/>
        <w:rPr>
          <w:sz w:val="22"/>
          <w:szCs w:val="22"/>
        </w:rPr>
      </w:pPr>
      <w:r w:rsidRPr="00924ED7">
        <w:rPr>
          <w:caps/>
          <w:sz w:val="22"/>
          <w:szCs w:val="22"/>
        </w:rPr>
        <w:t xml:space="preserve">3. </w:t>
      </w:r>
      <w:r w:rsidRPr="00924ED7">
        <w:rPr>
          <w:sz w:val="22"/>
          <w:szCs w:val="22"/>
        </w:rPr>
        <w:t xml:space="preserve">Об отклонении </w:t>
      </w:r>
      <w:r w:rsidR="009B78A1" w:rsidRPr="00924ED7">
        <w:rPr>
          <w:sz w:val="22"/>
          <w:szCs w:val="22"/>
        </w:rPr>
        <w:t>заяв</w:t>
      </w:r>
      <w:r w:rsidR="009B78A1">
        <w:rPr>
          <w:sz w:val="22"/>
          <w:szCs w:val="22"/>
        </w:rPr>
        <w:t>ок</w:t>
      </w:r>
      <w:r w:rsidRPr="00924ED7">
        <w:rPr>
          <w:sz w:val="22"/>
          <w:szCs w:val="22"/>
        </w:rPr>
        <w:t xml:space="preserve"> Участник</w:t>
      </w:r>
      <w:r w:rsidR="009B78A1">
        <w:rPr>
          <w:sz w:val="22"/>
          <w:szCs w:val="22"/>
        </w:rPr>
        <w:t>ов</w:t>
      </w:r>
      <w:r w:rsidRPr="00924ED7">
        <w:rPr>
          <w:sz w:val="22"/>
          <w:szCs w:val="22"/>
        </w:rPr>
        <w:tab/>
      </w:r>
    </w:p>
    <w:tbl>
      <w:tblPr>
        <w:tblW w:w="9877" w:type="dxa"/>
        <w:tblInd w:w="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987"/>
        <w:gridCol w:w="6330"/>
      </w:tblGrid>
      <w:tr w:rsidR="00916E56" w:rsidRPr="00924ED7" w:rsidTr="00916E56">
        <w:trPr>
          <w:trHeight w:val="9"/>
          <w:tblHeader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6E56" w:rsidRPr="00924ED7" w:rsidRDefault="00916E56" w:rsidP="00B65A9B">
            <w:pPr>
              <w:jc w:val="center"/>
              <w:rPr>
                <w:rFonts w:eastAsia="Calibri"/>
                <w:lang w:eastAsia="en-US"/>
              </w:rPr>
            </w:pPr>
            <w:r w:rsidRPr="00924ED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6E56" w:rsidRPr="00924ED7" w:rsidRDefault="00916E56" w:rsidP="00B65A9B">
            <w:pPr>
              <w:jc w:val="center"/>
              <w:rPr>
                <w:rFonts w:eastAsia="Calibri"/>
                <w:lang w:eastAsia="en-US"/>
              </w:rPr>
            </w:pPr>
            <w:r w:rsidRPr="00924ED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 претендента</w:t>
            </w:r>
          </w:p>
        </w:tc>
        <w:tc>
          <w:tcPr>
            <w:tcW w:w="6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6E56" w:rsidRPr="00924ED7" w:rsidRDefault="00916E56" w:rsidP="00B65A9B">
            <w:pPr>
              <w:jc w:val="center"/>
              <w:rPr>
                <w:rFonts w:eastAsia="Calibri"/>
                <w:lang w:eastAsia="en-US"/>
              </w:rPr>
            </w:pPr>
            <w:r w:rsidRPr="00924ED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</w:tr>
      <w:tr w:rsidR="00916E56" w:rsidRPr="00924ED7" w:rsidTr="002B4913">
        <w:trPr>
          <w:trHeight w:val="115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6E56" w:rsidRPr="00924ED7" w:rsidRDefault="00916E56" w:rsidP="00B65A9B">
            <w:pPr>
              <w:jc w:val="center"/>
              <w:rPr>
                <w:rFonts w:eastAsia="Calibri"/>
                <w:lang w:eastAsia="en-US"/>
              </w:rPr>
            </w:pPr>
            <w:r w:rsidRPr="00924ED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6E56" w:rsidRPr="00924ED7" w:rsidRDefault="009B78A1" w:rsidP="009B78A1">
            <w:pPr>
              <w:ind w:right="-108"/>
              <w:rPr>
                <w:rFonts w:eastAsia="Calibri"/>
                <w:lang w:eastAsia="en-US"/>
              </w:rPr>
            </w:pPr>
            <w:r w:rsidRPr="009B78A1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proofErr w:type="spellStart"/>
            <w:r w:rsidRPr="009B78A1">
              <w:rPr>
                <w:sz w:val="22"/>
                <w:szCs w:val="22"/>
              </w:rPr>
              <w:t>Пауэр</w:t>
            </w:r>
            <w:proofErr w:type="spellEnd"/>
            <w:r w:rsidRPr="009B78A1">
              <w:rPr>
                <w:sz w:val="22"/>
                <w:szCs w:val="22"/>
              </w:rPr>
              <w:t xml:space="preserve"> </w:t>
            </w:r>
            <w:proofErr w:type="spellStart"/>
            <w:r w:rsidRPr="009B78A1">
              <w:rPr>
                <w:sz w:val="22"/>
                <w:szCs w:val="22"/>
              </w:rPr>
              <w:t>Грид</w:t>
            </w:r>
            <w:proofErr w:type="spellEnd"/>
            <w:r w:rsidRPr="009B78A1">
              <w:rPr>
                <w:sz w:val="22"/>
                <w:szCs w:val="22"/>
              </w:rPr>
              <w:t xml:space="preserve"> Инжиниринг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6E56" w:rsidRPr="00924ED7" w:rsidRDefault="00916E56" w:rsidP="00B65A9B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924ED7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На основании п. 3.10.2.5 (</w:t>
            </w:r>
            <w:r w:rsidR="005E7ED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б,</w:t>
            </w:r>
            <w:r w:rsidR="005E7ED2" w:rsidRPr="00924ED7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в</w:t>
            </w:r>
            <w:r w:rsidRPr="00924ED7">
              <w:rPr>
                <w:rFonts w:eastAsia="Calibri"/>
                <w:b/>
                <w:i/>
                <w:sz w:val="22"/>
                <w:szCs w:val="22"/>
                <w:lang w:eastAsia="en-US"/>
              </w:rPr>
              <w:t>) Конкурсной документации отклонить предложение Участника:</w:t>
            </w:r>
          </w:p>
          <w:p w:rsidR="00916E56" w:rsidRDefault="00916E56" w:rsidP="005E7ED2">
            <w:pPr>
              <w:jc w:val="both"/>
              <w:rPr>
                <w:rFonts w:eastAsia="Calibri"/>
                <w:lang w:eastAsia="en-US"/>
              </w:rPr>
            </w:pPr>
            <w:r w:rsidRPr="00924ED7">
              <w:rPr>
                <w:rFonts w:eastAsia="Calibri"/>
                <w:sz w:val="22"/>
                <w:szCs w:val="22"/>
                <w:lang w:eastAsia="en-US"/>
              </w:rPr>
              <w:t>1. В отношении Участника получено отрицательное заключение СЭБ АО «</w:t>
            </w:r>
            <w:proofErr w:type="spellStart"/>
            <w:r w:rsidRPr="00924ED7">
              <w:rPr>
                <w:rFonts w:eastAsia="Calibri"/>
                <w:sz w:val="22"/>
                <w:szCs w:val="22"/>
                <w:lang w:eastAsia="en-US"/>
              </w:rPr>
              <w:t>Тюменьэнерго</w:t>
            </w:r>
            <w:proofErr w:type="spellEnd"/>
            <w:r w:rsidRPr="00924ED7">
              <w:rPr>
                <w:rFonts w:eastAsia="Calibri"/>
                <w:sz w:val="22"/>
                <w:szCs w:val="22"/>
                <w:lang w:eastAsia="en-US"/>
              </w:rPr>
              <w:t>» в виду несоответствия требованию п. 2</w:t>
            </w:r>
            <w:r w:rsidR="005E7ED2">
              <w:rPr>
                <w:rFonts w:eastAsia="Calibri"/>
                <w:sz w:val="22"/>
                <w:szCs w:val="22"/>
                <w:lang w:eastAsia="en-US"/>
              </w:rPr>
              <w:t>8.10</w:t>
            </w:r>
            <w:r w:rsidRPr="00924ED7">
              <w:rPr>
                <w:rFonts w:eastAsia="Calibri"/>
                <w:sz w:val="22"/>
                <w:szCs w:val="22"/>
                <w:lang w:eastAsia="en-US"/>
              </w:rPr>
              <w:t xml:space="preserve"> (н) Информационной карты Конкурсной документации, наличие фактов предоставления недостоверных документов в составе заявки Участника, а именно справка ИФНС № </w:t>
            </w:r>
            <w:r w:rsidR="009B78A1">
              <w:rPr>
                <w:rFonts w:eastAsia="Calibri"/>
                <w:sz w:val="22"/>
                <w:szCs w:val="22"/>
                <w:lang w:eastAsia="en-US"/>
              </w:rPr>
              <w:t>5743</w:t>
            </w:r>
            <w:r w:rsidRPr="00924ED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5E7ED2">
              <w:rPr>
                <w:rFonts w:eastAsia="Calibri"/>
                <w:sz w:val="22"/>
                <w:szCs w:val="22"/>
                <w:lang w:eastAsia="en-US"/>
              </w:rPr>
              <w:t>выданная по состоянию на 07.09.2016 г.</w:t>
            </w:r>
          </w:p>
          <w:p w:rsidR="005E7ED2" w:rsidRDefault="005E7ED2" w:rsidP="005E7ED2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2. Техническое предложение Участника не соответствует требованиям п. 29.2.1 Информационной карты конкурсной документации, а именно: </w:t>
            </w:r>
          </w:p>
          <w:p w:rsidR="005E7ED2" w:rsidRDefault="005E7ED2" w:rsidP="005E7ED2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отсутствует </w:t>
            </w:r>
            <w:r w:rsidR="00C218A0" w:rsidRPr="00C218A0">
              <w:rPr>
                <w:rFonts w:eastAsia="Calibri"/>
                <w:sz w:val="22"/>
                <w:szCs w:val="22"/>
                <w:lang w:eastAsia="en-US"/>
              </w:rPr>
              <w:t xml:space="preserve">полное описание перечня и объема, предлагаемых </w:t>
            </w:r>
            <w:r w:rsidR="00C218A0" w:rsidRPr="00C218A0">
              <w:rPr>
                <w:rFonts w:eastAsia="Calibri"/>
                <w:sz w:val="22"/>
                <w:szCs w:val="22"/>
                <w:lang w:eastAsia="en-US"/>
              </w:rPr>
              <w:lastRenderedPageBreak/>
              <w:t>работ</w:t>
            </w:r>
            <w:r w:rsidRPr="005E7ED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5E7ED2" w:rsidRDefault="005E7ED2" w:rsidP="005E7ED2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отсутствует </w:t>
            </w:r>
            <w:r w:rsidRPr="005E7ED2">
              <w:rPr>
                <w:rFonts w:eastAsia="Calibri"/>
                <w:sz w:val="22"/>
                <w:szCs w:val="22"/>
                <w:lang w:eastAsia="en-US"/>
              </w:rPr>
              <w:t>описание вариантов подключения и монтажа всего применяемого оборудования с приложением схем и рисунков.</w:t>
            </w:r>
          </w:p>
          <w:p w:rsidR="005E7ED2" w:rsidRPr="002B4913" w:rsidRDefault="002B4913" w:rsidP="005E7ED2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отсутствуют</w:t>
            </w:r>
            <w:r w:rsidRPr="002B4913">
              <w:rPr>
                <w:rFonts w:eastAsia="Calibri"/>
                <w:sz w:val="22"/>
                <w:szCs w:val="22"/>
                <w:lang w:eastAsia="en-US"/>
              </w:rPr>
              <w:t xml:space="preserve"> копи</w:t>
            </w:r>
            <w:r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2B4913">
              <w:rPr>
                <w:rFonts w:eastAsia="Calibri"/>
                <w:sz w:val="22"/>
                <w:szCs w:val="22"/>
                <w:lang w:eastAsia="en-US"/>
              </w:rPr>
              <w:t xml:space="preserve"> образцов паспортов, сертификатов соответствия, свидетельства о внесении в гос</w:t>
            </w:r>
            <w:r>
              <w:rPr>
                <w:rFonts w:eastAsia="Calibri"/>
                <w:sz w:val="22"/>
                <w:szCs w:val="22"/>
                <w:lang w:eastAsia="en-US"/>
              </w:rPr>
              <w:t>ударственный</w:t>
            </w:r>
            <w:r w:rsidRPr="002B4913">
              <w:rPr>
                <w:rFonts w:eastAsia="Calibri"/>
                <w:sz w:val="22"/>
                <w:szCs w:val="22"/>
                <w:lang w:eastAsia="en-US"/>
              </w:rPr>
              <w:t>. Реестр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9B78A1" w:rsidRPr="00924ED7" w:rsidTr="009B78A1">
        <w:trPr>
          <w:trHeight w:val="786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78A1" w:rsidRPr="00924ED7" w:rsidRDefault="009B78A1" w:rsidP="00B65A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78A1" w:rsidRPr="00924ED7" w:rsidRDefault="009B78A1" w:rsidP="009B78A1">
            <w:pPr>
              <w:ind w:right="-108"/>
            </w:pPr>
            <w:r w:rsidRPr="009B78A1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Pr="009B78A1">
              <w:rPr>
                <w:sz w:val="22"/>
                <w:szCs w:val="22"/>
              </w:rPr>
              <w:t>Сибирь Электрик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913" w:rsidRPr="002B4913" w:rsidRDefault="002B4913" w:rsidP="002B4913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2B491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На основании п. 3.10.2.5 (</w:t>
            </w: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б</w:t>
            </w:r>
            <w:r w:rsidRPr="002B491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) Конкурсной документации отклонить предложение Участника:</w:t>
            </w:r>
          </w:p>
          <w:p w:rsidR="002B4913" w:rsidRDefault="002B4913" w:rsidP="002B491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1. </w:t>
            </w:r>
            <w:r w:rsidRPr="00924ED7">
              <w:rPr>
                <w:rFonts w:eastAsia="Calibri"/>
                <w:sz w:val="22"/>
                <w:szCs w:val="22"/>
                <w:lang w:eastAsia="en-US"/>
              </w:rPr>
              <w:t>В отношении Участника получено отрицательное заключение СЭБ АО «</w:t>
            </w:r>
            <w:proofErr w:type="spellStart"/>
            <w:r w:rsidRPr="00924ED7">
              <w:rPr>
                <w:rFonts w:eastAsia="Calibri"/>
                <w:sz w:val="22"/>
                <w:szCs w:val="22"/>
                <w:lang w:eastAsia="en-US"/>
              </w:rPr>
              <w:t>Тюменьэнерго</w:t>
            </w:r>
            <w:proofErr w:type="spellEnd"/>
            <w:r w:rsidRPr="00924ED7">
              <w:rPr>
                <w:rFonts w:eastAsia="Calibri"/>
                <w:sz w:val="22"/>
                <w:szCs w:val="22"/>
                <w:lang w:eastAsia="en-US"/>
              </w:rPr>
              <w:t>» в виду несоответствия требованию п. 2</w:t>
            </w:r>
            <w:r>
              <w:rPr>
                <w:rFonts w:eastAsia="Calibri"/>
                <w:sz w:val="22"/>
                <w:szCs w:val="22"/>
                <w:lang w:eastAsia="en-US"/>
              </w:rPr>
              <w:t>8.10</w:t>
            </w:r>
            <w:r w:rsidRPr="00924ED7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924ED7">
              <w:rPr>
                <w:rFonts w:eastAsia="Calibri"/>
                <w:sz w:val="22"/>
                <w:szCs w:val="22"/>
                <w:lang w:eastAsia="en-US"/>
              </w:rPr>
              <w:t>) Информационной карты Конкурсной документации,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деятельность Участника является убыточной за последний завершенный 2015 г.</w:t>
            </w:r>
          </w:p>
          <w:p w:rsidR="002B4913" w:rsidRDefault="002B4913" w:rsidP="002B491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 Техническое предложение Участника не соответствует требованиям Технического задания, а именно:</w:t>
            </w:r>
          </w:p>
          <w:p w:rsidR="00CB1033" w:rsidRDefault="002B4913" w:rsidP="00CB103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CB1033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="00CB1033" w:rsidRPr="00CB1033">
              <w:rPr>
                <w:rFonts w:eastAsia="Calibri"/>
                <w:sz w:val="22"/>
                <w:szCs w:val="22"/>
                <w:lang w:eastAsia="en-US"/>
              </w:rPr>
              <w:t xml:space="preserve">е предоставлен паспорт, комплектность по спецификации, руководство по эксплуатации, свидетельство об утверждении типа СИ и приложение с полным описанием (Интеллектуальные приборы учета электроэнергии </w:t>
            </w:r>
            <w:proofErr w:type="spellStart"/>
            <w:r w:rsidR="00CB1033" w:rsidRPr="00CB1033">
              <w:rPr>
                <w:rFonts w:eastAsia="Calibri"/>
                <w:sz w:val="22"/>
                <w:szCs w:val="22"/>
                <w:lang w:eastAsia="en-US"/>
              </w:rPr>
              <w:t>РиМ</w:t>
            </w:r>
            <w:proofErr w:type="spellEnd"/>
            <w:r w:rsidR="00CB1033" w:rsidRPr="00CB1033">
              <w:rPr>
                <w:rFonts w:eastAsia="Calibri"/>
                <w:sz w:val="22"/>
                <w:szCs w:val="22"/>
                <w:lang w:eastAsia="en-US"/>
              </w:rPr>
              <w:t xml:space="preserve"> 384.01/2, </w:t>
            </w:r>
            <w:proofErr w:type="spellStart"/>
            <w:r w:rsidR="00CB1033" w:rsidRPr="00CB1033">
              <w:rPr>
                <w:rFonts w:eastAsia="Calibri"/>
                <w:sz w:val="22"/>
                <w:szCs w:val="22"/>
                <w:lang w:eastAsia="en-US"/>
              </w:rPr>
              <w:t>РиМ</w:t>
            </w:r>
            <w:proofErr w:type="spellEnd"/>
            <w:r w:rsidR="00CB1033" w:rsidRPr="00CB1033">
              <w:rPr>
                <w:rFonts w:eastAsia="Calibri"/>
                <w:sz w:val="22"/>
                <w:szCs w:val="22"/>
                <w:lang w:eastAsia="en-US"/>
              </w:rPr>
              <w:t xml:space="preserve"> 384.02/2).</w:t>
            </w:r>
            <w:r w:rsidR="00CB1033">
              <w:rPr>
                <w:rFonts w:eastAsia="Calibri"/>
                <w:sz w:val="22"/>
                <w:szCs w:val="22"/>
                <w:lang w:eastAsia="en-US"/>
              </w:rPr>
              <w:t xml:space="preserve"> (требование Технического задания Приложение 1 п. 2.4).</w:t>
            </w:r>
          </w:p>
          <w:p w:rsidR="009B78A1" w:rsidRDefault="00CB1033" w:rsidP="00CB103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 и</w:t>
            </w:r>
            <w:r w:rsidRPr="00CB1033">
              <w:rPr>
                <w:rFonts w:eastAsia="Calibri"/>
                <w:sz w:val="22"/>
                <w:szCs w:val="22"/>
                <w:lang w:eastAsia="en-US"/>
              </w:rPr>
              <w:t xml:space="preserve">нтеллектуальные приборы учета электроэнергии </w:t>
            </w:r>
            <w:proofErr w:type="spellStart"/>
            <w:r w:rsidRPr="00CB1033">
              <w:rPr>
                <w:rFonts w:eastAsia="Calibri"/>
                <w:sz w:val="22"/>
                <w:szCs w:val="22"/>
                <w:lang w:eastAsia="en-US"/>
              </w:rPr>
              <w:t>РиМ</w:t>
            </w:r>
            <w:proofErr w:type="spellEnd"/>
            <w:r w:rsidRPr="00CB1033">
              <w:rPr>
                <w:rFonts w:eastAsia="Calibri"/>
                <w:sz w:val="22"/>
                <w:szCs w:val="22"/>
                <w:lang w:eastAsia="en-US"/>
              </w:rPr>
              <w:t xml:space="preserve"> 384.01/2, </w:t>
            </w:r>
            <w:proofErr w:type="spellStart"/>
            <w:r w:rsidRPr="00CB1033">
              <w:rPr>
                <w:rFonts w:eastAsia="Calibri"/>
                <w:sz w:val="22"/>
                <w:szCs w:val="22"/>
                <w:lang w:eastAsia="en-US"/>
              </w:rPr>
              <w:t>РиМ</w:t>
            </w:r>
            <w:proofErr w:type="spellEnd"/>
            <w:r w:rsidRPr="00CB1033">
              <w:rPr>
                <w:rFonts w:eastAsia="Calibri"/>
                <w:sz w:val="22"/>
                <w:szCs w:val="22"/>
                <w:lang w:eastAsia="en-US"/>
              </w:rPr>
              <w:t xml:space="preserve"> 384.02/2 определяют показатели качества электроэнергии в соответствии с ГОСТ Р 54149-2010 (отменен с 01.07.2014), ГОСТ Р 51317.4.30-2008 (отменен с 01.01.2014). Пределы погрешностей измерения качества электроэнергии должны соответствовать классу S или A (ГОСТ 30804.4.30-2013</w:t>
            </w:r>
            <w:r>
              <w:rPr>
                <w:rFonts w:eastAsia="Calibri"/>
                <w:sz w:val="22"/>
                <w:szCs w:val="22"/>
                <w:lang w:eastAsia="en-US"/>
              </w:rPr>
              <w:t>) (требование Технического задания Приложение 1 п. Таблица 1. Характеристики приборов учета).</w:t>
            </w:r>
          </w:p>
          <w:p w:rsidR="00CB1033" w:rsidRDefault="00CB1033" w:rsidP="00CB103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с</w:t>
            </w:r>
            <w:r w:rsidRPr="00CB1033">
              <w:rPr>
                <w:rFonts w:eastAsia="Calibri"/>
                <w:sz w:val="22"/>
                <w:szCs w:val="22"/>
                <w:lang w:eastAsia="en-US"/>
              </w:rPr>
              <w:t>хема подключения приборов учета электроэнергии 3ТТ + 3ТН. Предлагаемое решение – подключение по схеме Арона с применением</w:t>
            </w:r>
            <w:r w:rsidR="0089054F">
              <w:rPr>
                <w:rFonts w:eastAsia="Calibri"/>
                <w:sz w:val="22"/>
                <w:szCs w:val="22"/>
                <w:lang w:eastAsia="en-US"/>
              </w:rPr>
              <w:t xml:space="preserve"> двух однофазных датчиков (ДЭИ) (требование Технического задания Приложение 1 п. 4.2.4 Требования к ПКУ).</w:t>
            </w:r>
          </w:p>
          <w:p w:rsidR="0089054F" w:rsidRDefault="0089054F" w:rsidP="00CB103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3. В нарушение требования п. 29.3.3 Информационной карты Конкурсной документации Участником не предоставлен </w:t>
            </w:r>
            <w:r w:rsidRPr="0089054F">
              <w:rPr>
                <w:rFonts w:eastAsia="Calibri"/>
                <w:sz w:val="22"/>
                <w:szCs w:val="22"/>
                <w:lang w:eastAsia="en-US"/>
              </w:rPr>
              <w:t>Журнал учета проверки знаний правил работы в электроустановках для организаций электроэнергетики (приложение № 5 к правилам по охране труда при эксплуатации электроустановок)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89054F" w:rsidRPr="0089054F" w:rsidRDefault="0089054F" w:rsidP="0089054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4. В нарушение требования п. 29.5.4 Информационной карты Конкурсной документации Участником не предоставлена </w:t>
            </w:r>
            <w:r w:rsidRPr="0089054F">
              <w:rPr>
                <w:rFonts w:eastAsia="Calibri"/>
                <w:sz w:val="22"/>
                <w:szCs w:val="22"/>
                <w:lang w:eastAsia="en-US"/>
              </w:rPr>
              <w:t>Референция банка, выданная не ранее, чем за 60 календарных дней до истечения срока окончания приема конкурентных заявок, в которой обязательно указывается следующее:</w:t>
            </w:r>
          </w:p>
          <w:p w:rsidR="0089054F" w:rsidRPr="0089054F" w:rsidRDefault="0089054F" w:rsidP="0089054F">
            <w:pPr>
              <w:jc w:val="both"/>
              <w:rPr>
                <w:rFonts w:eastAsia="Calibri"/>
                <w:lang w:eastAsia="en-US"/>
              </w:rPr>
            </w:pPr>
            <w:r w:rsidRPr="0089054F">
              <w:rPr>
                <w:rFonts w:eastAsia="Calibri"/>
                <w:sz w:val="22"/>
                <w:szCs w:val="22"/>
                <w:lang w:eastAsia="en-US"/>
              </w:rPr>
              <w:t>- все открытые счета</w:t>
            </w:r>
            <w:r w:rsidRPr="0089054F">
              <w:rPr>
                <w:rFonts w:eastAsia="Calibri"/>
                <w:b/>
                <w:sz w:val="22"/>
                <w:szCs w:val="22"/>
                <w:lang w:eastAsia="en-US"/>
              </w:rPr>
              <w:t>;</w:t>
            </w:r>
          </w:p>
          <w:p w:rsidR="0089054F" w:rsidRPr="0089054F" w:rsidRDefault="0089054F" w:rsidP="0089054F">
            <w:pPr>
              <w:jc w:val="both"/>
              <w:rPr>
                <w:rFonts w:eastAsia="Calibri"/>
                <w:lang w:eastAsia="en-US"/>
              </w:rPr>
            </w:pPr>
            <w:r w:rsidRPr="0089054F">
              <w:rPr>
                <w:rFonts w:eastAsia="Calibri"/>
                <w:sz w:val="22"/>
                <w:szCs w:val="22"/>
                <w:lang w:eastAsia="en-US"/>
              </w:rPr>
              <w:t>- факты нарушения контрагентом платежных обязательств;</w:t>
            </w:r>
          </w:p>
          <w:p w:rsidR="0089054F" w:rsidRPr="0089054F" w:rsidRDefault="0089054F" w:rsidP="0089054F">
            <w:pPr>
              <w:jc w:val="both"/>
              <w:rPr>
                <w:rFonts w:eastAsia="Calibri"/>
                <w:lang w:eastAsia="en-US"/>
              </w:rPr>
            </w:pPr>
            <w:r w:rsidRPr="0089054F">
              <w:rPr>
                <w:rFonts w:eastAsia="Calibri"/>
                <w:sz w:val="22"/>
                <w:szCs w:val="22"/>
                <w:lang w:eastAsia="en-US"/>
              </w:rPr>
              <w:t>- обороты по счетам (за последние 12 месяцев до даты получения референции);</w:t>
            </w:r>
          </w:p>
          <w:p w:rsidR="0089054F" w:rsidRPr="0089054F" w:rsidRDefault="0089054F" w:rsidP="0089054F">
            <w:pPr>
              <w:jc w:val="both"/>
              <w:rPr>
                <w:rFonts w:eastAsia="Calibri"/>
                <w:lang w:eastAsia="en-US"/>
              </w:rPr>
            </w:pPr>
            <w:r w:rsidRPr="0089054F">
              <w:rPr>
                <w:rFonts w:eastAsia="Calibri"/>
                <w:sz w:val="22"/>
                <w:szCs w:val="22"/>
                <w:lang w:eastAsia="en-US"/>
              </w:rPr>
              <w:t>- характеристика контрагента от банка (о исполнении участником обязательств перед банком);</w:t>
            </w:r>
          </w:p>
          <w:p w:rsidR="0089054F" w:rsidRPr="0089054F" w:rsidRDefault="0089054F" w:rsidP="0089054F">
            <w:pPr>
              <w:jc w:val="both"/>
              <w:rPr>
                <w:rFonts w:eastAsia="Calibri"/>
                <w:lang w:eastAsia="en-US"/>
              </w:rPr>
            </w:pPr>
            <w:r w:rsidRPr="0089054F">
              <w:rPr>
                <w:rFonts w:eastAsia="Calibri"/>
                <w:sz w:val="22"/>
                <w:szCs w:val="22"/>
                <w:lang w:eastAsia="en-US"/>
              </w:rPr>
              <w:t xml:space="preserve">- информация об аресте счетов. </w:t>
            </w:r>
          </w:p>
          <w:p w:rsidR="0089054F" w:rsidRDefault="0089054F" w:rsidP="0089054F">
            <w:pPr>
              <w:jc w:val="both"/>
              <w:rPr>
                <w:rFonts w:eastAsia="Calibri"/>
                <w:lang w:eastAsia="en-US"/>
              </w:rPr>
            </w:pPr>
            <w:r w:rsidRPr="0089054F">
              <w:rPr>
                <w:rFonts w:eastAsia="Calibri"/>
                <w:sz w:val="22"/>
                <w:szCs w:val="22"/>
                <w:lang w:eastAsia="en-US"/>
              </w:rPr>
              <w:t>Референция банка предоставляется по всем банкам, где открыты счета Участника.</w:t>
            </w:r>
          </w:p>
          <w:p w:rsidR="0089054F" w:rsidRPr="002B4913" w:rsidRDefault="0089054F" w:rsidP="0089054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5. В нарушение требования п. 29.5.2 Информационной карты Конкурсной документации Участником не предоставлена </w:t>
            </w:r>
            <w:r w:rsidRPr="0089054F">
              <w:rPr>
                <w:rFonts w:eastAsia="Calibri"/>
                <w:sz w:val="22"/>
                <w:szCs w:val="22"/>
                <w:lang w:eastAsia="en-US"/>
              </w:rPr>
              <w:t>бухгалтерская отчетность за последний отчетный период (6 мес. 2016г.)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</w:tbl>
    <w:p w:rsidR="00916E56" w:rsidRPr="00924ED7" w:rsidRDefault="003E1878" w:rsidP="00916E56">
      <w:pPr>
        <w:widowControl w:val="0"/>
        <w:outlineLvl w:val="1"/>
        <w:rPr>
          <w:b/>
          <w:caps/>
          <w:sz w:val="22"/>
          <w:szCs w:val="22"/>
        </w:rPr>
      </w:pPr>
      <w:r w:rsidRPr="00924ED7">
        <w:rPr>
          <w:b/>
          <w:caps/>
          <w:sz w:val="22"/>
          <w:szCs w:val="22"/>
        </w:rPr>
        <w:tab/>
      </w:r>
    </w:p>
    <w:p w:rsidR="009B78A1" w:rsidRDefault="009B78A1" w:rsidP="004D4708">
      <w:pPr>
        <w:widowControl w:val="0"/>
        <w:ind w:left="708"/>
        <w:outlineLvl w:val="1"/>
        <w:rPr>
          <w:b/>
          <w:caps/>
          <w:sz w:val="22"/>
          <w:szCs w:val="22"/>
        </w:rPr>
      </w:pPr>
    </w:p>
    <w:p w:rsidR="003E1878" w:rsidRPr="00924ED7" w:rsidRDefault="003E1878" w:rsidP="00916E56">
      <w:pPr>
        <w:widowControl w:val="0"/>
        <w:outlineLvl w:val="1"/>
        <w:rPr>
          <w:b/>
          <w:sz w:val="22"/>
          <w:szCs w:val="22"/>
        </w:rPr>
      </w:pPr>
      <w:r w:rsidRPr="00924ED7">
        <w:rPr>
          <w:b/>
          <w:sz w:val="22"/>
          <w:szCs w:val="22"/>
        </w:rPr>
        <w:tab/>
      </w:r>
    </w:p>
    <w:p w:rsidR="00916E56" w:rsidRPr="00924ED7" w:rsidRDefault="009B78A1" w:rsidP="00916E56">
      <w:pPr>
        <w:widowControl w:val="0"/>
        <w:ind w:firstLine="708"/>
        <w:outlineLvl w:val="1"/>
        <w:rPr>
          <w:b/>
          <w:sz w:val="22"/>
          <w:szCs w:val="22"/>
        </w:rPr>
      </w:pPr>
      <w:r>
        <w:rPr>
          <w:b/>
          <w:caps/>
          <w:sz w:val="22"/>
          <w:szCs w:val="22"/>
        </w:rPr>
        <w:t>4</w:t>
      </w:r>
      <w:r w:rsidR="00916E56" w:rsidRPr="00924ED7">
        <w:rPr>
          <w:b/>
          <w:caps/>
          <w:sz w:val="22"/>
          <w:szCs w:val="22"/>
        </w:rPr>
        <w:t xml:space="preserve">. </w:t>
      </w:r>
      <w:r w:rsidR="00916E56" w:rsidRPr="00924ED7">
        <w:rPr>
          <w:b/>
          <w:sz w:val="22"/>
          <w:szCs w:val="22"/>
        </w:rPr>
        <w:t>О признании открытого конкурса несостоявшимся</w:t>
      </w:r>
    </w:p>
    <w:p w:rsidR="00916E56" w:rsidRPr="00924ED7" w:rsidRDefault="00916E56" w:rsidP="00916E56">
      <w:pPr>
        <w:widowControl w:val="0"/>
        <w:ind w:left="708"/>
        <w:outlineLvl w:val="1"/>
        <w:rPr>
          <w:sz w:val="22"/>
          <w:szCs w:val="22"/>
        </w:rPr>
      </w:pPr>
      <w:r w:rsidRPr="00924ED7">
        <w:rPr>
          <w:sz w:val="22"/>
          <w:szCs w:val="22"/>
        </w:rPr>
        <w:t>В соответствии с п. 7.5.2 (б) Единого стандарта закупок ПАО «</w:t>
      </w:r>
      <w:proofErr w:type="spellStart"/>
      <w:r w:rsidRPr="00924ED7">
        <w:rPr>
          <w:sz w:val="22"/>
          <w:szCs w:val="22"/>
        </w:rPr>
        <w:t>Россети</w:t>
      </w:r>
      <w:proofErr w:type="spellEnd"/>
      <w:r w:rsidRPr="00924ED7">
        <w:rPr>
          <w:sz w:val="22"/>
          <w:szCs w:val="22"/>
        </w:rPr>
        <w:t>» (Положение о закупке) предлагается признать открытый конкурс несостоявшимся так как по результатам рассмотрения заявок приято решение о допуске только одного участника.</w:t>
      </w:r>
    </w:p>
    <w:p w:rsidR="00197F40" w:rsidRPr="00924ED7" w:rsidRDefault="00197F40" w:rsidP="00400FC7">
      <w:pPr>
        <w:widowControl w:val="0"/>
        <w:outlineLvl w:val="1"/>
        <w:rPr>
          <w:b/>
          <w:caps/>
          <w:sz w:val="22"/>
          <w:szCs w:val="22"/>
        </w:rPr>
      </w:pPr>
    </w:p>
    <w:p w:rsidR="001953BA" w:rsidRPr="00924ED7" w:rsidRDefault="001953BA" w:rsidP="00400FC7">
      <w:pPr>
        <w:keepNext/>
        <w:ind w:left="709"/>
        <w:outlineLvl w:val="1"/>
        <w:rPr>
          <w:rFonts w:eastAsia="Calibri"/>
          <w:b/>
          <w:caps/>
          <w:sz w:val="22"/>
          <w:szCs w:val="22"/>
          <w:lang w:eastAsia="en-US"/>
        </w:rPr>
      </w:pPr>
      <w:r w:rsidRPr="00924ED7">
        <w:rPr>
          <w:rFonts w:eastAsia="Calibri"/>
          <w:b/>
          <w:caps/>
          <w:sz w:val="22"/>
          <w:szCs w:val="22"/>
          <w:lang w:eastAsia="en-US"/>
        </w:rPr>
        <w:t>РЕШение конкурсной комиссии:</w:t>
      </w:r>
    </w:p>
    <w:p w:rsidR="004D4708" w:rsidRPr="00924ED7" w:rsidRDefault="004D4708" w:rsidP="004D4708">
      <w:pPr>
        <w:ind w:left="709"/>
        <w:rPr>
          <w:bCs/>
          <w:sz w:val="22"/>
          <w:szCs w:val="22"/>
        </w:rPr>
      </w:pPr>
      <w:r w:rsidRPr="00924ED7">
        <w:rPr>
          <w:b/>
          <w:bCs/>
          <w:sz w:val="22"/>
          <w:szCs w:val="22"/>
        </w:rPr>
        <w:t>1.</w:t>
      </w:r>
      <w:r w:rsidRPr="00924ED7">
        <w:rPr>
          <w:bCs/>
          <w:sz w:val="22"/>
          <w:szCs w:val="22"/>
        </w:rPr>
        <w:t xml:space="preserve"> Принять к сведению и одобрить отчет об оценке предложений (отборочный этап). </w:t>
      </w:r>
    </w:p>
    <w:p w:rsidR="004D4708" w:rsidRPr="00924ED7" w:rsidRDefault="004D4708" w:rsidP="004D4708">
      <w:pPr>
        <w:ind w:left="709"/>
        <w:rPr>
          <w:sz w:val="22"/>
          <w:szCs w:val="22"/>
        </w:rPr>
      </w:pPr>
      <w:r w:rsidRPr="00924ED7">
        <w:rPr>
          <w:b/>
          <w:bCs/>
          <w:sz w:val="22"/>
          <w:szCs w:val="22"/>
        </w:rPr>
        <w:t>2.</w:t>
      </w:r>
      <w:r w:rsidRPr="00924ED7">
        <w:rPr>
          <w:bCs/>
          <w:sz w:val="22"/>
          <w:szCs w:val="22"/>
        </w:rPr>
        <w:t xml:space="preserve"> Признать соответствующей заявку участника </w:t>
      </w:r>
      <w:r w:rsidR="0089054F" w:rsidRPr="009B78A1">
        <w:rPr>
          <w:sz w:val="22"/>
          <w:szCs w:val="22"/>
        </w:rPr>
        <w:t xml:space="preserve">Общество с ограниченной ответственностью </w:t>
      </w:r>
      <w:r w:rsidR="0089054F">
        <w:rPr>
          <w:sz w:val="22"/>
          <w:szCs w:val="22"/>
        </w:rPr>
        <w:t>«</w:t>
      </w:r>
      <w:r w:rsidR="0089054F" w:rsidRPr="009B78A1">
        <w:rPr>
          <w:sz w:val="22"/>
          <w:szCs w:val="22"/>
        </w:rPr>
        <w:t>ТЕХНО ИТ</w:t>
      </w:r>
      <w:r w:rsidR="0089054F">
        <w:rPr>
          <w:sz w:val="22"/>
          <w:szCs w:val="22"/>
        </w:rPr>
        <w:t>»</w:t>
      </w:r>
      <w:r w:rsidRPr="00924ED7">
        <w:rPr>
          <w:sz w:val="22"/>
          <w:szCs w:val="22"/>
        </w:rPr>
        <w:t>.</w:t>
      </w:r>
    </w:p>
    <w:p w:rsidR="0089054F" w:rsidRDefault="004D4708" w:rsidP="004D4708">
      <w:pPr>
        <w:ind w:left="709"/>
        <w:rPr>
          <w:bCs/>
          <w:sz w:val="22"/>
          <w:szCs w:val="22"/>
        </w:rPr>
      </w:pPr>
      <w:r w:rsidRPr="00924ED7">
        <w:rPr>
          <w:b/>
          <w:bCs/>
          <w:sz w:val="22"/>
          <w:szCs w:val="22"/>
        </w:rPr>
        <w:t>3.</w:t>
      </w:r>
      <w:r w:rsidRPr="00924ED7">
        <w:rPr>
          <w:bCs/>
          <w:sz w:val="22"/>
          <w:szCs w:val="22"/>
        </w:rPr>
        <w:t xml:space="preserve"> Отклонить заявк</w:t>
      </w:r>
      <w:r w:rsidR="0089054F">
        <w:rPr>
          <w:bCs/>
          <w:sz w:val="22"/>
          <w:szCs w:val="22"/>
        </w:rPr>
        <w:t>и</w:t>
      </w:r>
      <w:r w:rsidRPr="00924ED7">
        <w:rPr>
          <w:bCs/>
          <w:sz w:val="22"/>
          <w:szCs w:val="22"/>
        </w:rPr>
        <w:t xml:space="preserve"> Участник</w:t>
      </w:r>
      <w:r w:rsidR="0089054F">
        <w:rPr>
          <w:bCs/>
          <w:sz w:val="22"/>
          <w:szCs w:val="22"/>
        </w:rPr>
        <w:t>ов:</w:t>
      </w:r>
    </w:p>
    <w:p w:rsidR="004D4708" w:rsidRDefault="0089054F" w:rsidP="004D4708">
      <w:pPr>
        <w:ind w:left="709"/>
        <w:rPr>
          <w:sz w:val="22"/>
          <w:szCs w:val="22"/>
        </w:rPr>
      </w:pPr>
      <w:r>
        <w:rPr>
          <w:b/>
          <w:bCs/>
          <w:sz w:val="22"/>
          <w:szCs w:val="22"/>
        </w:rPr>
        <w:t>-</w:t>
      </w:r>
      <w:r>
        <w:rPr>
          <w:bCs/>
          <w:sz w:val="22"/>
          <w:szCs w:val="22"/>
        </w:rPr>
        <w:t xml:space="preserve"> </w:t>
      </w:r>
      <w:r w:rsidR="004D4708" w:rsidRPr="00924ED7">
        <w:rPr>
          <w:bCs/>
          <w:sz w:val="22"/>
          <w:szCs w:val="22"/>
        </w:rPr>
        <w:t xml:space="preserve"> </w:t>
      </w:r>
      <w:r w:rsidRPr="009B78A1">
        <w:rPr>
          <w:sz w:val="22"/>
          <w:szCs w:val="22"/>
        </w:rPr>
        <w:t xml:space="preserve">Общество с ограниченной ответственностью </w:t>
      </w:r>
      <w:r>
        <w:rPr>
          <w:sz w:val="22"/>
          <w:szCs w:val="22"/>
        </w:rPr>
        <w:t>«</w:t>
      </w:r>
      <w:proofErr w:type="spellStart"/>
      <w:r w:rsidRPr="009B78A1">
        <w:rPr>
          <w:sz w:val="22"/>
          <w:szCs w:val="22"/>
        </w:rPr>
        <w:t>Пауэр</w:t>
      </w:r>
      <w:proofErr w:type="spellEnd"/>
      <w:r w:rsidRPr="009B78A1">
        <w:rPr>
          <w:sz w:val="22"/>
          <w:szCs w:val="22"/>
        </w:rPr>
        <w:t xml:space="preserve"> </w:t>
      </w:r>
      <w:proofErr w:type="spellStart"/>
      <w:r w:rsidRPr="009B78A1">
        <w:rPr>
          <w:sz w:val="22"/>
          <w:szCs w:val="22"/>
        </w:rPr>
        <w:t>Грид</w:t>
      </w:r>
      <w:proofErr w:type="spellEnd"/>
      <w:r w:rsidRPr="009B78A1">
        <w:rPr>
          <w:sz w:val="22"/>
          <w:szCs w:val="22"/>
        </w:rPr>
        <w:t xml:space="preserve"> Инжиниринг</w:t>
      </w:r>
      <w:r>
        <w:rPr>
          <w:sz w:val="22"/>
          <w:szCs w:val="22"/>
        </w:rPr>
        <w:t xml:space="preserve">», </w:t>
      </w:r>
    </w:p>
    <w:p w:rsidR="0089054F" w:rsidRPr="00924ED7" w:rsidRDefault="0089054F" w:rsidP="004D4708">
      <w:pPr>
        <w:ind w:left="709"/>
        <w:rPr>
          <w:sz w:val="22"/>
          <w:szCs w:val="22"/>
        </w:rPr>
      </w:pPr>
      <w:r>
        <w:rPr>
          <w:b/>
          <w:bCs/>
          <w:sz w:val="22"/>
          <w:szCs w:val="22"/>
        </w:rPr>
        <w:t>-</w:t>
      </w:r>
      <w:r>
        <w:rPr>
          <w:sz w:val="22"/>
          <w:szCs w:val="22"/>
        </w:rPr>
        <w:t xml:space="preserve">  </w:t>
      </w:r>
      <w:r w:rsidRPr="009B78A1">
        <w:rPr>
          <w:sz w:val="22"/>
          <w:szCs w:val="22"/>
        </w:rPr>
        <w:t xml:space="preserve">Общество с ограниченной ответственностью </w:t>
      </w:r>
      <w:r>
        <w:rPr>
          <w:sz w:val="22"/>
          <w:szCs w:val="22"/>
        </w:rPr>
        <w:t>«</w:t>
      </w:r>
      <w:r w:rsidRPr="009B78A1">
        <w:rPr>
          <w:sz w:val="22"/>
          <w:szCs w:val="22"/>
        </w:rPr>
        <w:t>Сибирь Электрик</w:t>
      </w:r>
      <w:r>
        <w:rPr>
          <w:sz w:val="22"/>
          <w:szCs w:val="22"/>
        </w:rPr>
        <w:t>».</w:t>
      </w:r>
    </w:p>
    <w:p w:rsidR="004D4708" w:rsidRPr="00924ED7" w:rsidRDefault="00316065" w:rsidP="004D4708">
      <w:pPr>
        <w:ind w:left="709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4D4708" w:rsidRPr="00924ED7">
        <w:rPr>
          <w:b/>
          <w:bCs/>
          <w:sz w:val="22"/>
          <w:szCs w:val="22"/>
        </w:rPr>
        <w:t xml:space="preserve">. </w:t>
      </w:r>
      <w:r w:rsidR="00A67560">
        <w:rPr>
          <w:bCs/>
          <w:sz w:val="22"/>
          <w:szCs w:val="22"/>
        </w:rPr>
        <w:t>Признать открытый конкурс несостоявшим</w:t>
      </w:r>
      <w:r w:rsidR="00A67560" w:rsidRPr="00924ED7">
        <w:rPr>
          <w:bCs/>
          <w:sz w:val="22"/>
          <w:szCs w:val="22"/>
        </w:rPr>
        <w:t>ся</w:t>
      </w:r>
      <w:r w:rsidR="004D4708" w:rsidRPr="00924ED7">
        <w:rPr>
          <w:bCs/>
          <w:sz w:val="22"/>
          <w:szCs w:val="22"/>
        </w:rPr>
        <w:t>.</w:t>
      </w:r>
    </w:p>
    <w:p w:rsidR="00F91CBB" w:rsidRPr="00924ED7" w:rsidRDefault="00194D50" w:rsidP="00400FC7">
      <w:pPr>
        <w:ind w:left="709"/>
        <w:rPr>
          <w:bCs/>
          <w:sz w:val="22"/>
          <w:szCs w:val="22"/>
        </w:rPr>
      </w:pPr>
      <w:r w:rsidRPr="00924ED7">
        <w:rPr>
          <w:bCs/>
          <w:sz w:val="22"/>
          <w:szCs w:val="22"/>
        </w:rPr>
        <w:t xml:space="preserve"> </w:t>
      </w:r>
    </w:p>
    <w:p w:rsidR="00FE0E3B" w:rsidRPr="00924ED7" w:rsidRDefault="00FE0E3B" w:rsidP="00400FC7">
      <w:pPr>
        <w:ind w:left="709"/>
        <w:rPr>
          <w:bCs/>
          <w:sz w:val="22"/>
          <w:szCs w:val="22"/>
        </w:rPr>
      </w:pPr>
    </w:p>
    <w:p w:rsidR="001677CC" w:rsidRPr="00924ED7" w:rsidRDefault="001677CC" w:rsidP="00400FC7">
      <w:pPr>
        <w:ind w:left="709"/>
        <w:rPr>
          <w:rFonts w:eastAsia="Calibri"/>
          <w:b/>
          <w:bCs/>
          <w:sz w:val="22"/>
          <w:szCs w:val="22"/>
          <w:lang w:eastAsia="en-US"/>
        </w:rPr>
      </w:pPr>
      <w:r w:rsidRPr="00924ED7">
        <w:rPr>
          <w:rFonts w:eastAsia="Calibri"/>
          <w:b/>
          <w:bCs/>
          <w:sz w:val="22"/>
          <w:szCs w:val="22"/>
          <w:lang w:eastAsia="en-US"/>
        </w:rPr>
        <w:t xml:space="preserve">Результаты голосования комиссии: </w:t>
      </w:r>
    </w:p>
    <w:p w:rsidR="001677CC" w:rsidRPr="00924ED7" w:rsidRDefault="001677CC" w:rsidP="00400FC7">
      <w:pPr>
        <w:ind w:left="709"/>
        <w:rPr>
          <w:rFonts w:eastAsia="Calibri"/>
          <w:bCs/>
          <w:sz w:val="22"/>
          <w:szCs w:val="22"/>
          <w:lang w:eastAsia="en-US"/>
        </w:rPr>
      </w:pPr>
      <w:r w:rsidRPr="00924ED7">
        <w:rPr>
          <w:rFonts w:eastAsia="Calibri"/>
          <w:bCs/>
          <w:sz w:val="22"/>
          <w:szCs w:val="22"/>
          <w:lang w:eastAsia="en-US"/>
        </w:rPr>
        <w:t>«За» _____ членов комиссии.</w:t>
      </w:r>
    </w:p>
    <w:p w:rsidR="001677CC" w:rsidRPr="00924ED7" w:rsidRDefault="001677CC" w:rsidP="00400FC7">
      <w:pPr>
        <w:ind w:left="709"/>
        <w:rPr>
          <w:rFonts w:eastAsia="Calibri"/>
          <w:bCs/>
          <w:sz w:val="22"/>
          <w:szCs w:val="22"/>
          <w:lang w:eastAsia="en-US"/>
        </w:rPr>
      </w:pPr>
      <w:r w:rsidRPr="00924ED7">
        <w:rPr>
          <w:rFonts w:eastAsia="Calibri"/>
          <w:bCs/>
          <w:sz w:val="22"/>
          <w:szCs w:val="22"/>
          <w:lang w:eastAsia="en-US"/>
        </w:rPr>
        <w:t>«Против» _____ членов комиссии.</w:t>
      </w:r>
    </w:p>
    <w:p w:rsidR="001677CC" w:rsidRPr="00924ED7" w:rsidRDefault="001677CC" w:rsidP="00400FC7">
      <w:pPr>
        <w:ind w:left="709"/>
        <w:rPr>
          <w:rFonts w:eastAsia="Calibri"/>
          <w:sz w:val="22"/>
          <w:szCs w:val="22"/>
          <w:lang w:eastAsia="en-US"/>
        </w:rPr>
      </w:pPr>
      <w:r w:rsidRPr="00924ED7">
        <w:rPr>
          <w:rFonts w:eastAsia="Calibri"/>
          <w:bCs/>
          <w:sz w:val="22"/>
          <w:szCs w:val="22"/>
          <w:lang w:eastAsia="en-US"/>
        </w:rPr>
        <w:t>«Отсутствовало» _____ члена комиссии</w:t>
      </w:r>
    </w:p>
    <w:p w:rsidR="001677CC" w:rsidRPr="00924ED7" w:rsidRDefault="001677CC" w:rsidP="00400FC7">
      <w:pPr>
        <w:ind w:left="709"/>
        <w:jc w:val="center"/>
        <w:rPr>
          <w:sz w:val="22"/>
          <w:szCs w:val="22"/>
          <w:lang w:eastAsia="en-US"/>
        </w:rPr>
      </w:pPr>
      <w:r w:rsidRPr="00924ED7">
        <w:rPr>
          <w:b/>
          <w:bCs/>
          <w:sz w:val="22"/>
          <w:szCs w:val="22"/>
          <w:lang w:eastAsia="en-US"/>
        </w:rPr>
        <w:t>Председатель комиссии:</w:t>
      </w:r>
    </w:p>
    <w:p w:rsidR="001677CC" w:rsidRPr="00924ED7" w:rsidRDefault="001677CC" w:rsidP="00400FC7">
      <w:pPr>
        <w:ind w:left="709"/>
        <w:jc w:val="center"/>
        <w:rPr>
          <w:sz w:val="22"/>
          <w:szCs w:val="22"/>
          <w:lang w:eastAsia="en-US"/>
        </w:rPr>
      </w:pPr>
      <w:r w:rsidRPr="00924ED7">
        <w:rPr>
          <w:b/>
          <w:bCs/>
          <w:sz w:val="22"/>
          <w:szCs w:val="22"/>
          <w:lang w:eastAsia="en-US"/>
        </w:rPr>
        <w:t> 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1677CC" w:rsidRPr="00924ED7" w:rsidTr="0032605D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7CC" w:rsidRPr="00924ED7" w:rsidRDefault="001677CC" w:rsidP="00400FC7">
            <w:pPr>
              <w:autoSpaceDE w:val="0"/>
              <w:autoSpaceDN w:val="0"/>
              <w:ind w:left="709"/>
              <w:jc w:val="both"/>
              <w:rPr>
                <w:b/>
                <w:bCs/>
                <w:lang w:eastAsia="en-US"/>
              </w:rPr>
            </w:pPr>
            <w:r w:rsidRPr="00924ED7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7CC" w:rsidRPr="00924ED7" w:rsidRDefault="00471DD6" w:rsidP="00400FC7">
            <w:pPr>
              <w:autoSpaceDE w:val="0"/>
              <w:autoSpaceDN w:val="0"/>
              <w:ind w:left="709"/>
              <w:jc w:val="both"/>
              <w:rPr>
                <w:b/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Савчук</w:t>
            </w:r>
            <w:r w:rsidR="00194D50" w:rsidRPr="00924ED7">
              <w:rPr>
                <w:sz w:val="22"/>
                <w:szCs w:val="22"/>
                <w:lang w:eastAsia="en-US"/>
              </w:rPr>
              <w:t xml:space="preserve"> С.Ю.</w:t>
            </w:r>
          </w:p>
        </w:tc>
      </w:tr>
    </w:tbl>
    <w:p w:rsidR="001677CC" w:rsidRPr="00924ED7" w:rsidRDefault="001677CC" w:rsidP="00400FC7">
      <w:pPr>
        <w:ind w:left="709"/>
        <w:jc w:val="center"/>
        <w:rPr>
          <w:b/>
          <w:bCs/>
          <w:sz w:val="22"/>
          <w:szCs w:val="22"/>
          <w:lang w:eastAsia="en-US"/>
        </w:rPr>
      </w:pPr>
      <w:r w:rsidRPr="00924ED7">
        <w:rPr>
          <w:b/>
          <w:bCs/>
          <w:sz w:val="22"/>
          <w:szCs w:val="22"/>
          <w:lang w:eastAsia="en-US"/>
        </w:rPr>
        <w:t xml:space="preserve">                        Заместитель председателя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1677CC" w:rsidRPr="00924ED7" w:rsidTr="0032605D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7CC" w:rsidRPr="00924ED7" w:rsidRDefault="001677CC" w:rsidP="00400FC7">
            <w:pPr>
              <w:autoSpaceDE w:val="0"/>
              <w:autoSpaceDN w:val="0"/>
              <w:ind w:left="709"/>
              <w:jc w:val="both"/>
              <w:rPr>
                <w:b/>
                <w:bCs/>
                <w:lang w:eastAsia="en-US"/>
              </w:rPr>
            </w:pPr>
            <w:r w:rsidRPr="00924ED7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7CC" w:rsidRPr="00924ED7" w:rsidRDefault="001677CC" w:rsidP="00400FC7">
            <w:pPr>
              <w:autoSpaceDE w:val="0"/>
              <w:autoSpaceDN w:val="0"/>
              <w:ind w:left="709"/>
              <w:jc w:val="both"/>
              <w:rPr>
                <w:lang w:eastAsia="en-US"/>
              </w:rPr>
            </w:pPr>
          </w:p>
          <w:p w:rsidR="001677CC" w:rsidRPr="00924ED7" w:rsidRDefault="00471DD6" w:rsidP="00400FC7">
            <w:pPr>
              <w:autoSpaceDE w:val="0"/>
              <w:autoSpaceDN w:val="0"/>
              <w:ind w:left="709"/>
              <w:jc w:val="both"/>
              <w:rPr>
                <w:b/>
                <w:bCs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Пядухов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Д.О.</w:t>
            </w:r>
          </w:p>
        </w:tc>
      </w:tr>
    </w:tbl>
    <w:p w:rsidR="001677CC" w:rsidRPr="00924ED7" w:rsidRDefault="001677CC" w:rsidP="00400FC7">
      <w:pPr>
        <w:ind w:left="709"/>
        <w:jc w:val="center"/>
        <w:rPr>
          <w:sz w:val="22"/>
          <w:szCs w:val="22"/>
          <w:lang w:eastAsia="en-US"/>
        </w:rPr>
      </w:pP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0D41D6" w:rsidRPr="00924ED7" w:rsidTr="0032605D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7CC" w:rsidRPr="00924ED7" w:rsidRDefault="001677CC" w:rsidP="00400FC7">
            <w:pPr>
              <w:autoSpaceDE w:val="0"/>
              <w:autoSpaceDN w:val="0"/>
              <w:ind w:left="709"/>
              <w:jc w:val="both"/>
              <w:rPr>
                <w:b/>
                <w:bCs/>
                <w:lang w:eastAsia="en-US"/>
              </w:rPr>
            </w:pPr>
            <w:r w:rsidRPr="00924ED7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7CC" w:rsidRPr="00924ED7" w:rsidRDefault="00471DD6" w:rsidP="00400FC7">
            <w:pPr>
              <w:autoSpaceDE w:val="0"/>
              <w:autoSpaceDN w:val="0"/>
              <w:ind w:left="709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Романюк С.Н.</w:t>
            </w:r>
          </w:p>
        </w:tc>
      </w:tr>
      <w:tr w:rsidR="000D41D6" w:rsidRPr="00924ED7" w:rsidTr="0032605D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7CC" w:rsidRPr="00924ED7" w:rsidRDefault="001677CC" w:rsidP="00400FC7">
            <w:pPr>
              <w:autoSpaceDE w:val="0"/>
              <w:autoSpaceDN w:val="0"/>
              <w:ind w:left="709"/>
              <w:jc w:val="both"/>
              <w:rPr>
                <w:b/>
                <w:bCs/>
                <w:lang w:eastAsia="en-US"/>
              </w:rPr>
            </w:pPr>
            <w:r w:rsidRPr="00924ED7">
              <w:rPr>
                <w:b/>
                <w:bCs/>
                <w:sz w:val="22"/>
                <w:szCs w:val="22"/>
                <w:lang w:eastAsia="en-US"/>
              </w:rPr>
              <w:t>             Члены комиссии: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7CC" w:rsidRPr="00924ED7" w:rsidRDefault="001677CC" w:rsidP="00400FC7">
            <w:pPr>
              <w:autoSpaceDE w:val="0"/>
              <w:autoSpaceDN w:val="0"/>
              <w:ind w:left="709"/>
              <w:jc w:val="both"/>
              <w:rPr>
                <w:lang w:eastAsia="en-US"/>
              </w:rPr>
            </w:pPr>
          </w:p>
          <w:p w:rsidR="001677CC" w:rsidRPr="00924ED7" w:rsidRDefault="00471DD6" w:rsidP="00400FC7">
            <w:pPr>
              <w:autoSpaceDE w:val="0"/>
              <w:autoSpaceDN w:val="0"/>
              <w:ind w:left="709"/>
              <w:jc w:val="both"/>
              <w:rPr>
                <w:b/>
                <w:bCs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Нигматуллин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Р.Г.</w:t>
            </w:r>
          </w:p>
        </w:tc>
      </w:tr>
      <w:tr w:rsidR="000D41D6" w:rsidRPr="00924ED7" w:rsidTr="0032605D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7CC" w:rsidRPr="00924ED7" w:rsidRDefault="001677CC" w:rsidP="00400FC7">
            <w:pPr>
              <w:autoSpaceDE w:val="0"/>
              <w:autoSpaceDN w:val="0"/>
              <w:ind w:left="709"/>
              <w:jc w:val="both"/>
              <w:rPr>
                <w:b/>
                <w:bCs/>
                <w:lang w:eastAsia="en-US"/>
              </w:rPr>
            </w:pPr>
            <w:r w:rsidRPr="00924ED7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7CC" w:rsidRPr="00924ED7" w:rsidRDefault="001677CC" w:rsidP="00400FC7">
            <w:pPr>
              <w:autoSpaceDE w:val="0"/>
              <w:autoSpaceDN w:val="0"/>
              <w:ind w:left="709"/>
              <w:jc w:val="both"/>
              <w:rPr>
                <w:lang w:eastAsia="en-US"/>
              </w:rPr>
            </w:pPr>
          </w:p>
          <w:p w:rsidR="001677CC" w:rsidRPr="00924ED7" w:rsidRDefault="00471DD6" w:rsidP="00400FC7">
            <w:pPr>
              <w:autoSpaceDE w:val="0"/>
              <w:autoSpaceDN w:val="0"/>
              <w:ind w:left="709"/>
              <w:jc w:val="both"/>
              <w:rPr>
                <w:b/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Федорова С.П.</w:t>
            </w:r>
          </w:p>
        </w:tc>
      </w:tr>
      <w:tr w:rsidR="00471DD6" w:rsidRPr="00924ED7" w:rsidTr="0032605D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DD6" w:rsidRPr="00924ED7" w:rsidRDefault="00471DD6" w:rsidP="00471DD6">
            <w:pPr>
              <w:autoSpaceDE w:val="0"/>
              <w:autoSpaceDN w:val="0"/>
              <w:ind w:left="709"/>
              <w:jc w:val="both"/>
              <w:rPr>
                <w:b/>
                <w:bCs/>
                <w:lang w:eastAsia="en-US"/>
              </w:rPr>
            </w:pPr>
            <w:r w:rsidRPr="00924ED7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DD6" w:rsidRPr="00924ED7" w:rsidRDefault="00471DD6" w:rsidP="00471DD6">
            <w:pPr>
              <w:autoSpaceDE w:val="0"/>
              <w:autoSpaceDN w:val="0"/>
              <w:ind w:left="709"/>
              <w:jc w:val="both"/>
              <w:rPr>
                <w:lang w:eastAsia="en-US"/>
              </w:rPr>
            </w:pPr>
          </w:p>
          <w:p w:rsidR="00471DD6" w:rsidRPr="00924ED7" w:rsidRDefault="00471DD6" w:rsidP="00471DD6">
            <w:pPr>
              <w:autoSpaceDE w:val="0"/>
              <w:autoSpaceDN w:val="0"/>
              <w:ind w:left="709"/>
              <w:jc w:val="both"/>
              <w:rPr>
                <w:b/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Вагин А.В.</w:t>
            </w:r>
          </w:p>
        </w:tc>
      </w:tr>
      <w:tr w:rsidR="00471DD6" w:rsidRPr="00924ED7" w:rsidTr="0032605D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DD6" w:rsidRPr="00924ED7" w:rsidRDefault="00471DD6" w:rsidP="00471DD6">
            <w:pPr>
              <w:autoSpaceDE w:val="0"/>
              <w:autoSpaceDN w:val="0"/>
              <w:ind w:left="709"/>
              <w:jc w:val="both"/>
              <w:rPr>
                <w:b/>
                <w:bCs/>
                <w:lang w:eastAsia="en-US"/>
              </w:rPr>
            </w:pPr>
            <w:r w:rsidRPr="00924ED7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DD6" w:rsidRPr="00924ED7" w:rsidRDefault="00471DD6" w:rsidP="00471DD6">
            <w:pPr>
              <w:autoSpaceDE w:val="0"/>
              <w:autoSpaceDN w:val="0"/>
              <w:ind w:left="709"/>
              <w:jc w:val="both"/>
              <w:rPr>
                <w:lang w:eastAsia="en-US"/>
              </w:rPr>
            </w:pPr>
          </w:p>
          <w:p w:rsidR="00471DD6" w:rsidRPr="00924ED7" w:rsidRDefault="00471DD6" w:rsidP="00471DD6">
            <w:pPr>
              <w:autoSpaceDE w:val="0"/>
              <w:autoSpaceDN w:val="0"/>
              <w:ind w:left="709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Шевелева Н.В.</w:t>
            </w:r>
          </w:p>
        </w:tc>
      </w:tr>
      <w:tr w:rsidR="00471DD6" w:rsidRPr="00924ED7" w:rsidTr="009E269C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DD6" w:rsidRPr="00924ED7" w:rsidRDefault="00471DD6" w:rsidP="009E269C">
            <w:pPr>
              <w:autoSpaceDE w:val="0"/>
              <w:autoSpaceDN w:val="0"/>
              <w:ind w:left="709"/>
              <w:jc w:val="both"/>
              <w:rPr>
                <w:b/>
                <w:bCs/>
                <w:lang w:eastAsia="en-US"/>
              </w:rPr>
            </w:pPr>
            <w:r w:rsidRPr="00924ED7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DD6" w:rsidRPr="00924ED7" w:rsidRDefault="00471DD6" w:rsidP="009E269C">
            <w:pPr>
              <w:autoSpaceDE w:val="0"/>
              <w:autoSpaceDN w:val="0"/>
              <w:ind w:left="709"/>
              <w:jc w:val="both"/>
              <w:rPr>
                <w:lang w:eastAsia="en-US"/>
              </w:rPr>
            </w:pPr>
          </w:p>
          <w:p w:rsidR="00471DD6" w:rsidRPr="00924ED7" w:rsidRDefault="00471DD6" w:rsidP="009E269C">
            <w:pPr>
              <w:autoSpaceDE w:val="0"/>
              <w:autoSpaceDN w:val="0"/>
              <w:ind w:left="709"/>
              <w:jc w:val="both"/>
              <w:rPr>
                <w:b/>
                <w:bCs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Кислик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Е.А.</w:t>
            </w:r>
          </w:p>
        </w:tc>
      </w:tr>
      <w:tr w:rsidR="00471DD6" w:rsidRPr="00924ED7" w:rsidTr="009E269C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DD6" w:rsidRPr="00924ED7" w:rsidRDefault="00471DD6" w:rsidP="009E269C">
            <w:pPr>
              <w:autoSpaceDE w:val="0"/>
              <w:autoSpaceDN w:val="0"/>
              <w:ind w:left="709"/>
              <w:jc w:val="both"/>
              <w:rPr>
                <w:b/>
                <w:bCs/>
                <w:lang w:eastAsia="en-US"/>
              </w:rPr>
            </w:pPr>
            <w:r w:rsidRPr="00924ED7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DD6" w:rsidRPr="00924ED7" w:rsidRDefault="00471DD6" w:rsidP="009E269C">
            <w:pPr>
              <w:autoSpaceDE w:val="0"/>
              <w:autoSpaceDN w:val="0"/>
              <w:ind w:left="709"/>
              <w:jc w:val="both"/>
              <w:rPr>
                <w:lang w:eastAsia="en-US"/>
              </w:rPr>
            </w:pPr>
          </w:p>
          <w:p w:rsidR="00471DD6" w:rsidRPr="00924ED7" w:rsidRDefault="00471DD6" w:rsidP="009E269C">
            <w:pPr>
              <w:autoSpaceDE w:val="0"/>
              <w:autoSpaceDN w:val="0"/>
              <w:ind w:left="709"/>
              <w:jc w:val="both"/>
              <w:rPr>
                <w:b/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Наконечный Д.В.</w:t>
            </w:r>
          </w:p>
        </w:tc>
      </w:tr>
      <w:tr w:rsidR="00471DD6" w:rsidRPr="00924ED7" w:rsidTr="009E269C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DD6" w:rsidRPr="00924ED7" w:rsidRDefault="00471DD6" w:rsidP="009E269C">
            <w:pPr>
              <w:autoSpaceDE w:val="0"/>
              <w:autoSpaceDN w:val="0"/>
              <w:ind w:left="709"/>
              <w:jc w:val="both"/>
              <w:rPr>
                <w:b/>
                <w:bCs/>
                <w:lang w:eastAsia="en-US"/>
              </w:rPr>
            </w:pPr>
            <w:r w:rsidRPr="00924ED7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DD6" w:rsidRPr="00924ED7" w:rsidRDefault="00471DD6" w:rsidP="009E269C">
            <w:pPr>
              <w:autoSpaceDE w:val="0"/>
              <w:autoSpaceDN w:val="0"/>
              <w:ind w:left="709"/>
              <w:jc w:val="both"/>
              <w:rPr>
                <w:lang w:eastAsia="en-US"/>
              </w:rPr>
            </w:pPr>
          </w:p>
          <w:p w:rsidR="00471DD6" w:rsidRPr="00924ED7" w:rsidRDefault="00471DD6" w:rsidP="009E269C">
            <w:pPr>
              <w:autoSpaceDE w:val="0"/>
              <w:autoSpaceDN w:val="0"/>
              <w:ind w:left="709"/>
              <w:jc w:val="both"/>
              <w:rPr>
                <w:b/>
                <w:bCs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Морунова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А.М.</w:t>
            </w:r>
          </w:p>
        </w:tc>
      </w:tr>
      <w:tr w:rsidR="00471DD6" w:rsidRPr="00924ED7" w:rsidTr="009E269C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DD6" w:rsidRPr="00924ED7" w:rsidRDefault="00471DD6" w:rsidP="009E269C">
            <w:pPr>
              <w:autoSpaceDE w:val="0"/>
              <w:autoSpaceDN w:val="0"/>
              <w:ind w:left="709"/>
              <w:jc w:val="both"/>
              <w:rPr>
                <w:b/>
                <w:bCs/>
                <w:lang w:eastAsia="en-US"/>
              </w:rPr>
            </w:pPr>
            <w:r w:rsidRPr="00924ED7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DD6" w:rsidRPr="00924ED7" w:rsidRDefault="00471DD6" w:rsidP="009E269C">
            <w:pPr>
              <w:autoSpaceDE w:val="0"/>
              <w:autoSpaceDN w:val="0"/>
              <w:ind w:left="709"/>
              <w:jc w:val="both"/>
              <w:rPr>
                <w:lang w:eastAsia="en-US"/>
              </w:rPr>
            </w:pPr>
          </w:p>
          <w:p w:rsidR="00471DD6" w:rsidRPr="00924ED7" w:rsidRDefault="00471DD6" w:rsidP="009E269C">
            <w:pPr>
              <w:autoSpaceDE w:val="0"/>
              <w:autoSpaceDN w:val="0"/>
              <w:ind w:left="709"/>
              <w:jc w:val="both"/>
              <w:rPr>
                <w:b/>
                <w:bCs/>
                <w:lang w:eastAsia="en-US"/>
              </w:rPr>
            </w:pPr>
            <w:proofErr w:type="spellStart"/>
            <w:r w:rsidRPr="00471DD6">
              <w:rPr>
                <w:bCs/>
                <w:sz w:val="22"/>
                <w:szCs w:val="22"/>
                <w:lang w:eastAsia="en-US"/>
              </w:rPr>
              <w:t>Назмутдинов</w:t>
            </w:r>
            <w:proofErr w:type="spellEnd"/>
            <w:r w:rsidRPr="00471DD6">
              <w:rPr>
                <w:bCs/>
                <w:sz w:val="22"/>
                <w:szCs w:val="22"/>
                <w:lang w:eastAsia="en-US"/>
              </w:rPr>
              <w:t xml:space="preserve"> А.А.</w:t>
            </w:r>
          </w:p>
        </w:tc>
      </w:tr>
      <w:tr w:rsidR="00471DD6" w:rsidRPr="00924ED7" w:rsidTr="009E3AE2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DD6" w:rsidRPr="00924ED7" w:rsidRDefault="00471DD6" w:rsidP="00471DD6">
            <w:pPr>
              <w:autoSpaceDE w:val="0"/>
              <w:autoSpaceDN w:val="0"/>
              <w:jc w:val="both"/>
              <w:rPr>
                <w:b/>
                <w:bCs/>
                <w:lang w:eastAsia="en-US"/>
              </w:rPr>
            </w:pPr>
            <w:r w:rsidRPr="00924ED7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DD6" w:rsidRPr="00924ED7" w:rsidRDefault="00471DD6" w:rsidP="00471DD6">
            <w:pPr>
              <w:autoSpaceDE w:val="0"/>
              <w:autoSpaceDN w:val="0"/>
              <w:ind w:left="709"/>
              <w:jc w:val="both"/>
              <w:rPr>
                <w:lang w:eastAsia="en-US"/>
              </w:rPr>
            </w:pPr>
          </w:p>
          <w:p w:rsidR="00471DD6" w:rsidRPr="00924ED7" w:rsidRDefault="00471DD6" w:rsidP="00471DD6">
            <w:pPr>
              <w:autoSpaceDE w:val="0"/>
              <w:autoSpaceDN w:val="0"/>
              <w:ind w:left="709"/>
              <w:jc w:val="both"/>
              <w:rPr>
                <w:b/>
                <w:bCs/>
                <w:lang w:eastAsia="en-US"/>
              </w:rPr>
            </w:pPr>
            <w:proofErr w:type="spellStart"/>
            <w:r w:rsidRPr="00471DD6">
              <w:rPr>
                <w:bCs/>
                <w:sz w:val="22"/>
                <w:szCs w:val="22"/>
                <w:lang w:eastAsia="en-US"/>
              </w:rPr>
              <w:t>Норвейшис</w:t>
            </w:r>
            <w:proofErr w:type="spellEnd"/>
            <w:r w:rsidRPr="00471DD6">
              <w:rPr>
                <w:bCs/>
                <w:sz w:val="22"/>
                <w:szCs w:val="22"/>
                <w:lang w:eastAsia="en-US"/>
              </w:rPr>
              <w:t xml:space="preserve"> И.Д.</w:t>
            </w:r>
          </w:p>
        </w:tc>
      </w:tr>
    </w:tbl>
    <w:p w:rsidR="00194D50" w:rsidRPr="00924ED7" w:rsidRDefault="00194D50" w:rsidP="00400FC7">
      <w:pPr>
        <w:ind w:left="709"/>
        <w:jc w:val="center"/>
        <w:rPr>
          <w:sz w:val="22"/>
          <w:szCs w:val="22"/>
          <w:lang w:eastAsia="en-US"/>
        </w:rPr>
      </w:pP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0D41D6" w:rsidRPr="00924ED7" w:rsidTr="0032605D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7CC" w:rsidRPr="00924ED7" w:rsidRDefault="001677CC" w:rsidP="00400FC7">
            <w:pPr>
              <w:ind w:left="709"/>
              <w:jc w:val="center"/>
              <w:rPr>
                <w:lang w:eastAsia="en-US"/>
              </w:rPr>
            </w:pPr>
            <w:r w:rsidRPr="00924ED7">
              <w:rPr>
                <w:b/>
                <w:bCs/>
                <w:sz w:val="22"/>
                <w:szCs w:val="22"/>
                <w:lang w:eastAsia="en-US"/>
              </w:rPr>
              <w:t>Секретарь комиссии:</w:t>
            </w:r>
          </w:p>
        </w:tc>
      </w:tr>
      <w:tr w:rsidR="001677CC" w:rsidRPr="00924ED7" w:rsidTr="0032605D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7CC" w:rsidRPr="00924ED7" w:rsidRDefault="001677CC" w:rsidP="00400FC7">
            <w:pPr>
              <w:autoSpaceDE w:val="0"/>
              <w:autoSpaceDN w:val="0"/>
              <w:ind w:left="709"/>
              <w:jc w:val="both"/>
              <w:rPr>
                <w:b/>
                <w:bCs/>
                <w:lang w:eastAsia="en-US"/>
              </w:rPr>
            </w:pPr>
            <w:r w:rsidRPr="00924ED7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7CC" w:rsidRPr="00924ED7" w:rsidRDefault="001677CC" w:rsidP="00400FC7">
            <w:pPr>
              <w:autoSpaceDE w:val="0"/>
              <w:autoSpaceDN w:val="0"/>
              <w:ind w:left="709"/>
              <w:jc w:val="both"/>
              <w:rPr>
                <w:b/>
                <w:bCs/>
                <w:lang w:eastAsia="en-US"/>
              </w:rPr>
            </w:pPr>
            <w:r w:rsidRPr="00924ED7">
              <w:rPr>
                <w:sz w:val="22"/>
                <w:szCs w:val="22"/>
                <w:lang w:eastAsia="en-US"/>
              </w:rPr>
              <w:t>Марков И.В.</w:t>
            </w:r>
          </w:p>
        </w:tc>
      </w:tr>
    </w:tbl>
    <w:p w:rsidR="001677CC" w:rsidRPr="00924ED7" w:rsidRDefault="001677CC" w:rsidP="00400FC7">
      <w:pPr>
        <w:rPr>
          <w:b/>
          <w:bCs/>
          <w:sz w:val="22"/>
          <w:szCs w:val="22"/>
        </w:rPr>
      </w:pPr>
    </w:p>
    <w:p w:rsidR="00FE5D5E" w:rsidRPr="00924ED7" w:rsidRDefault="00FE5D5E" w:rsidP="00A775FE">
      <w:pPr>
        <w:ind w:left="709"/>
        <w:rPr>
          <w:sz w:val="22"/>
          <w:szCs w:val="22"/>
        </w:rPr>
      </w:pPr>
    </w:p>
    <w:p w:rsidR="00FE5D5E" w:rsidRPr="00924ED7" w:rsidRDefault="00FE5D5E" w:rsidP="00A775FE">
      <w:pPr>
        <w:ind w:left="709"/>
        <w:rPr>
          <w:sz w:val="22"/>
          <w:szCs w:val="22"/>
        </w:rPr>
      </w:pPr>
    </w:p>
    <w:sectPr w:rsidR="00FE5D5E" w:rsidRPr="00924ED7" w:rsidSect="00FE0E3B">
      <w:pgSz w:w="11907" w:h="16840" w:code="9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4D5A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797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6D02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2E8C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5D3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5EA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580"/>
    <w:rsid w:val="000C75FD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1D6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26D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424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0F10"/>
    <w:rsid w:val="001114D0"/>
    <w:rsid w:val="00111666"/>
    <w:rsid w:val="00111B05"/>
    <w:rsid w:val="00111B19"/>
    <w:rsid w:val="00111FFA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7CC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50"/>
    <w:rsid w:val="00194D68"/>
    <w:rsid w:val="00194D6A"/>
    <w:rsid w:val="0019501C"/>
    <w:rsid w:val="0019503F"/>
    <w:rsid w:val="0019532D"/>
    <w:rsid w:val="001953BA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97F40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3E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5DF5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38"/>
    <w:rsid w:val="00216243"/>
    <w:rsid w:val="00216481"/>
    <w:rsid w:val="002169F4"/>
    <w:rsid w:val="00216C8C"/>
    <w:rsid w:val="00216E98"/>
    <w:rsid w:val="0021703C"/>
    <w:rsid w:val="00217235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0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58A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4CD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913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6CD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D73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65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9F9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828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B0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C87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78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4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65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0FC7"/>
    <w:rsid w:val="0040119C"/>
    <w:rsid w:val="00401481"/>
    <w:rsid w:val="00401A21"/>
    <w:rsid w:val="00401C15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812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3C1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5E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6F3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533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376"/>
    <w:rsid w:val="004526A7"/>
    <w:rsid w:val="00452D99"/>
    <w:rsid w:val="00452F9F"/>
    <w:rsid w:val="004530C2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5ED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DD6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5B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42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22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708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7F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47E1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5A"/>
    <w:rsid w:val="005D4DED"/>
    <w:rsid w:val="005D4E28"/>
    <w:rsid w:val="005D4E7E"/>
    <w:rsid w:val="005D6207"/>
    <w:rsid w:val="005D6A08"/>
    <w:rsid w:val="005D6DCE"/>
    <w:rsid w:val="005D72C3"/>
    <w:rsid w:val="005D78E6"/>
    <w:rsid w:val="005D7A1E"/>
    <w:rsid w:val="005D7A48"/>
    <w:rsid w:val="005D7A66"/>
    <w:rsid w:val="005D7AD4"/>
    <w:rsid w:val="005D7D60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D2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040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1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0FA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47ED2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642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9F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25F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B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C27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1F32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4FF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BD1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751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AE2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6F4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BA5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372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485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54F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97A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7CF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2F"/>
    <w:rsid w:val="008C1B32"/>
    <w:rsid w:val="008C1C83"/>
    <w:rsid w:val="008C2093"/>
    <w:rsid w:val="008C2187"/>
    <w:rsid w:val="008C2863"/>
    <w:rsid w:val="008C2CD5"/>
    <w:rsid w:val="008C2CFE"/>
    <w:rsid w:val="008C4232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0DF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A7E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6A8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6E56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4ED7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3"/>
    <w:rsid w:val="00927914"/>
    <w:rsid w:val="00927B1F"/>
    <w:rsid w:val="0093012B"/>
    <w:rsid w:val="009304DD"/>
    <w:rsid w:val="009310C3"/>
    <w:rsid w:val="0093120E"/>
    <w:rsid w:val="00931293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3AC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2F73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0C0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862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448"/>
    <w:rsid w:val="00983730"/>
    <w:rsid w:val="0098395A"/>
    <w:rsid w:val="00983D5E"/>
    <w:rsid w:val="00984784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B78A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7AB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2C4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585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63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560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5FE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0DB2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6E5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414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67A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55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47D"/>
    <w:rsid w:val="00B075A0"/>
    <w:rsid w:val="00B078CA"/>
    <w:rsid w:val="00B07948"/>
    <w:rsid w:val="00B07B87"/>
    <w:rsid w:val="00B07DE3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395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1FD7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5D28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798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26A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501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18A0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588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51"/>
    <w:rsid w:val="00C46E61"/>
    <w:rsid w:val="00C47208"/>
    <w:rsid w:val="00C47237"/>
    <w:rsid w:val="00C4743F"/>
    <w:rsid w:val="00C47A17"/>
    <w:rsid w:val="00C47B5D"/>
    <w:rsid w:val="00C47B76"/>
    <w:rsid w:val="00C47DA8"/>
    <w:rsid w:val="00C501C7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C81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4F94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3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0B00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88E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5E5"/>
    <w:rsid w:val="00D74619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81C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827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1BD"/>
    <w:rsid w:val="00DF3275"/>
    <w:rsid w:val="00DF3B8E"/>
    <w:rsid w:val="00DF3EBF"/>
    <w:rsid w:val="00DF4667"/>
    <w:rsid w:val="00DF4831"/>
    <w:rsid w:val="00DF4AC2"/>
    <w:rsid w:val="00DF4BDD"/>
    <w:rsid w:val="00DF4ED8"/>
    <w:rsid w:val="00DF4F61"/>
    <w:rsid w:val="00DF504B"/>
    <w:rsid w:val="00DF50AD"/>
    <w:rsid w:val="00DF5514"/>
    <w:rsid w:val="00DF5B65"/>
    <w:rsid w:val="00DF6001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396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64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5D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5E26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6FFC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039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5E0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8A2"/>
    <w:rsid w:val="00F508D7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188"/>
    <w:rsid w:val="00F764B2"/>
    <w:rsid w:val="00F76652"/>
    <w:rsid w:val="00F76D45"/>
    <w:rsid w:val="00F770E9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21F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03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CBB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5ED7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0E3B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5D5E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D2B967-3B44-4629-BB33-DF77A223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5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B14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B14CD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rsid w:val="005D4D5A"/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5D4D5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99"/>
    <w:qFormat/>
    <w:rsid w:val="005D4D5A"/>
    <w:pPr>
      <w:autoSpaceDE w:val="0"/>
      <w:autoSpaceDN w:val="0"/>
      <w:jc w:val="center"/>
    </w:pPr>
    <w:rPr>
      <w:b/>
      <w:bCs/>
      <w:sz w:val="44"/>
      <w:szCs w:val="44"/>
    </w:rPr>
  </w:style>
  <w:style w:type="character" w:customStyle="1" w:styleId="a8">
    <w:name w:val="Название Знак"/>
    <w:basedOn w:val="a0"/>
    <w:link w:val="a7"/>
    <w:uiPriority w:val="99"/>
    <w:locked/>
    <w:rsid w:val="005D4D5A"/>
    <w:rPr>
      <w:rFonts w:ascii="Times New Roman" w:hAnsi="Times New Roman" w:cs="Times New Roman"/>
      <w:b/>
      <w:bCs/>
      <w:sz w:val="44"/>
      <w:szCs w:val="44"/>
      <w:lang w:eastAsia="ru-RU"/>
    </w:rPr>
  </w:style>
  <w:style w:type="paragraph" w:styleId="a9">
    <w:name w:val="Body Text"/>
    <w:basedOn w:val="a"/>
    <w:link w:val="aa"/>
    <w:uiPriority w:val="99"/>
    <w:semiHidden/>
    <w:rsid w:val="005D4D5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5D4D5A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5D4D5A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5D4D5A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3">
    <w:name w:val="заголовок 3"/>
    <w:basedOn w:val="a"/>
    <w:uiPriority w:val="99"/>
    <w:rsid w:val="005D4D5A"/>
    <w:pPr>
      <w:keepNext/>
      <w:autoSpaceDE w:val="0"/>
      <w:autoSpaceDN w:val="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01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3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81</cp:revision>
  <cp:lastPrinted>2016-06-03T09:10:00Z</cp:lastPrinted>
  <dcterms:created xsi:type="dcterms:W3CDTF">2013-10-29T11:22:00Z</dcterms:created>
  <dcterms:modified xsi:type="dcterms:W3CDTF">2016-09-26T03:56:00Z</dcterms:modified>
</cp:coreProperties>
</file>