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A4" w:rsidRDefault="005B7FA4" w:rsidP="005B7FA4">
      <w:pPr>
        <w:pStyle w:val="1"/>
        <w:rPr>
          <w:sz w:val="32"/>
          <w:szCs w:val="32"/>
        </w:rPr>
      </w:pPr>
      <w:r>
        <w:rPr>
          <w:sz w:val="32"/>
          <w:szCs w:val="32"/>
        </w:rPr>
        <w:t>Запрос цен № 1023616</w:t>
      </w:r>
    </w:p>
    <w:p w:rsidR="005B7FA4" w:rsidRDefault="005B7FA4" w:rsidP="005B7FA4">
      <w:pPr>
        <w:pStyle w:val="1"/>
        <w:rPr>
          <w:sz w:val="32"/>
          <w:szCs w:val="32"/>
        </w:rPr>
      </w:pPr>
      <w:r>
        <w:rPr>
          <w:sz w:val="32"/>
          <w:szCs w:val="32"/>
        </w:rPr>
        <w:t>Запрос цен на право заключения договора на поставку антимагнитных индикаторных пломб для нужд АО «Тюменьэнерго» - «Тюменские распределительные сети»</w:t>
      </w:r>
    </w:p>
    <w:p w:rsidR="005B7FA4" w:rsidRDefault="005B7FA4" w:rsidP="005B7FA4">
      <w:pPr>
        <w:pStyle w:val="a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 28.05.2018 в 11:00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(через 2 суток, 20 часов, 41 минуту и 58 секунд) </w:t>
      </w:r>
      <w:r>
        <w:rPr>
          <w:rStyle w:val="imp2"/>
          <w:rFonts w:ascii="Arial" w:hAnsi="Arial" w:cs="Arial"/>
          <w:vanish/>
          <w:sz w:val="20"/>
          <w:szCs w:val="20"/>
          <w:specVanish w:val="0"/>
        </w:rPr>
        <w:t xml:space="preserve">(завершён) </w:t>
      </w:r>
      <w:r>
        <w:rPr>
          <w:rFonts w:ascii="Arial" w:hAnsi="Arial" w:cs="Arial"/>
          <w:vanish/>
          <w:color w:val="E4002B"/>
          <w:sz w:val="20"/>
          <w:szCs w:val="20"/>
        </w:rPr>
        <w:br/>
      </w:r>
      <w:r>
        <w:rPr>
          <w:rStyle w:val="imp2"/>
          <w:rFonts w:ascii="Arial" w:hAnsi="Arial" w:cs="Arial"/>
          <w:b/>
          <w:bCs/>
          <w:vanish/>
          <w:sz w:val="20"/>
          <w:szCs w:val="20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0"/>
          <w:szCs w:val="20"/>
          <w:specVanish w:val="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B7FA4" w:rsidRDefault="005B7FA4" w:rsidP="005B7FA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5" w:history="1">
        <w:r>
          <w:rPr>
            <w:rStyle w:val="a3"/>
            <w:sz w:val="20"/>
            <w:szCs w:val="20"/>
          </w:rPr>
          <w:t>Извещение</w:t>
        </w:r>
      </w:hyperlink>
    </w:p>
    <w:p w:rsidR="005B7FA4" w:rsidRDefault="005B7FA4" w:rsidP="005B7FA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Разъяснения - 1</w:t>
      </w:r>
    </w:p>
    <w:p w:rsidR="005B7FA4" w:rsidRDefault="005B7FA4" w:rsidP="005B7FA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6" w:history="1">
        <w:r>
          <w:rPr>
            <w:rStyle w:val="a3"/>
            <w:sz w:val="20"/>
            <w:szCs w:val="20"/>
          </w:rPr>
          <w:t>Приглашения к участию - 0</w:t>
        </w:r>
      </w:hyperlink>
    </w:p>
    <w:p w:rsidR="005B7FA4" w:rsidRDefault="005B7FA4" w:rsidP="005B7FA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Style w:val="a3"/>
            <w:sz w:val="20"/>
            <w:szCs w:val="20"/>
          </w:rPr>
          <w:t>Запросы на скачивание документации - 6</w:t>
        </w:r>
      </w:hyperlink>
    </w:p>
    <w:p w:rsidR="005B7FA4" w:rsidRDefault="005B7FA4" w:rsidP="005B7FA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a3"/>
            <w:sz w:val="20"/>
            <w:szCs w:val="20"/>
          </w:rPr>
          <w:t>Статистика посещений - 162</w:t>
        </w:r>
      </w:hyperlink>
    </w:p>
    <w:p w:rsidR="005B7FA4" w:rsidRDefault="005B7FA4" w:rsidP="005B7FA4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hAnsi="Arial" w:cs="Arial"/>
          <w:color w:val="000000"/>
          <w:sz w:val="20"/>
          <w:szCs w:val="20"/>
        </w:rPr>
      </w:pPr>
      <w:hyperlink r:id="rId9" w:history="1">
        <w:r>
          <w:rPr>
            <w:rStyle w:val="a3"/>
            <w:sz w:val="20"/>
            <w:szCs w:val="20"/>
          </w:rPr>
          <w:t>Поступившие заявки - 1</w:t>
        </w:r>
      </w:hyperlink>
    </w:p>
    <w:p w:rsidR="005B7FA4" w:rsidRDefault="005B7FA4" w:rsidP="005B7FA4">
      <w:pPr>
        <w:spacing w:after="240"/>
        <w:rPr>
          <w:rFonts w:ascii="Arial" w:hAnsi="Arial" w:cs="Arial"/>
          <w:color w:val="000000"/>
          <w:sz w:val="20"/>
          <w:szCs w:val="20"/>
        </w:rPr>
      </w:pPr>
      <w:hyperlink r:id="rId10" w:history="1">
        <w:r>
          <w:rPr>
            <w:rStyle w:val="a3"/>
            <w:sz w:val="20"/>
            <w:szCs w:val="20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B7FA4" w:rsidTr="005B7FA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5665"/>
            </w:tblGrid>
            <w:tr w:rsidR="005B7FA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B7FA4" w:rsidRDefault="005B7FA4" w:rsidP="005B7FA4">
                  <w:pPr>
                    <w:spacing w:after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bookmarkStart w:id="0" w:name="expl_357871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B7FA4" w:rsidRDefault="005B7FA4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Болдырев Александр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ООО "</w:t>
                    </w:r>
                    <w:proofErr w:type="spellStart"/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Биотэкс</w:t>
                    </w:r>
                    <w:proofErr w:type="spellEnd"/>
                    <w:r>
                      <w:rPr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-А"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)  25.05.2018 08:11 </w:t>
                  </w:r>
                </w:p>
              </w:tc>
            </w:tr>
            <w:tr w:rsidR="005B7F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B7FA4" w:rsidRDefault="005B7F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просим дать разъяснение по логотипу на пломбах. В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тз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написано с логотипом АО "Тюменьэнерго", это просто только надпись или еще есть значок, для всех филиалов одинаковый логотип? </w:t>
                  </w:r>
                </w:p>
              </w:tc>
            </w:tr>
            <w:tr w:rsidR="005B7FA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B7FA4" w:rsidRDefault="005B7F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B7FA4" w:rsidRDefault="005B7FA4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</w:rPr>
                      <w:t>Фирсов Антон Александрович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 25.05.2018 14:17</w:t>
                  </w:r>
                </w:p>
              </w:tc>
            </w:tr>
            <w:tr w:rsidR="005B7FA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B7FA4" w:rsidRDefault="005B7FA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Добрый день,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Логотип АО «Тюменьэнерго» - это значок, а под ним надпись, так же для всех ТПО он одинаков.</w:t>
                  </w:r>
                </w:p>
              </w:tc>
            </w:tr>
          </w:tbl>
          <w:p w:rsidR="005B7FA4" w:rsidRDefault="005B7F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7AC2" w:rsidRPr="005B7FA4" w:rsidRDefault="00987AC2" w:rsidP="005B7FA4">
      <w:bookmarkStart w:id="1" w:name="_GoBack"/>
      <w:bookmarkEnd w:id="1"/>
    </w:p>
    <w:sectPr w:rsidR="00987AC2" w:rsidRPr="005B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E051637"/>
    <w:multiLevelType w:val="multilevel"/>
    <w:tmpl w:val="CD3E403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2455FD"/>
    <w:multiLevelType w:val="multilevel"/>
    <w:tmpl w:val="105C134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C6"/>
    <w:rsid w:val="000822C6"/>
    <w:rsid w:val="005B7FA4"/>
    <w:rsid w:val="0098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134CD9"/>
  <w15:chartTrackingRefBased/>
  <w15:docId w15:val="{AFF2CD1A-C6AA-496E-9AEE-BBEC0FE9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22C6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2C6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822C6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0822C6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08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822C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08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125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6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58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7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5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3616&amp;action=statistics" TargetMode="External"/><Relationship Id="rId13" Type="http://schemas.openxmlformats.org/officeDocument/2006/relationships/hyperlink" Target="http://www.b2b-mrsk.ru/market/view.html?id=102361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23616&amp;action=registered" TargetMode="External"/><Relationship Id="rId12" Type="http://schemas.openxmlformats.org/officeDocument/2006/relationships/hyperlink" Target="http://www.b2b-mrsk.ru/firms/ooo-bioteks-a/4392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3616&amp;action=invitations" TargetMode="External"/><Relationship Id="rId11" Type="http://schemas.openxmlformats.org/officeDocument/2006/relationships/hyperlink" Target="http://www.b2b-mrsk.ru/popups/send_message.html?action=send&amp;to=52801" TargetMode="External"/><Relationship Id="rId5" Type="http://schemas.openxmlformats.org/officeDocument/2006/relationships/hyperlink" Target="http://www.b2b-mrsk.ru/market/view.html?id=102361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1023616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3616&amp;action=offers" TargetMode="External"/><Relationship Id="rId14" Type="http://schemas.openxmlformats.org/officeDocument/2006/relationships/hyperlink" Target="http://www.b2b-mrsk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АО Тюменьэнерго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2018-05-25T10:27:00Z</dcterms:created>
  <dcterms:modified xsi:type="dcterms:W3CDTF">2018-05-25T11:18:00Z</dcterms:modified>
</cp:coreProperties>
</file>