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945A82" w:rsidRDefault="00F97950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82">
              <w:rPr>
                <w:rFonts w:ascii="Times New Roman" w:hAnsi="Times New Roman"/>
                <w:sz w:val="24"/>
                <w:szCs w:val="24"/>
              </w:rPr>
              <w:t>Просим подтвердить, что на 14 объектов коммутаторы Ethernet закупаются только на 7 объектов согласно ТЗ: ЦОД L1 г. Тюмень Энергокомплекс (г. Нягань) Северные ЭС (г. Новый Уренгой) Ноябрьские ЭС Тюменское ТПО Тобольское ТПО Южное ТПО (г. Заводоуковск) и, что на остальных объектах необходимое кол-во портов Ethernet в наличии.</w:t>
            </w:r>
          </w:p>
        </w:tc>
        <w:tc>
          <w:tcPr>
            <w:tcW w:w="4678" w:type="dxa"/>
          </w:tcPr>
          <w:p w:rsidR="009160B4" w:rsidRPr="005C7E56" w:rsidRDefault="00C23323" w:rsidP="00C23323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C23323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Да, коммутаторы </w:t>
            </w:r>
            <w:r w:rsidRPr="00C23323">
              <w:rPr>
                <w:rFonts w:ascii="Times New Roman" w:hAnsi="Times New Roman"/>
                <w:sz w:val="23"/>
                <w:szCs w:val="23"/>
                <w:highlight w:val="yellow"/>
              </w:rPr>
              <w:t>Ethernet при</w:t>
            </w:r>
            <w:r>
              <w:rPr>
                <w:rFonts w:ascii="Times New Roman" w:hAnsi="Times New Roman"/>
                <w:sz w:val="23"/>
                <w:szCs w:val="23"/>
                <w:highlight w:val="yellow"/>
              </w:rPr>
              <w:t>обретаются не для всех объектов,</w:t>
            </w:r>
            <w:bookmarkStart w:id="0" w:name="_GoBack"/>
            <w:bookmarkEnd w:id="0"/>
            <w:r w:rsidRPr="00C23323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на остальных площадках коммутационная емкость достаточная.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820" w:type="dxa"/>
          </w:tcPr>
          <w:p w:rsidR="009160B4" w:rsidRPr="00945A82" w:rsidRDefault="00F97950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82">
              <w:rPr>
                <w:rFonts w:ascii="Times New Roman" w:hAnsi="Times New Roman"/>
                <w:sz w:val="24"/>
                <w:szCs w:val="24"/>
              </w:rPr>
              <w:t>Просим прокомментировать приложение №1 к договору - указаны базисные цены 2001 года, они как должны учитываться при даче Коммерческого предложения или в Коммерческом предложении они должны отсутствовать?</w:t>
            </w:r>
          </w:p>
        </w:tc>
        <w:tc>
          <w:tcPr>
            <w:tcW w:w="4678" w:type="dxa"/>
          </w:tcPr>
          <w:p w:rsidR="00F97950" w:rsidRPr="00F97950" w:rsidRDefault="00F97950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В соответствии с приложенной к форме Коммерческого предложения Инструкцией по заполнению (п. 4.3.2.) при подготовке коммерческого предложения расчеты </w:t>
            </w:r>
            <w:r w:rsidRPr="00F97950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стоимости работ необходимо выполнить базисно-индексным методом с применением базисной стоимости в ценах 2001г. </w:t>
            </w:r>
          </w:p>
          <w:p w:rsidR="009160B4" w:rsidRPr="005C7E56" w:rsidRDefault="00F97950" w:rsidP="00F97950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F97950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Более подробная информация по подготовке коммерческого предложения изложена в </w:t>
            </w:r>
            <w:r>
              <w:rPr>
                <w:rFonts w:ascii="Times New Roman" w:hAnsi="Times New Roman"/>
                <w:sz w:val="23"/>
                <w:szCs w:val="23"/>
                <w:highlight w:val="yellow"/>
              </w:rPr>
              <w:t>Инструкции по заполнению (п. 4.3.2.)</w:t>
            </w:r>
            <w:r>
              <w:rPr>
                <w:sz w:val="24"/>
              </w:rPr>
              <w:t xml:space="preserve">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820" w:type="dxa"/>
          </w:tcPr>
          <w:p w:rsidR="009160B4" w:rsidRPr="00945A82" w:rsidRDefault="00F97950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82">
              <w:rPr>
                <w:rFonts w:ascii="Times New Roman" w:hAnsi="Times New Roman"/>
                <w:sz w:val="24"/>
                <w:szCs w:val="24"/>
              </w:rPr>
              <w:t>Просим уточнить, нужно прикладывать к коммерческому предложению локальные сметные расчеты или достаточно сводных таблиц?</w:t>
            </w:r>
          </w:p>
        </w:tc>
        <w:tc>
          <w:tcPr>
            <w:tcW w:w="4678" w:type="dxa"/>
          </w:tcPr>
          <w:p w:rsidR="009160B4" w:rsidRPr="005C7E56" w:rsidRDefault="00945A82" w:rsidP="009160B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945A82">
              <w:rPr>
                <w:rFonts w:ascii="Times New Roman" w:hAnsi="Times New Roman"/>
                <w:sz w:val="23"/>
                <w:szCs w:val="23"/>
                <w:highlight w:val="yellow"/>
              </w:rPr>
              <w:t>К коммерческому предложению необходимо обязательно прикладывать локальные сметные расчеты.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5C7E56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6361D"/>
    <w:rsid w:val="00860DD0"/>
    <w:rsid w:val="008C53A9"/>
    <w:rsid w:val="009160B4"/>
    <w:rsid w:val="00945A82"/>
    <w:rsid w:val="00B15021"/>
    <w:rsid w:val="00B30C30"/>
    <w:rsid w:val="00B646F9"/>
    <w:rsid w:val="00C23323"/>
    <w:rsid w:val="00C41CBE"/>
    <w:rsid w:val="00C961F2"/>
    <w:rsid w:val="00D2117B"/>
    <w:rsid w:val="00E102AB"/>
    <w:rsid w:val="00EB2980"/>
    <w:rsid w:val="00F55130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712B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9</cp:revision>
  <cp:lastPrinted>2017-05-16T05:33:00Z</cp:lastPrinted>
  <dcterms:created xsi:type="dcterms:W3CDTF">2017-05-16T04:26:00Z</dcterms:created>
  <dcterms:modified xsi:type="dcterms:W3CDTF">2017-05-24T12:45:00Z</dcterms:modified>
</cp:coreProperties>
</file>