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67" w:rsidRPr="00366067" w:rsidRDefault="00366067" w:rsidP="00366067">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366067">
        <w:rPr>
          <w:rFonts w:ascii="Arial" w:eastAsia="Times New Roman" w:hAnsi="Arial" w:cs="Arial"/>
          <w:color w:val="333333"/>
          <w:kern w:val="36"/>
          <w:sz w:val="27"/>
          <w:szCs w:val="27"/>
          <w:lang w:eastAsia="ru-RU"/>
        </w:rPr>
        <w:t>Конкурс (тендер) № 44801 </w:t>
      </w:r>
      <w:r w:rsidRPr="00366067">
        <w:rPr>
          <w:rFonts w:ascii="Arial" w:eastAsia="Times New Roman" w:hAnsi="Arial" w:cs="Arial"/>
          <w:color w:val="A0A0A0"/>
          <w:kern w:val="36"/>
          <w:sz w:val="20"/>
          <w:szCs w:val="20"/>
          <w:lang w:eastAsia="ru-RU"/>
        </w:rPr>
        <w:t>(вскрытие конвертов 28.04.2015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366067" w:rsidRPr="00366067" w:rsidTr="00366067">
        <w:trPr>
          <w:tblCellSpacing w:w="0" w:type="dxa"/>
        </w:trPr>
        <w:tc>
          <w:tcPr>
            <w:tcW w:w="0" w:type="auto"/>
            <w:hideMark/>
          </w:tcPr>
          <w:p w:rsidR="00366067" w:rsidRPr="00366067" w:rsidRDefault="00366067" w:rsidP="00366067">
            <w:pPr>
              <w:shd w:val="clear" w:color="auto" w:fill="0786D0"/>
              <w:spacing w:after="30" w:line="240" w:lineRule="auto"/>
              <w:rPr>
                <w:rFonts w:ascii="Times New Roman" w:eastAsia="Times New Roman" w:hAnsi="Times New Roman" w:cs="Times New Roman"/>
                <w:color w:val="FFFFFF"/>
                <w:sz w:val="18"/>
                <w:szCs w:val="18"/>
                <w:lang w:eastAsia="ru-RU"/>
              </w:rPr>
            </w:pPr>
            <w:bookmarkStart w:id="0" w:name="_GoBack"/>
            <w:bookmarkEnd w:id="0"/>
            <w:r w:rsidRPr="00366067">
              <w:rPr>
                <w:rFonts w:ascii="Times New Roman" w:eastAsia="Times New Roman" w:hAnsi="Times New Roman" w:cs="Times New Roman"/>
                <w:color w:val="FFFFFF"/>
                <w:sz w:val="18"/>
                <w:szCs w:val="18"/>
                <w:lang w:eastAsia="ru-RU"/>
              </w:rPr>
              <w:t>Извещение</w:t>
            </w:r>
          </w:p>
          <w:p w:rsidR="00366067" w:rsidRPr="00366067" w:rsidRDefault="00366067" w:rsidP="00366067">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366067">
                <w:rPr>
                  <w:rFonts w:ascii="Times New Roman" w:eastAsia="Times New Roman" w:hAnsi="Times New Roman" w:cs="Times New Roman"/>
                  <w:color w:val="50565F"/>
                  <w:sz w:val="18"/>
                  <w:szCs w:val="18"/>
                  <w:u w:val="single"/>
                  <w:bdr w:val="none" w:sz="0" w:space="0" w:color="auto" w:frame="1"/>
                  <w:lang w:eastAsia="ru-RU"/>
                </w:rPr>
                <w:t>Лоты</w:t>
              </w:r>
              <w:r w:rsidRPr="00366067">
                <w:rPr>
                  <w:rFonts w:ascii="Times New Roman" w:eastAsia="Times New Roman" w:hAnsi="Times New Roman" w:cs="Times New Roman"/>
                  <w:color w:val="333333"/>
                  <w:sz w:val="18"/>
                  <w:szCs w:val="18"/>
                  <w:u w:val="single"/>
                  <w:bdr w:val="none" w:sz="0" w:space="0" w:color="auto" w:frame="1"/>
                  <w:lang w:eastAsia="ru-RU"/>
                </w:rPr>
                <w:t> - 1</w:t>
              </w:r>
            </w:hyperlink>
          </w:p>
          <w:p w:rsidR="00366067" w:rsidRPr="00366067" w:rsidRDefault="00366067" w:rsidP="00366067">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366067">
                <w:rPr>
                  <w:rFonts w:ascii="Times New Roman" w:eastAsia="Times New Roman" w:hAnsi="Times New Roman" w:cs="Times New Roman"/>
                  <w:color w:val="50565F"/>
                  <w:sz w:val="18"/>
                  <w:szCs w:val="18"/>
                  <w:u w:val="single"/>
                  <w:bdr w:val="none" w:sz="0" w:space="0" w:color="auto" w:frame="1"/>
                  <w:lang w:eastAsia="ru-RU"/>
                </w:rPr>
                <w:t>Запросы разъяснений</w:t>
              </w:r>
              <w:r w:rsidRPr="00366067">
                <w:rPr>
                  <w:rFonts w:ascii="Times New Roman" w:eastAsia="Times New Roman" w:hAnsi="Times New Roman" w:cs="Times New Roman"/>
                  <w:color w:val="333333"/>
                  <w:sz w:val="18"/>
                  <w:szCs w:val="18"/>
                  <w:u w:val="single"/>
                  <w:bdr w:val="none" w:sz="0" w:space="0" w:color="auto" w:frame="1"/>
                  <w:lang w:eastAsia="ru-RU"/>
                </w:rPr>
                <w:t> - 0</w:t>
              </w:r>
            </w:hyperlink>
          </w:p>
          <w:p w:rsidR="00366067" w:rsidRPr="00366067" w:rsidRDefault="00366067" w:rsidP="00366067">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366067">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366067">
                <w:rPr>
                  <w:rFonts w:ascii="Times New Roman" w:eastAsia="Times New Roman" w:hAnsi="Times New Roman" w:cs="Times New Roman"/>
                  <w:color w:val="333333"/>
                  <w:sz w:val="18"/>
                  <w:szCs w:val="18"/>
                  <w:u w:val="single"/>
                  <w:bdr w:val="none" w:sz="0" w:space="0" w:color="auto" w:frame="1"/>
                  <w:lang w:eastAsia="ru-RU"/>
                </w:rPr>
                <w:t> - 0</w:t>
              </w:r>
            </w:hyperlink>
          </w:p>
          <w:p w:rsidR="00366067" w:rsidRPr="00366067" w:rsidRDefault="00366067" w:rsidP="00366067">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366067">
                <w:rPr>
                  <w:rFonts w:ascii="Times New Roman" w:eastAsia="Times New Roman" w:hAnsi="Times New Roman" w:cs="Times New Roman"/>
                  <w:color w:val="50565F"/>
                  <w:sz w:val="18"/>
                  <w:szCs w:val="18"/>
                  <w:u w:val="single"/>
                  <w:bdr w:val="none" w:sz="0" w:space="0" w:color="auto" w:frame="1"/>
                  <w:lang w:eastAsia="ru-RU"/>
                </w:rPr>
                <w:t>Претенденты</w:t>
              </w:r>
              <w:r w:rsidRPr="00366067">
                <w:rPr>
                  <w:rFonts w:ascii="Times New Roman" w:eastAsia="Times New Roman" w:hAnsi="Times New Roman" w:cs="Times New Roman"/>
                  <w:color w:val="333333"/>
                  <w:sz w:val="18"/>
                  <w:szCs w:val="18"/>
                  <w:u w:val="single"/>
                  <w:bdr w:val="none" w:sz="0" w:space="0" w:color="auto" w:frame="1"/>
                  <w:lang w:eastAsia="ru-RU"/>
                </w:rPr>
                <w:t> - 0</w:t>
              </w:r>
            </w:hyperlink>
          </w:p>
          <w:p w:rsidR="00366067" w:rsidRPr="00366067" w:rsidRDefault="00366067" w:rsidP="00366067">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366067">
                <w:rPr>
                  <w:rFonts w:ascii="Times New Roman" w:eastAsia="Times New Roman" w:hAnsi="Times New Roman" w:cs="Times New Roman"/>
                  <w:color w:val="50565F"/>
                  <w:sz w:val="18"/>
                  <w:szCs w:val="18"/>
                  <w:u w:val="single"/>
                  <w:bdr w:val="none" w:sz="0" w:space="0" w:color="auto" w:frame="1"/>
                  <w:lang w:eastAsia="ru-RU"/>
                </w:rPr>
                <w:t>Статистика посещений</w:t>
              </w:r>
            </w:hyperlink>
          </w:p>
        </w:tc>
      </w:tr>
    </w:tbl>
    <w:p w:rsidR="00366067" w:rsidRPr="00366067" w:rsidRDefault="00366067" w:rsidP="00366067">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366067" w:rsidRPr="00366067" w:rsidTr="00366067">
        <w:trPr>
          <w:tblCellSpacing w:w="7" w:type="dxa"/>
        </w:trPr>
        <w:tc>
          <w:tcPr>
            <w:tcW w:w="0" w:type="auto"/>
            <w:shd w:val="clear" w:color="auto" w:fill="C2C9CD"/>
            <w:tcMar>
              <w:top w:w="75" w:type="dxa"/>
              <w:left w:w="75" w:type="dxa"/>
              <w:bottom w:w="75" w:type="dxa"/>
              <w:right w:w="75" w:type="dxa"/>
            </w:tcMar>
            <w:hideMark/>
          </w:tcPr>
          <w:p w:rsidR="00366067" w:rsidRPr="00366067" w:rsidRDefault="00366067" w:rsidP="00366067">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Pr="00366067">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Pr="00366067">
                <w:rPr>
                  <w:rFonts w:ascii="Arial" w:eastAsia="Times New Roman" w:hAnsi="Arial" w:cs="Arial"/>
                  <w:b/>
                  <w:bCs/>
                  <w:color w:val="990066"/>
                  <w:sz w:val="18"/>
                  <w:szCs w:val="18"/>
                  <w:u w:val="single"/>
                  <w:lang w:eastAsia="ru-RU"/>
                </w:rPr>
                <w:t>Тюменьэнерго</w:t>
              </w:r>
              <w:proofErr w:type="spellEnd"/>
              <w:r w:rsidRPr="00366067">
                <w:rPr>
                  <w:rFonts w:ascii="Arial" w:eastAsia="Times New Roman" w:hAnsi="Arial" w:cs="Arial"/>
                  <w:b/>
                  <w:bCs/>
                  <w:color w:val="990066"/>
                  <w:sz w:val="18"/>
                  <w:szCs w:val="18"/>
                  <w:u w:val="single"/>
                  <w:lang w:eastAsia="ru-RU"/>
                </w:rPr>
                <w:t xml:space="preserve">" </w:t>
              </w:r>
              <w:proofErr w:type="spellStart"/>
              <w:r w:rsidRPr="00366067">
                <w:rPr>
                  <w:rFonts w:ascii="Arial" w:eastAsia="Times New Roman" w:hAnsi="Arial" w:cs="Arial"/>
                  <w:b/>
                  <w:bCs/>
                  <w:color w:val="990066"/>
                  <w:sz w:val="18"/>
                  <w:szCs w:val="18"/>
                  <w:u w:val="single"/>
                  <w:lang w:eastAsia="ru-RU"/>
                </w:rPr>
                <w:t>Нижневартовские</w:t>
              </w:r>
              <w:proofErr w:type="spellEnd"/>
              <w:r w:rsidRPr="00366067">
                <w:rPr>
                  <w:rFonts w:ascii="Arial" w:eastAsia="Times New Roman" w:hAnsi="Arial" w:cs="Arial"/>
                  <w:b/>
                  <w:bCs/>
                  <w:color w:val="990066"/>
                  <w:sz w:val="18"/>
                  <w:szCs w:val="18"/>
                  <w:u w:val="single"/>
                  <w:lang w:eastAsia="ru-RU"/>
                </w:rPr>
                <w:t xml:space="preserve"> электрические сети</w:t>
              </w:r>
            </w:hyperlink>
            <w:r w:rsidRPr="00366067">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366067">
              <w:rPr>
                <w:rFonts w:ascii="Arial" w:eastAsia="Times New Roman" w:hAnsi="Arial" w:cs="Arial"/>
                <w:b/>
                <w:bCs/>
                <w:color w:val="333333"/>
                <w:sz w:val="18"/>
                <w:szCs w:val="18"/>
                <w:lang w:eastAsia="ru-RU"/>
              </w:rPr>
              <w:t>приглашает принять участие в процедуре (тендере)</w:t>
            </w:r>
            <w:r w:rsidRPr="00366067">
              <w:rPr>
                <w:rFonts w:ascii="Arial" w:eastAsia="Times New Roman" w:hAnsi="Arial" w:cs="Arial"/>
                <w:color w:val="333333"/>
                <w:sz w:val="18"/>
                <w:szCs w:val="18"/>
                <w:lang w:eastAsia="ru-RU"/>
              </w:rPr>
              <w:t>.</w:t>
            </w:r>
          </w:p>
        </w:tc>
      </w:tr>
      <w:tr w:rsidR="00366067" w:rsidRPr="00366067" w:rsidTr="0036606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50"/>
              <w:gridCol w:w="7355"/>
            </w:tblGrid>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 xml:space="preserve">Открытый одноэтапный конкурс </w:t>
                  </w:r>
                  <w:proofErr w:type="gramStart"/>
                  <w:r w:rsidRPr="00366067">
                    <w:rPr>
                      <w:rFonts w:ascii="Times New Roman" w:eastAsia="Times New Roman" w:hAnsi="Times New Roman" w:cs="Times New Roman"/>
                      <w:sz w:val="24"/>
                      <w:szCs w:val="24"/>
                      <w:lang w:eastAsia="ru-RU"/>
                    </w:rPr>
                    <w:t>без предварительного отбора на право заключения договора на выполнение работ по реконструкции систем телемеханики с выполнением</w:t>
                  </w:r>
                  <w:proofErr w:type="gramEnd"/>
                  <w:r w:rsidRPr="00366067">
                    <w:rPr>
                      <w:rFonts w:ascii="Times New Roman" w:eastAsia="Times New Roman" w:hAnsi="Times New Roman" w:cs="Times New Roman"/>
                      <w:sz w:val="24"/>
                      <w:szCs w:val="24"/>
                      <w:lang w:eastAsia="ru-RU"/>
                    </w:rPr>
                    <w:t xml:space="preserve"> функции программной электромагнитной блокировки на ПС Ермаковская, ПС КНС-27, ПС Мега, ПС Пермяк, ПС Таежная, ПС </w:t>
                  </w:r>
                  <w:proofErr w:type="spellStart"/>
                  <w:r w:rsidRPr="00366067">
                    <w:rPr>
                      <w:rFonts w:ascii="Times New Roman" w:eastAsia="Times New Roman" w:hAnsi="Times New Roman" w:cs="Times New Roman"/>
                      <w:sz w:val="24"/>
                      <w:szCs w:val="24"/>
                      <w:lang w:eastAsia="ru-RU"/>
                    </w:rPr>
                    <w:t>Хохряково</w:t>
                  </w:r>
                  <w:proofErr w:type="spellEnd"/>
                  <w:r w:rsidRPr="00366067">
                    <w:rPr>
                      <w:rFonts w:ascii="Times New Roman" w:eastAsia="Times New Roman" w:hAnsi="Times New Roman" w:cs="Times New Roman"/>
                      <w:sz w:val="24"/>
                      <w:szCs w:val="24"/>
                      <w:lang w:eastAsia="ru-RU"/>
                    </w:rPr>
                    <w:t xml:space="preserve"> филиала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 xml:space="preserve">» </w:t>
                  </w:r>
                  <w:proofErr w:type="spellStart"/>
                  <w:r w:rsidRPr="00366067">
                    <w:rPr>
                      <w:rFonts w:ascii="Times New Roman" w:eastAsia="Times New Roman" w:hAnsi="Times New Roman" w:cs="Times New Roman"/>
                      <w:sz w:val="24"/>
                      <w:szCs w:val="24"/>
                      <w:lang w:eastAsia="ru-RU"/>
                    </w:rPr>
                    <w:t>Нижневартовские</w:t>
                  </w:r>
                  <w:proofErr w:type="spellEnd"/>
                  <w:r w:rsidRPr="00366067">
                    <w:rPr>
                      <w:rFonts w:ascii="Times New Roman" w:eastAsia="Times New Roman" w:hAnsi="Times New Roman" w:cs="Times New Roman"/>
                      <w:sz w:val="24"/>
                      <w:szCs w:val="24"/>
                      <w:lang w:eastAsia="ru-RU"/>
                    </w:rPr>
                    <w:t xml:space="preserve"> электрические сети</w:t>
                  </w:r>
                  <w:r w:rsidRPr="00366067">
                    <w:rPr>
                      <w:rFonts w:ascii="Times New Roman" w:eastAsia="Times New Roman" w:hAnsi="Times New Roman" w:cs="Times New Roman"/>
                      <w:sz w:val="24"/>
                      <w:szCs w:val="24"/>
                      <w:lang w:eastAsia="ru-RU"/>
                    </w:rPr>
                    <w:br/>
                  </w:r>
                  <w:r w:rsidRPr="00366067">
                    <w:rPr>
                      <w:rFonts w:ascii="Times New Roman" w:eastAsia="Times New Roman" w:hAnsi="Times New Roman" w:cs="Times New Roman"/>
                      <w:b/>
                      <w:bCs/>
                      <w:sz w:val="24"/>
                      <w:szCs w:val="24"/>
                      <w:lang w:eastAsia="ru-RU"/>
                    </w:rPr>
                    <w:t>Лот № 1.</w:t>
                  </w:r>
                  <w:r w:rsidRPr="00366067">
                    <w:rPr>
                      <w:rFonts w:ascii="Times New Roman" w:eastAsia="Times New Roman" w:hAnsi="Times New Roman" w:cs="Times New Roman"/>
                      <w:sz w:val="24"/>
                      <w:szCs w:val="24"/>
                      <w:lang w:eastAsia="ru-RU"/>
                    </w:rPr>
                    <w:t xml:space="preserve"> Выполнение работ по реконструкции систем телемеханики с выполнением функции программной электромагнитной блокировки на ПС Ермаковская, ПС КНС-27, ПС Мега, ПС Пермяк, ПС Таежная, ПС </w:t>
                  </w:r>
                  <w:proofErr w:type="spellStart"/>
                  <w:r w:rsidRPr="00366067">
                    <w:rPr>
                      <w:rFonts w:ascii="Times New Roman" w:eastAsia="Times New Roman" w:hAnsi="Times New Roman" w:cs="Times New Roman"/>
                      <w:sz w:val="24"/>
                      <w:szCs w:val="24"/>
                      <w:lang w:eastAsia="ru-RU"/>
                    </w:rPr>
                    <w:t>Хохряково</w:t>
                  </w:r>
                  <w:proofErr w:type="spellEnd"/>
                  <w:r w:rsidRPr="00366067">
                    <w:rPr>
                      <w:rFonts w:ascii="Times New Roman" w:eastAsia="Times New Roman" w:hAnsi="Times New Roman" w:cs="Times New Roman"/>
                      <w:sz w:val="24"/>
                      <w:szCs w:val="24"/>
                      <w:lang w:eastAsia="ru-RU"/>
                    </w:rPr>
                    <w:t xml:space="preserve"> филиала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 xml:space="preserve">» </w:t>
                  </w:r>
                  <w:proofErr w:type="spellStart"/>
                  <w:r w:rsidRPr="00366067">
                    <w:rPr>
                      <w:rFonts w:ascii="Times New Roman" w:eastAsia="Times New Roman" w:hAnsi="Times New Roman" w:cs="Times New Roman"/>
                      <w:sz w:val="24"/>
                      <w:szCs w:val="24"/>
                      <w:lang w:eastAsia="ru-RU"/>
                    </w:rPr>
                    <w:t>Нижневартовские</w:t>
                  </w:r>
                  <w:proofErr w:type="spellEnd"/>
                  <w:r w:rsidRPr="00366067">
                    <w:rPr>
                      <w:rFonts w:ascii="Times New Roman" w:eastAsia="Times New Roman" w:hAnsi="Times New Roman" w:cs="Times New Roman"/>
                      <w:sz w:val="24"/>
                      <w:szCs w:val="24"/>
                      <w:lang w:eastAsia="ru-RU"/>
                    </w:rPr>
                    <w:t xml:space="preserve"> электрические сети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w:t>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4521123 </w:t>
                  </w:r>
                  <w:hyperlink r:id="rId11" w:history="1">
                    <w:r w:rsidRPr="00366067">
                      <w:rPr>
                        <w:rFonts w:ascii="Times New Roman" w:eastAsia="Times New Roman" w:hAnsi="Times New Roman" w:cs="Times New Roman"/>
                        <w:color w:val="1C50A4"/>
                        <w:sz w:val="24"/>
                        <w:szCs w:val="24"/>
                        <w:u w:val="single"/>
                        <w:lang w:eastAsia="ru-RU"/>
                      </w:rPr>
                      <w:t>Подстанция электрическая</w:t>
                    </w:r>
                  </w:hyperlink>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4521123 </w:t>
                  </w:r>
                  <w:hyperlink r:id="rId12" w:history="1">
                    <w:r w:rsidRPr="00366067">
                      <w:rPr>
                        <w:rFonts w:ascii="Times New Roman" w:eastAsia="Times New Roman" w:hAnsi="Times New Roman" w:cs="Times New Roman"/>
                        <w:color w:val="1C50A4"/>
                        <w:sz w:val="24"/>
                        <w:szCs w:val="24"/>
                        <w:u w:val="single"/>
                        <w:lang w:eastAsia="ru-RU"/>
                      </w:rPr>
                      <w:t>Подстанция электрическая</w:t>
                    </w:r>
                  </w:hyperlink>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366067" w:rsidRPr="00366067" w:rsidRDefault="00366067" w:rsidP="00366067">
                  <w:pPr>
                    <w:shd w:val="clear" w:color="auto" w:fill="FFFFFF"/>
                    <w:spacing w:after="6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Производство общестроительных работ по прокладке магистральных трубопроводов, линий связи и линий электропередачи;</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07.04.2015 09:42</w:t>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b/>
                      <w:bCs/>
                      <w:sz w:val="24"/>
                      <w:szCs w:val="24"/>
                      <w:lang w:eastAsia="ru-RU"/>
                    </w:rPr>
                    <w:t>10.06.2015 - 25.12.2015</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366067">
                      <w:rPr>
                        <w:rFonts w:ascii="Times New Roman" w:eastAsia="Times New Roman" w:hAnsi="Times New Roman" w:cs="Times New Roman"/>
                        <w:color w:val="1C50A4"/>
                        <w:sz w:val="24"/>
                        <w:szCs w:val="24"/>
                        <w:u w:val="single"/>
                        <w:lang w:eastAsia="ru-RU"/>
                      </w:rPr>
                      <w:t>Туниекова Ольга Юрьевна</w:t>
                    </w:r>
                  </w:hyperlink>
                  <w:r w:rsidRPr="00366067">
                    <w:rPr>
                      <w:rFonts w:ascii="Times New Roman" w:eastAsia="Times New Roman" w:hAnsi="Times New Roman" w:cs="Times New Roman"/>
                      <w:sz w:val="24"/>
                      <w:szCs w:val="24"/>
                      <w:lang w:eastAsia="ru-RU"/>
                    </w:rPr>
                    <w:t>, тел.+7 (3466) 48-41-89, </w:t>
                  </w:r>
                  <w:hyperlink r:id="rId14" w:history="1">
                    <w:r w:rsidRPr="00366067">
                      <w:rPr>
                        <w:rFonts w:ascii="Times New Roman" w:eastAsia="Times New Roman" w:hAnsi="Times New Roman" w:cs="Times New Roman"/>
                        <w:color w:val="1C50A4"/>
                        <w:sz w:val="24"/>
                        <w:szCs w:val="24"/>
                        <w:u w:val="single"/>
                        <w:lang w:eastAsia="ru-RU"/>
                      </w:rPr>
                      <w:t>TuniekovaOY@vartanet.ru</w:t>
                    </w:r>
                  </w:hyperlink>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proofErr w:type="gramStart"/>
                  <w:r w:rsidRPr="00366067">
                    <w:rPr>
                      <w:rFonts w:ascii="Times New Roman" w:eastAsia="Times New Roman" w:hAnsi="Times New Roman" w:cs="Times New Roman"/>
                      <w:sz w:val="24"/>
                      <w:szCs w:val="24"/>
                      <w:lang w:eastAsia="ru-RU"/>
                    </w:rPr>
                    <w:t>Назначена</w:t>
                  </w:r>
                  <w:proofErr w:type="gramEnd"/>
                  <w:r w:rsidRPr="00366067">
                    <w:rPr>
                      <w:rFonts w:ascii="Times New Roman" w:eastAsia="Times New Roman" w:hAnsi="Times New Roman" w:cs="Times New Roman"/>
                      <w:sz w:val="24"/>
                      <w:szCs w:val="24"/>
                      <w:lang w:eastAsia="ru-RU"/>
                    </w:rPr>
                    <w:t xml:space="preserve"> Приказом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 № 78 от 19.02.2015 г.</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366067">
                    <w:rPr>
                      <w:rFonts w:ascii="Times New Roman" w:eastAsia="Times New Roman" w:hAnsi="Times New Roman" w:cs="Times New Roman"/>
                      <w:sz w:val="24"/>
                      <w:szCs w:val="24"/>
                      <w:lang w:eastAsia="ru-RU"/>
                    </w:rPr>
                    <w:br/>
                    <w:t>2.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366067">
                    <w:rPr>
                      <w:rFonts w:ascii="Times New Roman" w:eastAsia="Times New Roman" w:hAnsi="Times New Roman" w:cs="Times New Roman"/>
                      <w:sz w:val="24"/>
                      <w:szCs w:val="24"/>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366067">
                    <w:rPr>
                      <w:rFonts w:ascii="Times New Roman" w:eastAsia="Times New Roman" w:hAnsi="Times New Roman" w:cs="Times New Roman"/>
                      <w:sz w:val="24"/>
                      <w:szCs w:val="24"/>
                      <w:lang w:eastAsia="ru-RU"/>
                    </w:rPr>
                    <w:t>Россети</w:t>
                  </w:r>
                  <w:proofErr w:type="spellEnd"/>
                  <w:r w:rsidRPr="00366067">
                    <w:rPr>
                      <w:rFonts w:ascii="Times New Roman" w:eastAsia="Times New Roman" w:hAnsi="Times New Roman" w:cs="Times New Roman"/>
                      <w:sz w:val="24"/>
                      <w:szCs w:val="24"/>
                      <w:lang w:eastAsia="ru-RU"/>
                    </w:rPr>
                    <w:t>» в информационно-телекоммуникационной сети Интернет. </w:t>
                  </w:r>
                  <w:r w:rsidRPr="00366067">
                    <w:rPr>
                      <w:rFonts w:ascii="Times New Roman" w:eastAsia="Times New Roman" w:hAnsi="Times New Roman" w:cs="Times New Roman"/>
                      <w:sz w:val="24"/>
                      <w:szCs w:val="24"/>
                      <w:lang w:eastAsia="ru-RU"/>
                    </w:rPr>
                    <w:br/>
                    <w:t xml:space="preserve">Неаттестованным считается оборудование, материалы и системы, отсутствующие в перечне оборудования, материалов и систем, </w:t>
                  </w:r>
                  <w:r w:rsidRPr="00366067">
                    <w:rPr>
                      <w:rFonts w:ascii="Times New Roman" w:eastAsia="Times New Roman" w:hAnsi="Times New Roman" w:cs="Times New Roman"/>
                      <w:sz w:val="24"/>
                      <w:szCs w:val="24"/>
                      <w:lang w:eastAsia="ru-RU"/>
                    </w:rPr>
                    <w:lastRenderedPageBreak/>
                    <w:t>рекомендованных к применению на объектах Общества, размещенном на официальном сайте ОАО «</w:t>
                  </w:r>
                  <w:proofErr w:type="spellStart"/>
                  <w:r w:rsidRPr="00366067">
                    <w:rPr>
                      <w:rFonts w:ascii="Times New Roman" w:eastAsia="Times New Roman" w:hAnsi="Times New Roman" w:cs="Times New Roman"/>
                      <w:sz w:val="24"/>
                      <w:szCs w:val="24"/>
                      <w:lang w:eastAsia="ru-RU"/>
                    </w:rPr>
                    <w:t>Россети</w:t>
                  </w:r>
                  <w:proofErr w:type="spellEnd"/>
                  <w:r w:rsidRPr="00366067">
                    <w:rPr>
                      <w:rFonts w:ascii="Times New Roman" w:eastAsia="Times New Roman" w:hAnsi="Times New Roman" w:cs="Times New Roman"/>
                      <w:sz w:val="24"/>
                      <w:szCs w:val="24"/>
                      <w:lang w:eastAsia="ru-RU"/>
                    </w:rPr>
                    <w:t>» в информационно-телекоммуникационной сети Интернет.</w:t>
                  </w:r>
                  <w:r w:rsidRPr="00366067">
                    <w:rPr>
                      <w:rFonts w:ascii="Times New Roman" w:eastAsia="Times New Roman" w:hAnsi="Times New Roman" w:cs="Times New Roman"/>
                      <w:sz w:val="24"/>
                      <w:szCs w:val="24"/>
                      <w:lang w:eastAsia="ru-RU"/>
                    </w:rPr>
                    <w:br/>
                    <w:t xml:space="preserve">3. </w:t>
                  </w:r>
                  <w:proofErr w:type="gramStart"/>
                  <w:r w:rsidRPr="00366067">
                    <w:rPr>
                      <w:rFonts w:ascii="Times New Roman" w:eastAsia="Times New Roman" w:hAnsi="Times New Roman" w:cs="Times New Roman"/>
                      <w:sz w:val="24"/>
                      <w:szCs w:val="24"/>
                      <w:lang w:eastAsia="ru-RU"/>
                    </w:rP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366067">
                    <w:rPr>
                      <w:rFonts w:ascii="Times New Roman" w:eastAsia="Times New Roman" w:hAnsi="Times New Roman" w:cs="Times New Roman"/>
                      <w:sz w:val="24"/>
                      <w:szCs w:val="24"/>
                      <w:lang w:eastAsia="ru-RU"/>
                    </w:rPr>
                    <w:br/>
                    <w:t>4.</w:t>
                  </w:r>
                  <w:proofErr w:type="gramEnd"/>
                  <w:r w:rsidRPr="00366067">
                    <w:rPr>
                      <w:rFonts w:ascii="Times New Roman" w:eastAsia="Times New Roman" w:hAnsi="Times New Roman" w:cs="Times New Roman"/>
                      <w:sz w:val="24"/>
                      <w:szCs w:val="24"/>
                      <w:lang w:eastAsia="ru-RU"/>
                    </w:rPr>
                    <w:t xml:space="preserve"> Участник, предложивший эквивалентный товар, должен в составе заявки </w:t>
                  </w:r>
                  <w:proofErr w:type="gramStart"/>
                  <w:r w:rsidRPr="00366067">
                    <w:rPr>
                      <w:rFonts w:ascii="Times New Roman" w:eastAsia="Times New Roman" w:hAnsi="Times New Roman" w:cs="Times New Roman"/>
                      <w:sz w:val="24"/>
                      <w:szCs w:val="24"/>
                      <w:lang w:eastAsia="ru-RU"/>
                    </w:rPr>
                    <w:t>предоставить характеристики</w:t>
                  </w:r>
                  <w:proofErr w:type="gramEnd"/>
                  <w:r w:rsidRPr="00366067">
                    <w:rPr>
                      <w:rFonts w:ascii="Times New Roman" w:eastAsia="Times New Roman" w:hAnsi="Times New Roman" w:cs="Times New Roman"/>
                      <w:sz w:val="24"/>
                      <w:szCs w:val="24"/>
                      <w:lang w:eastAsia="ru-RU"/>
                    </w:rPr>
                    <w:t xml:space="preserve"> эквивалентного товара по форме, в соответствии с требованиями технического задания.</w:t>
                  </w:r>
                  <w:r w:rsidRPr="00366067">
                    <w:rPr>
                      <w:rFonts w:ascii="Times New Roman" w:eastAsia="Times New Roman" w:hAnsi="Times New Roman" w:cs="Times New Roman"/>
                      <w:sz w:val="24"/>
                      <w:szCs w:val="24"/>
                      <w:lang w:eastAsia="ru-RU"/>
                    </w:rPr>
                    <w:br/>
                    <w:t xml:space="preserve">5. Отсутствие в составе </w:t>
                  </w:r>
                  <w:proofErr w:type="gramStart"/>
                  <w:r w:rsidRPr="00366067">
                    <w:rPr>
                      <w:rFonts w:ascii="Times New Roman" w:eastAsia="Times New Roman" w:hAnsi="Times New Roman" w:cs="Times New Roman"/>
                      <w:sz w:val="24"/>
                      <w:szCs w:val="24"/>
                      <w:lang w:eastAsia="ru-RU"/>
                    </w:rPr>
                    <w:t>заявки Участника описания характеристик эквивалента</w:t>
                  </w:r>
                  <w:proofErr w:type="gramEnd"/>
                  <w:r w:rsidRPr="00366067">
                    <w:rPr>
                      <w:rFonts w:ascii="Times New Roman" w:eastAsia="Times New Roman" w:hAnsi="Times New Roman" w:cs="Times New Roman"/>
                      <w:sz w:val="24"/>
                      <w:szCs w:val="24"/>
                      <w:lang w:eastAsia="ru-RU"/>
                    </w:rPr>
                    <w:t xml:space="preserve"> по форме, в соответствии с требованиями технического задания является основанием отклонения заявки Участника.</w:t>
                  </w:r>
                  <w:r w:rsidRPr="00366067">
                    <w:rPr>
                      <w:rFonts w:ascii="Times New Roman" w:eastAsia="Times New Roman" w:hAnsi="Times New Roman" w:cs="Times New Roman"/>
                      <w:sz w:val="24"/>
                      <w:szCs w:val="24"/>
                      <w:lang w:eastAsia="ru-RU"/>
                    </w:rPr>
                    <w:br/>
                    <w:t>6.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366067">
                    <w:rPr>
                      <w:rFonts w:ascii="Times New Roman" w:eastAsia="Times New Roman" w:hAnsi="Times New Roman" w:cs="Times New Roman"/>
                      <w:sz w:val="24"/>
                      <w:szCs w:val="24"/>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366067">
                    <w:rPr>
                      <w:rFonts w:ascii="Times New Roman" w:eastAsia="Times New Roman" w:hAnsi="Times New Roman" w:cs="Times New Roman"/>
                      <w:sz w:val="24"/>
                      <w:szCs w:val="24"/>
                      <w:lang w:eastAsia="ru-RU"/>
                    </w:rPr>
                    <w:br/>
                    <w:t>7. Участник должен обладать гражданской правоспособностью в полном объеме для заключения и исполнения Договора</w:t>
                  </w:r>
                  <w:r w:rsidRPr="00366067">
                    <w:rPr>
                      <w:rFonts w:ascii="Times New Roman" w:eastAsia="Times New Roman" w:hAnsi="Times New Roman" w:cs="Times New Roman"/>
                      <w:sz w:val="24"/>
                      <w:szCs w:val="24"/>
                      <w:lang w:eastAsia="ru-RU"/>
                    </w:rPr>
                    <w:br/>
                    <w:t>8. Участник должен обладать необходимыми кадровыми ресурсами в количестве не менее 10 чел., в том числе: </w:t>
                  </w:r>
                  <w:r w:rsidRPr="00366067">
                    <w:rPr>
                      <w:rFonts w:ascii="Times New Roman" w:eastAsia="Times New Roman" w:hAnsi="Times New Roman" w:cs="Times New Roman"/>
                      <w:sz w:val="24"/>
                      <w:szCs w:val="24"/>
                      <w:lang w:eastAsia="ru-RU"/>
                    </w:rPr>
                    <w:br/>
                    <w:t>- электромонтеры – не менее 3 чел. с группой по электробезопасности выше 1000 В не ниже 3;</w:t>
                  </w:r>
                  <w:r w:rsidRPr="00366067">
                    <w:rPr>
                      <w:rFonts w:ascii="Times New Roman" w:eastAsia="Times New Roman" w:hAnsi="Times New Roman" w:cs="Times New Roman"/>
                      <w:sz w:val="24"/>
                      <w:szCs w:val="24"/>
                      <w:lang w:eastAsia="ru-RU"/>
                    </w:rPr>
                    <w:br/>
                    <w:t>- специалисты ИТ с области телемеханики, АСУТП – не менее 3 чел. с группой по электробезопасности выше 1000</w:t>
                  </w:r>
                  <w:proofErr w:type="gramStart"/>
                  <w:r w:rsidRPr="00366067">
                    <w:rPr>
                      <w:rFonts w:ascii="Times New Roman" w:eastAsia="Times New Roman" w:hAnsi="Times New Roman" w:cs="Times New Roman"/>
                      <w:sz w:val="24"/>
                      <w:szCs w:val="24"/>
                      <w:lang w:eastAsia="ru-RU"/>
                    </w:rPr>
                    <w:t xml:space="preserve"> В</w:t>
                  </w:r>
                  <w:proofErr w:type="gramEnd"/>
                  <w:r w:rsidRPr="00366067">
                    <w:rPr>
                      <w:rFonts w:ascii="Times New Roman" w:eastAsia="Times New Roman" w:hAnsi="Times New Roman" w:cs="Times New Roman"/>
                      <w:sz w:val="24"/>
                      <w:szCs w:val="24"/>
                      <w:lang w:eastAsia="ru-RU"/>
                    </w:rPr>
                    <w:t xml:space="preserve"> не ниже 3;</w:t>
                  </w:r>
                  <w:r w:rsidRPr="00366067">
                    <w:rPr>
                      <w:rFonts w:ascii="Times New Roman" w:eastAsia="Times New Roman" w:hAnsi="Times New Roman" w:cs="Times New Roman"/>
                      <w:sz w:val="24"/>
                      <w:szCs w:val="24"/>
                      <w:lang w:eastAsia="ru-RU"/>
                    </w:rPr>
                    <w:br/>
                    <w:t>- квалифицированный руководящий инженерно-технический персонал – не менее 1 чел. с группой по электробезопасности выше 1000</w:t>
                  </w:r>
                  <w:proofErr w:type="gramStart"/>
                  <w:r w:rsidRPr="00366067">
                    <w:rPr>
                      <w:rFonts w:ascii="Times New Roman" w:eastAsia="Times New Roman" w:hAnsi="Times New Roman" w:cs="Times New Roman"/>
                      <w:sz w:val="24"/>
                      <w:szCs w:val="24"/>
                      <w:lang w:eastAsia="ru-RU"/>
                    </w:rPr>
                    <w:t xml:space="preserve"> В</w:t>
                  </w:r>
                  <w:proofErr w:type="gramEnd"/>
                  <w:r w:rsidRPr="00366067">
                    <w:rPr>
                      <w:rFonts w:ascii="Times New Roman" w:eastAsia="Times New Roman" w:hAnsi="Times New Roman" w:cs="Times New Roman"/>
                      <w:sz w:val="24"/>
                      <w:szCs w:val="24"/>
                      <w:lang w:eastAsia="ru-RU"/>
                    </w:rPr>
                    <w:t xml:space="preserve"> не ниже 5;</w:t>
                  </w:r>
                  <w:r w:rsidRPr="00366067">
                    <w:rPr>
                      <w:rFonts w:ascii="Times New Roman" w:eastAsia="Times New Roman" w:hAnsi="Times New Roman" w:cs="Times New Roman"/>
                      <w:sz w:val="24"/>
                      <w:szCs w:val="24"/>
                      <w:lang w:eastAsia="ru-RU"/>
                    </w:rPr>
                    <w:br/>
                    <w:t>- инженеры РЗА – не менее 3 чел. с группой по электробезопасности выше 1000 В не ниже 4.</w:t>
                  </w:r>
                  <w:r w:rsidRPr="00366067">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366067">
                    <w:rPr>
                      <w:rFonts w:ascii="Times New Roman" w:eastAsia="Times New Roman" w:hAnsi="Times New Roman" w:cs="Times New Roman"/>
                      <w:sz w:val="24"/>
                      <w:szCs w:val="24"/>
                      <w:lang w:eastAsia="ru-RU"/>
                    </w:rPr>
                    <w:br/>
                    <w:t>9. Участник должен обладать необходимыми основными машинами и механизмами: </w:t>
                  </w:r>
                  <w:r w:rsidRPr="00366067">
                    <w:rPr>
                      <w:rFonts w:ascii="Times New Roman" w:eastAsia="Times New Roman" w:hAnsi="Times New Roman" w:cs="Times New Roman"/>
                      <w:sz w:val="24"/>
                      <w:szCs w:val="24"/>
                      <w:lang w:eastAsia="ru-RU"/>
                    </w:rPr>
                    <w:br/>
                    <w:t>- автотранспорт для перевозки персонала – не менее 1 ед.,</w:t>
                  </w:r>
                  <w:r w:rsidRPr="00366067">
                    <w:rPr>
                      <w:rFonts w:ascii="Times New Roman" w:eastAsia="Times New Roman" w:hAnsi="Times New Roman" w:cs="Times New Roman"/>
                      <w:sz w:val="24"/>
                      <w:szCs w:val="24"/>
                      <w:lang w:eastAsia="ru-RU"/>
                    </w:rPr>
                    <w:br/>
                    <w:t>- автотранспорт для доставки оборудования – не менее 1 ед.</w:t>
                  </w:r>
                  <w:r w:rsidRPr="00366067">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366067">
                    <w:rPr>
                      <w:rFonts w:ascii="Times New Roman" w:eastAsia="Times New Roman" w:hAnsi="Times New Roman" w:cs="Times New Roman"/>
                      <w:sz w:val="24"/>
                      <w:szCs w:val="24"/>
                      <w:lang w:eastAsia="ru-RU"/>
                    </w:rPr>
                    <w:br/>
                    <w:t xml:space="preserve">10. </w:t>
                  </w:r>
                  <w:proofErr w:type="gramStart"/>
                  <w:r w:rsidRPr="00366067">
                    <w:rPr>
                      <w:rFonts w:ascii="Times New Roman" w:eastAsia="Times New Roman" w:hAnsi="Times New Roman" w:cs="Times New Roman"/>
                      <w:sz w:val="24"/>
                      <w:szCs w:val="24"/>
                      <w:lang w:eastAsia="ru-RU"/>
                    </w:rPr>
                    <w:t xml:space="preserve">Участник должен иметь опыт выполнения аналогичных договоров за последние 3 года в районах, приравненных к Крайнему Северу </w:t>
                  </w:r>
                  <w:r w:rsidRPr="00366067">
                    <w:rPr>
                      <w:rFonts w:ascii="Times New Roman" w:eastAsia="Times New Roman" w:hAnsi="Times New Roman" w:cs="Times New Roman"/>
                      <w:sz w:val="24"/>
                      <w:szCs w:val="24"/>
                      <w:lang w:eastAsia="ru-RU"/>
                    </w:rPr>
                    <w:lastRenderedPageBreak/>
                    <w:t>(районах Крайнего Севера), в сопоставимых с предметом закупки объемах (в денежном выражении).</w:t>
                  </w:r>
                  <w:proofErr w:type="gramEnd"/>
                  <w:r w:rsidRPr="00366067">
                    <w:rPr>
                      <w:rFonts w:ascii="Times New Roman" w:eastAsia="Times New Roman" w:hAnsi="Times New Roman" w:cs="Times New Roman"/>
                      <w:sz w:val="24"/>
                      <w:szCs w:val="24"/>
                      <w:lang w:eastAsia="ru-RU"/>
                    </w:rPr>
                    <w:t> </w:t>
                  </w:r>
                  <w:r w:rsidRPr="00366067">
                    <w:rPr>
                      <w:rFonts w:ascii="Times New Roman" w:eastAsia="Times New Roman" w:hAnsi="Times New Roman" w:cs="Times New Roman"/>
                      <w:sz w:val="24"/>
                      <w:szCs w:val="24"/>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366067">
                    <w:rPr>
                      <w:rFonts w:ascii="Times New Roman" w:eastAsia="Times New Roman" w:hAnsi="Times New Roman" w:cs="Times New Roman"/>
                      <w:sz w:val="24"/>
                      <w:szCs w:val="24"/>
                      <w:lang w:eastAsia="ru-RU"/>
                    </w:rPr>
                    <w:br/>
                    <w:t>11. Участник должен иметь положительную репутацию, подтвержденную отзывами о выполнении аналогичных исполненных договоров за последние 3 года.</w:t>
                  </w:r>
                  <w:r w:rsidRPr="00366067">
                    <w:rPr>
                      <w:rFonts w:ascii="Times New Roman" w:eastAsia="Times New Roman" w:hAnsi="Times New Roman" w:cs="Times New Roman"/>
                      <w:sz w:val="24"/>
                      <w:szCs w:val="24"/>
                      <w:lang w:eastAsia="ru-RU"/>
                    </w:rPr>
                    <w:br/>
                    <w:t>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w:t>
                  </w:r>
                  <w:r w:rsidRPr="00366067">
                    <w:rPr>
                      <w:rFonts w:ascii="Times New Roman" w:eastAsia="Times New Roman" w:hAnsi="Times New Roman" w:cs="Times New Roman"/>
                      <w:sz w:val="24"/>
                      <w:szCs w:val="24"/>
                      <w:lang w:eastAsia="ru-RU"/>
                    </w:rPr>
                    <w:br/>
                    <w:t>12. Участник должен иметь устойчивое финансовое состояние.</w:t>
                  </w:r>
                  <w:r w:rsidRPr="00366067">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366067">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366067">
                    <w:rPr>
                      <w:rFonts w:ascii="Times New Roman" w:eastAsia="Times New Roman" w:hAnsi="Times New Roman" w:cs="Times New Roman"/>
                      <w:sz w:val="24"/>
                      <w:szCs w:val="24"/>
                      <w:lang w:eastAsia="ru-RU"/>
                    </w:rPr>
                    <w:br/>
                    <w:t>СЧА= стр.1600-стр.1400-стр.1500, </w:t>
                  </w:r>
                  <w:r w:rsidRPr="00366067">
                    <w:rPr>
                      <w:rFonts w:ascii="Times New Roman" w:eastAsia="Times New Roman" w:hAnsi="Times New Roman" w:cs="Times New Roman"/>
                      <w:sz w:val="24"/>
                      <w:szCs w:val="24"/>
                      <w:lang w:eastAsia="ru-RU"/>
                    </w:rPr>
                    <w:br/>
                    <w:t xml:space="preserve">при этом в расчет принимается стоимость фактически ликвидных активов (активы, имеющие рыночную стоимость, не ниже </w:t>
                  </w:r>
                  <w:proofErr w:type="gramStart"/>
                  <w:r w:rsidRPr="00366067">
                    <w:rPr>
                      <w:rFonts w:ascii="Times New Roman" w:eastAsia="Times New Roman" w:hAnsi="Times New Roman" w:cs="Times New Roman"/>
                      <w:sz w:val="24"/>
                      <w:szCs w:val="24"/>
                      <w:lang w:eastAsia="ru-RU"/>
                    </w:rPr>
                    <w:t>балансовой</w:t>
                  </w:r>
                  <w:proofErr w:type="gramEnd"/>
                  <w:r w:rsidRPr="00366067">
                    <w:rPr>
                      <w:rFonts w:ascii="Times New Roman" w:eastAsia="Times New Roman" w:hAnsi="Times New Roman" w:cs="Times New Roman"/>
                      <w:sz w:val="24"/>
                      <w:szCs w:val="24"/>
                      <w:lang w:eastAsia="ru-RU"/>
                    </w:rPr>
                    <w:t>). </w:t>
                  </w:r>
                  <w:r w:rsidRPr="00366067">
                    <w:rPr>
                      <w:rFonts w:ascii="Times New Roman" w:eastAsia="Times New Roman" w:hAnsi="Times New Roman" w:cs="Times New Roman"/>
                      <w:sz w:val="24"/>
                      <w:szCs w:val="24"/>
                      <w:lang w:eastAsia="ru-RU"/>
                    </w:rPr>
                    <w:br/>
                  </w:r>
                  <w:proofErr w:type="gramStart"/>
                  <w:r w:rsidRPr="00366067">
                    <w:rPr>
                      <w:rFonts w:ascii="Times New Roman" w:eastAsia="Times New Roman" w:hAnsi="Times New Roman" w:cs="Times New Roman"/>
                      <w:sz w:val="24"/>
                      <w:szCs w:val="24"/>
                      <w:lang w:eastAsia="ru-RU"/>
                    </w:rPr>
                    <w:t>Показатель финансовой устойчивости коэффициент соизмеримости (КСВ) должен иметь значение ≥ 0,5</w:t>
                  </w:r>
                  <w:r w:rsidRPr="00366067">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366067">
                    <w:rPr>
                      <w:rFonts w:ascii="Times New Roman" w:eastAsia="Times New Roman" w:hAnsi="Times New Roman" w:cs="Times New Roman"/>
                      <w:sz w:val="24"/>
                      <w:szCs w:val="24"/>
                      <w:lang w:eastAsia="ru-RU"/>
                    </w:rPr>
                    <w:br/>
                    <w:t>,</w:t>
                  </w:r>
                  <w:r w:rsidRPr="00366067">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proofErr w:type="gramEnd"/>
                  <w:r w:rsidRPr="00366067">
                    <w:rPr>
                      <w:rFonts w:ascii="Times New Roman" w:eastAsia="Times New Roman" w:hAnsi="Times New Roman" w:cs="Times New Roman"/>
                      <w:sz w:val="24"/>
                      <w:szCs w:val="24"/>
                      <w:lang w:eastAsia="ru-RU"/>
                    </w:rPr>
                    <w:br/>
                  </w:r>
                  <w:proofErr w:type="gramStart"/>
                  <w:r w:rsidRPr="00366067">
                    <w:rPr>
                      <w:rFonts w:ascii="Times New Roman" w:eastAsia="Times New Roman" w:hAnsi="Times New Roman" w:cs="Times New Roman"/>
                      <w:sz w:val="24"/>
                      <w:szCs w:val="24"/>
                      <w:lang w:eastAsia="ru-RU"/>
                    </w:rPr>
                    <w:t>Р</w:t>
                  </w:r>
                  <w:proofErr w:type="gramEnd"/>
                  <w:r w:rsidRPr="00366067">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366067">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366067">
                    <w:rPr>
                      <w:rFonts w:ascii="Times New Roman" w:eastAsia="Times New Roman" w:hAnsi="Times New Roman" w:cs="Times New Roman"/>
                      <w:sz w:val="24"/>
                      <w:szCs w:val="24"/>
                      <w:lang w:eastAsia="ru-RU"/>
                    </w:rPr>
                    <w:br/>
                    <w:t>S – сумма договора (без НДС)</w:t>
                  </w:r>
                  <w:r w:rsidRPr="00366067">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366067">
                    <w:rPr>
                      <w:rFonts w:ascii="Times New Roman" w:eastAsia="Times New Roman" w:hAnsi="Times New Roman" w:cs="Times New Roman"/>
                      <w:sz w:val="24"/>
                      <w:szCs w:val="24"/>
                      <w:lang w:eastAsia="ru-RU"/>
                    </w:rPr>
                    <w:br/>
                    <w:t>13. Техническое и коммерческое предложения должны соответствовать требованиям Заказчика</w:t>
                  </w:r>
                  <w:r w:rsidRPr="00366067">
                    <w:rPr>
                      <w:rFonts w:ascii="Times New Roman" w:eastAsia="Times New Roman" w:hAnsi="Times New Roman" w:cs="Times New Roman"/>
                      <w:sz w:val="24"/>
                      <w:szCs w:val="24"/>
                      <w:lang w:eastAsia="ru-RU"/>
                    </w:rPr>
                    <w:br/>
                    <w:t>14.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366067">
                    <w:rPr>
                      <w:rFonts w:ascii="Times New Roman" w:eastAsia="Times New Roman" w:hAnsi="Times New Roman" w:cs="Times New Roman"/>
                      <w:sz w:val="24"/>
                      <w:szCs w:val="24"/>
                      <w:lang w:eastAsia="ru-RU"/>
                    </w:rPr>
                    <w:br/>
                    <w:t xml:space="preserve">электромонтеры должны быть обеспечены в обязательном порядке СИЗ от термического воздействия электрической дуги, остальной персонал должен быть </w:t>
                  </w:r>
                  <w:proofErr w:type="gramStart"/>
                  <w:r w:rsidRPr="00366067">
                    <w:rPr>
                      <w:rFonts w:ascii="Times New Roman" w:eastAsia="Times New Roman" w:hAnsi="Times New Roman" w:cs="Times New Roman"/>
                      <w:sz w:val="24"/>
                      <w:szCs w:val="24"/>
                      <w:lang w:eastAsia="ru-RU"/>
                    </w:rPr>
                    <w:t>обеспечен</w:t>
                  </w:r>
                  <w:proofErr w:type="gramEnd"/>
                  <w:r w:rsidRPr="00366067">
                    <w:rPr>
                      <w:rFonts w:ascii="Times New Roman" w:eastAsia="Times New Roman" w:hAnsi="Times New Roman" w:cs="Times New Roman"/>
                      <w:sz w:val="24"/>
                      <w:szCs w:val="24"/>
                      <w:lang w:eastAsia="ru-RU"/>
                    </w:rPr>
                    <w:t xml:space="preserve"> СИЗ от общих производственных загрязнений.</w:t>
                  </w:r>
                  <w:r w:rsidRPr="00366067">
                    <w:rPr>
                      <w:rFonts w:ascii="Times New Roman" w:eastAsia="Times New Roman" w:hAnsi="Times New Roman" w:cs="Times New Roman"/>
                      <w:sz w:val="24"/>
                      <w:szCs w:val="24"/>
                      <w:lang w:eastAsia="ru-RU"/>
                    </w:rPr>
                    <w:br/>
                  </w:r>
                  <w:r w:rsidRPr="00366067">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366067">
                    <w:rPr>
                      <w:rFonts w:ascii="Times New Roman" w:eastAsia="Times New Roman" w:hAnsi="Times New Roman" w:cs="Times New Roman"/>
                      <w:sz w:val="24"/>
                      <w:szCs w:val="24"/>
                      <w:lang w:eastAsia="ru-RU"/>
                    </w:rPr>
                    <w:br/>
                  </w:r>
                  <w:r w:rsidRPr="00366067">
                    <w:rPr>
                      <w:rFonts w:ascii="Times New Roman" w:eastAsia="Times New Roman" w:hAnsi="Times New Roman" w:cs="Times New Roman"/>
                      <w:sz w:val="24"/>
                      <w:szCs w:val="24"/>
                      <w:lang w:eastAsia="ru-RU"/>
                    </w:rPr>
                    <w:lastRenderedPageBreak/>
                    <w:t xml:space="preserve">15. </w:t>
                  </w:r>
                  <w:proofErr w:type="gramStart"/>
                  <w:r w:rsidRPr="00366067">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366067">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w:t>
                  </w:r>
                  <w:r w:rsidRPr="00366067">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366067">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366067">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366067">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366067">
                    <w:rPr>
                      <w:rFonts w:ascii="Times New Roman" w:eastAsia="Times New Roman" w:hAnsi="Times New Roman" w:cs="Times New Roman"/>
                      <w:sz w:val="24"/>
                      <w:szCs w:val="24"/>
                      <w:lang w:eastAsia="ru-RU"/>
                    </w:rPr>
                    <w:br/>
                    <w:t>е) на имущество Участника не должен быть наложен арест;</w:t>
                  </w:r>
                  <w:r w:rsidRPr="00366067">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66067">
                    <w:rPr>
                      <w:rFonts w:ascii="Times New Roman" w:eastAsia="Times New Roman" w:hAnsi="Times New Roman" w:cs="Times New Roman"/>
                      <w:sz w:val="24"/>
                      <w:szCs w:val="24"/>
                      <w:lang w:eastAsia="ru-RU"/>
                    </w:rPr>
                    <w:br/>
                  </w:r>
                  <w:proofErr w:type="gramStart"/>
                  <w:r w:rsidRPr="00366067">
                    <w:rPr>
                      <w:rFonts w:ascii="Times New Roman" w:eastAsia="Times New Roman" w:hAnsi="Times New Roman" w:cs="Times New Roman"/>
                      <w:sz w:val="24"/>
                      <w:szCs w:val="24"/>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366067">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66067">
                    <w:rPr>
                      <w:rFonts w:ascii="Times New Roman" w:eastAsia="Times New Roman" w:hAnsi="Times New Roman" w:cs="Times New Roman"/>
                      <w:sz w:val="24"/>
                      <w:szCs w:val="24"/>
                      <w:lang w:eastAsia="ru-RU"/>
                    </w:rPr>
                    <w:t>Россети</w:t>
                  </w:r>
                  <w:proofErr w:type="spellEnd"/>
                  <w:r w:rsidRPr="00366067">
                    <w:rPr>
                      <w:rFonts w:ascii="Times New Roman" w:eastAsia="Times New Roman" w:hAnsi="Times New Roman" w:cs="Times New Roman"/>
                      <w:sz w:val="24"/>
                      <w:szCs w:val="24"/>
                      <w:lang w:eastAsia="ru-RU"/>
                    </w:rPr>
                    <w:t>», ДЗО (ВЗО) ОАО «</w:t>
                  </w:r>
                  <w:proofErr w:type="spellStart"/>
                  <w:r w:rsidRPr="00366067">
                    <w:rPr>
                      <w:rFonts w:ascii="Times New Roman" w:eastAsia="Times New Roman" w:hAnsi="Times New Roman" w:cs="Times New Roman"/>
                      <w:sz w:val="24"/>
                      <w:szCs w:val="24"/>
                      <w:lang w:eastAsia="ru-RU"/>
                    </w:rPr>
                    <w:t>Россети</w:t>
                  </w:r>
                  <w:proofErr w:type="spellEnd"/>
                  <w:r w:rsidRPr="00366067">
                    <w:rPr>
                      <w:rFonts w:ascii="Times New Roman" w:eastAsia="Times New Roman" w:hAnsi="Times New Roman" w:cs="Times New Roman"/>
                      <w:sz w:val="24"/>
                      <w:szCs w:val="24"/>
                      <w:lang w:eastAsia="ru-RU"/>
                    </w:rPr>
                    <w:t>», а также родственниками работников ОАО «</w:t>
                  </w:r>
                  <w:proofErr w:type="spellStart"/>
                  <w:r w:rsidRPr="00366067">
                    <w:rPr>
                      <w:rFonts w:ascii="Times New Roman" w:eastAsia="Times New Roman" w:hAnsi="Times New Roman" w:cs="Times New Roman"/>
                      <w:sz w:val="24"/>
                      <w:szCs w:val="24"/>
                      <w:lang w:eastAsia="ru-RU"/>
                    </w:rPr>
                    <w:t>Россети</w:t>
                  </w:r>
                  <w:proofErr w:type="spellEnd"/>
                  <w:r w:rsidRPr="00366067">
                    <w:rPr>
                      <w:rFonts w:ascii="Times New Roman" w:eastAsia="Times New Roman" w:hAnsi="Times New Roman" w:cs="Times New Roman"/>
                      <w:sz w:val="24"/>
                      <w:szCs w:val="24"/>
                      <w:lang w:eastAsia="ru-RU"/>
                    </w:rPr>
                    <w:t>», ДЗО (ВЗО) ОАО «</w:t>
                  </w:r>
                  <w:proofErr w:type="spellStart"/>
                  <w:r w:rsidRPr="00366067">
                    <w:rPr>
                      <w:rFonts w:ascii="Times New Roman" w:eastAsia="Times New Roman" w:hAnsi="Times New Roman" w:cs="Times New Roman"/>
                      <w:sz w:val="24"/>
                      <w:szCs w:val="24"/>
                      <w:lang w:eastAsia="ru-RU"/>
                    </w:rPr>
                    <w:t>Россети</w:t>
                  </w:r>
                  <w:proofErr w:type="spellEnd"/>
                  <w:r w:rsidRPr="00366067">
                    <w:rPr>
                      <w:rFonts w:ascii="Times New Roman" w:eastAsia="Times New Roman" w:hAnsi="Times New Roman" w:cs="Times New Roman"/>
                      <w:sz w:val="24"/>
                      <w:szCs w:val="24"/>
                      <w:lang w:eastAsia="ru-RU"/>
                    </w:rPr>
                    <w:t>»;</w:t>
                  </w:r>
                  <w:r w:rsidRPr="00366067">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366067">
                    <w:rPr>
                      <w:rFonts w:ascii="Times New Roman" w:eastAsia="Times New Roman" w:hAnsi="Times New Roman" w:cs="Times New Roman"/>
                      <w:sz w:val="24"/>
                      <w:szCs w:val="24"/>
                      <w:lang w:eastAsia="ru-RU"/>
                    </w:rPr>
                    <w:br/>
                    <w:t>л) отсутствие у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366067">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366067">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366067">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 (СЭБ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w:t>
                  </w:r>
                  <w:r w:rsidRPr="00366067">
                    <w:rPr>
                      <w:rFonts w:ascii="Times New Roman" w:eastAsia="Times New Roman" w:hAnsi="Times New Roman" w:cs="Times New Roman"/>
                      <w:sz w:val="24"/>
                      <w:szCs w:val="24"/>
                      <w:lang w:eastAsia="ru-RU"/>
                    </w:rPr>
                    <w:br/>
                    <w:t>16.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 xml:space="preserve">» от исполнения </w:t>
                  </w:r>
                  <w:r w:rsidRPr="00366067">
                    <w:rPr>
                      <w:rFonts w:ascii="Times New Roman" w:eastAsia="Times New Roman" w:hAnsi="Times New Roman" w:cs="Times New Roman"/>
                      <w:sz w:val="24"/>
                      <w:szCs w:val="24"/>
                      <w:lang w:eastAsia="ru-RU"/>
                    </w:rPr>
                    <w:lastRenderedPageBreak/>
                    <w:t>заключенног</w:t>
                  </w:r>
                  <w:proofErr w:type="gramStart"/>
                  <w:r w:rsidRPr="00366067">
                    <w:rPr>
                      <w:rFonts w:ascii="Times New Roman" w:eastAsia="Times New Roman" w:hAnsi="Times New Roman" w:cs="Times New Roman"/>
                      <w:sz w:val="24"/>
                      <w:szCs w:val="24"/>
                      <w:lang w:eastAsia="ru-RU"/>
                    </w:rPr>
                    <w:t>о(</w:t>
                  </w:r>
                  <w:proofErr w:type="spellStart"/>
                  <w:proofErr w:type="gramEnd"/>
                  <w:r w:rsidRPr="00366067">
                    <w:rPr>
                      <w:rFonts w:ascii="Times New Roman" w:eastAsia="Times New Roman" w:hAnsi="Times New Roman" w:cs="Times New Roman"/>
                      <w:sz w:val="24"/>
                      <w:szCs w:val="24"/>
                      <w:lang w:eastAsia="ru-RU"/>
                    </w:rPr>
                    <w:t>ых</w:t>
                  </w:r>
                  <w:proofErr w:type="spellEnd"/>
                  <w:r w:rsidRPr="00366067">
                    <w:rPr>
                      <w:rFonts w:ascii="Times New Roman" w:eastAsia="Times New Roman" w:hAnsi="Times New Roman" w:cs="Times New Roman"/>
                      <w:sz w:val="24"/>
                      <w:szCs w:val="24"/>
                      <w:lang w:eastAsia="ru-RU"/>
                    </w:rPr>
                    <w:t>) с Участником закупки договора(</w:t>
                  </w:r>
                  <w:proofErr w:type="spellStart"/>
                  <w:r w:rsidRPr="00366067">
                    <w:rPr>
                      <w:rFonts w:ascii="Times New Roman" w:eastAsia="Times New Roman" w:hAnsi="Times New Roman" w:cs="Times New Roman"/>
                      <w:sz w:val="24"/>
                      <w:szCs w:val="24"/>
                      <w:lang w:eastAsia="ru-RU"/>
                    </w:rPr>
                    <w:t>ов</w:t>
                  </w:r>
                  <w:proofErr w:type="spellEnd"/>
                  <w:r w:rsidRPr="00366067">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 от исполнения заключенног</w:t>
                  </w:r>
                  <w:proofErr w:type="gramStart"/>
                  <w:r w:rsidRPr="00366067">
                    <w:rPr>
                      <w:rFonts w:ascii="Times New Roman" w:eastAsia="Times New Roman" w:hAnsi="Times New Roman" w:cs="Times New Roman"/>
                      <w:sz w:val="24"/>
                      <w:szCs w:val="24"/>
                      <w:lang w:eastAsia="ru-RU"/>
                    </w:rPr>
                    <w:t>о(</w:t>
                  </w:r>
                  <w:proofErr w:type="spellStart"/>
                  <w:proofErr w:type="gramEnd"/>
                  <w:r w:rsidRPr="00366067">
                    <w:rPr>
                      <w:rFonts w:ascii="Times New Roman" w:eastAsia="Times New Roman" w:hAnsi="Times New Roman" w:cs="Times New Roman"/>
                      <w:sz w:val="24"/>
                      <w:szCs w:val="24"/>
                      <w:lang w:eastAsia="ru-RU"/>
                    </w:rPr>
                    <w:t>ых</w:t>
                  </w:r>
                  <w:proofErr w:type="spellEnd"/>
                  <w:r w:rsidRPr="00366067">
                    <w:rPr>
                      <w:rFonts w:ascii="Times New Roman" w:eastAsia="Times New Roman" w:hAnsi="Times New Roman" w:cs="Times New Roman"/>
                      <w:sz w:val="24"/>
                      <w:szCs w:val="24"/>
                      <w:lang w:eastAsia="ru-RU"/>
                    </w:rPr>
                    <w:t>) с ОАО "</w:t>
                  </w:r>
                  <w:proofErr w:type="spellStart"/>
                  <w:r w:rsidRPr="00366067">
                    <w:rPr>
                      <w:rFonts w:ascii="Times New Roman" w:eastAsia="Times New Roman" w:hAnsi="Times New Roman" w:cs="Times New Roman"/>
                      <w:sz w:val="24"/>
                      <w:szCs w:val="24"/>
                      <w:lang w:eastAsia="ru-RU"/>
                    </w:rPr>
                    <w:t>Тюменьэнерго</w:t>
                  </w:r>
                  <w:proofErr w:type="spellEnd"/>
                  <w:r w:rsidRPr="00366067">
                    <w:rPr>
                      <w:rFonts w:ascii="Times New Roman" w:eastAsia="Times New Roman" w:hAnsi="Times New Roman" w:cs="Times New Roman"/>
                      <w:sz w:val="24"/>
                      <w:szCs w:val="24"/>
                      <w:lang w:eastAsia="ru-RU"/>
                    </w:rPr>
                    <w:t>" договора(</w:t>
                  </w:r>
                  <w:proofErr w:type="spellStart"/>
                  <w:r w:rsidRPr="00366067">
                    <w:rPr>
                      <w:rFonts w:ascii="Times New Roman" w:eastAsia="Times New Roman" w:hAnsi="Times New Roman" w:cs="Times New Roman"/>
                      <w:sz w:val="24"/>
                      <w:szCs w:val="24"/>
                      <w:lang w:eastAsia="ru-RU"/>
                    </w:rPr>
                    <w:t>ов</w:t>
                  </w:r>
                  <w:proofErr w:type="spellEnd"/>
                  <w:r w:rsidRPr="00366067">
                    <w:rPr>
                      <w:rFonts w:ascii="Times New Roman" w:eastAsia="Times New Roman" w:hAnsi="Times New Roman" w:cs="Times New Roman"/>
                      <w:sz w:val="24"/>
                      <w:szCs w:val="24"/>
                      <w:lang w:eastAsia="ru-RU"/>
                    </w:rPr>
                    <w:t>)</w:t>
                  </w:r>
                  <w:r w:rsidRPr="00366067">
                    <w:rPr>
                      <w:rFonts w:ascii="Times New Roman" w:eastAsia="Times New Roman" w:hAnsi="Times New Roman" w:cs="Times New Roman"/>
                      <w:sz w:val="24"/>
                      <w:szCs w:val="24"/>
                      <w:lang w:eastAsia="ru-RU"/>
                    </w:rPr>
                    <w:br/>
                  </w:r>
                  <w:r w:rsidRPr="00366067">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hyperlink r:id="rId15" w:tgtFrame="_blank" w:history="1">
                    <w:r w:rsidRPr="00366067">
                      <w:rPr>
                        <w:rFonts w:ascii="Times New Roman" w:eastAsia="Times New Roman" w:hAnsi="Times New Roman" w:cs="Times New Roman"/>
                        <w:color w:val="1C50A4"/>
                        <w:sz w:val="24"/>
                        <w:szCs w:val="24"/>
                        <w:u w:val="single"/>
                        <w:lang w:eastAsia="ru-RU"/>
                      </w:rPr>
                      <w:t>Скачать файл</w:t>
                    </w:r>
                    <w:r w:rsidRPr="00366067">
                      <w:rPr>
                        <w:rFonts w:ascii="Times New Roman" w:eastAsia="Times New Roman" w:hAnsi="Times New Roman" w:cs="Times New Roman"/>
                        <w:color w:val="1C50A4"/>
                        <w:sz w:val="24"/>
                        <w:szCs w:val="24"/>
                        <w:lang w:eastAsia="ru-RU"/>
                      </w:rPr>
                      <w:t> </w:t>
                    </w:r>
                    <w:r w:rsidRPr="00366067">
                      <w:rPr>
                        <w:rFonts w:ascii="Times New Roman" w:eastAsia="Times New Roman" w:hAnsi="Times New Roman" w:cs="Times New Roman"/>
                        <w:b/>
                        <w:bCs/>
                        <w:color w:val="1C50A4"/>
                        <w:sz w:val="24"/>
                        <w:szCs w:val="24"/>
                        <w:u w:val="single"/>
                        <w:lang w:eastAsia="ru-RU"/>
                      </w:rPr>
                      <w:t>КД.zip</w:t>
                    </w:r>
                  </w:hyperlink>
                  <w:r w:rsidRPr="00366067">
                    <w:rPr>
                      <w:rFonts w:ascii="Times New Roman" w:eastAsia="Times New Roman" w:hAnsi="Times New Roman" w:cs="Times New Roman"/>
                      <w:sz w:val="24"/>
                      <w:szCs w:val="24"/>
                      <w:lang w:eastAsia="ru-RU"/>
                    </w:rPr>
                    <w:t> (10.3 МБ)</w:t>
                  </w:r>
                </w:p>
                <w:p w:rsidR="00366067" w:rsidRPr="00366067" w:rsidRDefault="00366067" w:rsidP="00366067">
                  <w:pPr>
                    <w:spacing w:after="0" w:line="240" w:lineRule="auto"/>
                    <w:rPr>
                      <w:rFonts w:ascii="Times New Roman" w:eastAsia="Times New Roman" w:hAnsi="Times New Roman" w:cs="Times New Roman"/>
                      <w:sz w:val="24"/>
                      <w:szCs w:val="24"/>
                      <w:lang w:eastAsia="ru-RU"/>
                    </w:rPr>
                  </w:pPr>
                  <w:hyperlink r:id="rId16" w:history="1">
                    <w:r w:rsidRPr="00366067">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366067" w:rsidRPr="00366067" w:rsidRDefault="00366067" w:rsidP="00366067">
                  <w:pPr>
                    <w:spacing w:after="0" w:line="240" w:lineRule="auto"/>
                    <w:rPr>
                      <w:rFonts w:ascii="Times New Roman" w:eastAsia="Times New Roman" w:hAnsi="Times New Roman" w:cs="Times New Roman"/>
                      <w:sz w:val="24"/>
                      <w:szCs w:val="24"/>
                      <w:lang w:eastAsia="ru-RU"/>
                    </w:rPr>
                  </w:pPr>
                  <w:hyperlink r:id="rId17" w:tgtFrame="signature" w:history="1">
                    <w:r w:rsidRPr="00366067">
                      <w:rPr>
                        <w:rFonts w:ascii="Times New Roman" w:eastAsia="Times New Roman" w:hAnsi="Times New Roman" w:cs="Times New Roman"/>
                        <w:color w:val="1C50A4"/>
                        <w:sz w:val="24"/>
                        <w:szCs w:val="24"/>
                        <w:u w:val="single"/>
                        <w:lang w:eastAsia="ru-RU"/>
                      </w:rPr>
                      <w:t>Подписана ЭП</w:t>
                    </w:r>
                  </w:hyperlink>
                </w:p>
                <w:p w:rsidR="00366067" w:rsidRPr="00366067" w:rsidRDefault="00366067" w:rsidP="00366067">
                  <w:pPr>
                    <w:spacing w:after="0" w:line="240" w:lineRule="auto"/>
                    <w:rPr>
                      <w:rFonts w:ascii="Times New Roman" w:eastAsia="Times New Roman" w:hAnsi="Times New Roman" w:cs="Times New Roman"/>
                      <w:sz w:val="24"/>
                      <w:szCs w:val="24"/>
                      <w:lang w:eastAsia="ru-RU"/>
                    </w:rPr>
                  </w:pPr>
                  <w:hyperlink r:id="rId18" w:history="1">
                    <w:r w:rsidRPr="00366067">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66067">
                    <w:rPr>
                      <w:rFonts w:ascii="Times New Roman" w:eastAsia="Times New Roman" w:hAnsi="Times New Roman" w:cs="Times New Roman"/>
                      <w:sz w:val="24"/>
                      <w:szCs w:val="24"/>
                      <w:lang w:eastAsia="ru-RU"/>
                    </w:rPr>
                    <w:t>с даты размещения</w:t>
                  </w:r>
                  <w:proofErr w:type="gramEnd"/>
                  <w:r w:rsidRPr="00366067">
                    <w:rPr>
                      <w:rFonts w:ascii="Times New Roman" w:eastAsia="Times New Roman" w:hAnsi="Times New Roman" w:cs="Times New Roman"/>
                      <w:sz w:val="24"/>
                      <w:szCs w:val="24"/>
                      <w:lang w:eastAsia="ru-RU"/>
                    </w:rPr>
                    <w:t xml:space="preserve"> закупки.</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Финансовое обеспечение участия в процедуре закупки в форме задатка в размере не менее 3 % от стоимости предложения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366067">
                    <w:rPr>
                      <w:rFonts w:ascii="Times New Roman" w:eastAsia="Times New Roman" w:hAnsi="Times New Roman" w:cs="Times New Roman"/>
                      <w:sz w:val="24"/>
                      <w:szCs w:val="24"/>
                      <w:lang w:eastAsia="ru-RU"/>
                    </w:rPr>
                    <w:br/>
                    <w:t>Исполнение обязательств Подрядчиком по договору обеспечивается:</w:t>
                  </w:r>
                  <w:r w:rsidRPr="00366067">
                    <w:rPr>
                      <w:rFonts w:ascii="Times New Roman" w:eastAsia="Times New Roman" w:hAnsi="Times New Roman" w:cs="Times New Roman"/>
                      <w:sz w:val="24"/>
                      <w:szCs w:val="24"/>
                      <w:lang w:eastAsia="ru-RU"/>
                    </w:rPr>
                    <w:br/>
                    <w:t>Финансовым обеспечением исполнения обязательств в размере не менее 3% от стоимости заявки с учетом налогов.</w:t>
                  </w:r>
                  <w:r w:rsidRPr="00366067">
                    <w:rPr>
                      <w:rFonts w:ascii="Times New Roman" w:eastAsia="Times New Roman" w:hAnsi="Times New Roman" w:cs="Times New Roman"/>
                      <w:sz w:val="24"/>
                      <w:szCs w:val="24"/>
                      <w:lang w:eastAsia="ru-RU"/>
                    </w:rPr>
                    <w:br/>
                    <w:t>Срок внесения/ предоставления:</w:t>
                  </w:r>
                  <w:r w:rsidRPr="00366067">
                    <w:rPr>
                      <w:rFonts w:ascii="Times New Roman" w:eastAsia="Times New Roman" w:hAnsi="Times New Roman" w:cs="Times New Roman"/>
                      <w:sz w:val="24"/>
                      <w:szCs w:val="24"/>
                      <w:lang w:eastAsia="ru-RU"/>
                    </w:rPr>
                    <w:br/>
                    <w:t>Денежные средства Участника закупки, признанного Победителем, перечисленные в качестве обеспечения участия в закупочной процедуре, засчитываются как обеспечение исполнения обязательств Победителя по Договору на основании его письма.</w:t>
                  </w:r>
                  <w:r w:rsidRPr="00366067">
                    <w:rPr>
                      <w:rFonts w:ascii="Times New Roman" w:eastAsia="Times New Roman" w:hAnsi="Times New Roman" w:cs="Times New Roman"/>
                      <w:sz w:val="24"/>
                      <w:szCs w:val="24"/>
                      <w:lang w:eastAsia="ru-RU"/>
                    </w:rPr>
                    <w:br/>
                    <w:t>При отклонении цены Участника от начальной (максимальной) цены договора (цены лота) более</w:t>
                  </w:r>
                  <w:proofErr w:type="gramStart"/>
                  <w:r w:rsidRPr="00366067">
                    <w:rPr>
                      <w:rFonts w:ascii="Times New Roman" w:eastAsia="Times New Roman" w:hAnsi="Times New Roman" w:cs="Times New Roman"/>
                      <w:sz w:val="24"/>
                      <w:szCs w:val="24"/>
                      <w:lang w:eastAsia="ru-RU"/>
                    </w:rPr>
                    <w:t>,</w:t>
                  </w:r>
                  <w:proofErr w:type="gramEnd"/>
                  <w:r w:rsidRPr="00366067">
                    <w:rPr>
                      <w:rFonts w:ascii="Times New Roman" w:eastAsia="Times New Roman" w:hAnsi="Times New Roman" w:cs="Times New Roman"/>
                      <w:sz w:val="24"/>
                      <w:szCs w:val="24"/>
                      <w:lang w:eastAsia="ru-RU"/>
                    </w:rPr>
                    <w:t xml:space="preserve">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w:t>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366067">
                    <w:rPr>
                      <w:rFonts w:ascii="Times New Roman" w:eastAsia="Times New Roman" w:hAnsi="Times New Roman" w:cs="Times New Roman"/>
                      <w:sz w:val="24"/>
                      <w:szCs w:val="24"/>
                      <w:lang w:eastAsia="ru-RU"/>
                    </w:rPr>
                    <w:t>дств в д</w:t>
                  </w:r>
                  <w:proofErr w:type="gramEnd"/>
                  <w:r w:rsidRPr="00366067">
                    <w:rPr>
                      <w:rFonts w:ascii="Times New Roman" w:eastAsia="Times New Roman" w:hAnsi="Times New Roman" w:cs="Times New Roman"/>
                      <w:sz w:val="24"/>
                      <w:szCs w:val="24"/>
                      <w:lang w:eastAsia="ru-RU"/>
                    </w:rPr>
                    <w:t xml:space="preserve">окументах, входящих в Конкурсную заявку, должны быть выражены </w:t>
                  </w:r>
                  <w:r w:rsidRPr="00366067">
                    <w:rPr>
                      <w:rFonts w:ascii="Times New Roman" w:eastAsia="Times New Roman" w:hAnsi="Times New Roman" w:cs="Times New Roman"/>
                      <w:sz w:val="24"/>
                      <w:szCs w:val="24"/>
                      <w:lang w:eastAsia="ru-RU"/>
                    </w:rPr>
                    <w:lastRenderedPageBreak/>
                    <w:t>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lastRenderedPageBreak/>
                    <w:t>При выборе победителя учитывается:</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Цена с НДС</w:t>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Вскрытие конвертов с заявками состоится </w:t>
                  </w:r>
                  <w:r w:rsidRPr="00366067">
                    <w:rPr>
                      <w:rFonts w:ascii="Times New Roman" w:eastAsia="Times New Roman" w:hAnsi="Times New Roman" w:cs="Times New Roman"/>
                      <w:b/>
                      <w:bCs/>
                      <w:sz w:val="24"/>
                      <w:szCs w:val="24"/>
                      <w:lang w:eastAsia="ru-RU"/>
                    </w:rPr>
                    <w:t>28.04.2015 в 08:00 по московскому времени</w:t>
                  </w:r>
                  <w:r w:rsidRPr="00366067">
                    <w:rPr>
                      <w:rFonts w:ascii="Times New Roman" w:eastAsia="Times New Roman" w:hAnsi="Times New Roman" w:cs="Times New Roman"/>
                      <w:sz w:val="24"/>
                      <w:szCs w:val="24"/>
                      <w:lang w:eastAsia="ru-RU"/>
                    </w:rPr>
                    <w:t>.</w:t>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18.05.2015 15:00</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proofErr w:type="gramStart"/>
                  <w:r w:rsidRPr="00366067">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28.05.2015 15:00</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proofErr w:type="gramStart"/>
                  <w:r w:rsidRPr="00366067">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66067">
                    <w:rPr>
                      <w:rFonts w:ascii="Times New Roman" w:eastAsia="Times New Roman" w:hAnsi="Times New Roman" w:cs="Times New Roman"/>
                      <w:sz w:val="24"/>
                      <w:szCs w:val="24"/>
                      <w:lang w:eastAsia="ru-RU"/>
                    </w:rPr>
                    <w:t>ранжировке</w:t>
                  </w:r>
                  <w:proofErr w:type="spellEnd"/>
                  <w:r w:rsidRPr="00366067">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Лот № 1. 78 891 903,37 руб. (цена с НДС)</w:t>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Да</w:t>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36606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66067">
                    <w:rPr>
                      <w:rFonts w:ascii="Times New Roman" w:eastAsia="Times New Roman" w:hAnsi="Times New Roman" w:cs="Times New Roman"/>
                      <w:sz w:val="24"/>
                      <w:szCs w:val="24"/>
                      <w:lang w:eastAsia="ru-RU"/>
                    </w:rPr>
                    <w:br/>
                  </w:r>
                  <w:r w:rsidRPr="00366067">
                    <w:rPr>
                      <w:rFonts w:ascii="Times New Roman" w:eastAsia="Times New Roman" w:hAnsi="Times New Roman" w:cs="Times New Roman"/>
                      <w:sz w:val="24"/>
                      <w:szCs w:val="24"/>
                      <w:lang w:eastAsia="ru-RU"/>
                    </w:rPr>
                    <w:lastRenderedPageBreak/>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66067">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hyperlink r:id="rId19" w:history="1">
                    <w:r w:rsidRPr="00366067">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46"/>
                    <w:gridCol w:w="3619"/>
                  </w:tblGrid>
                  <w:tr w:rsidR="00366067" w:rsidRPr="00366067">
                    <w:trPr>
                      <w:tblCellSpacing w:w="15" w:type="dxa"/>
                    </w:trPr>
                    <w:tc>
                      <w:tcPr>
                        <w:tcW w:w="3750" w:type="dxa"/>
                        <w:tcMar>
                          <w:top w:w="45" w:type="dxa"/>
                          <w:left w:w="45" w:type="dxa"/>
                          <w:bottom w:w="45" w:type="dxa"/>
                          <w:right w:w="45" w:type="dxa"/>
                        </w:tcMar>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b/>
                            <w:bCs/>
                            <w:sz w:val="24"/>
                            <w:szCs w:val="24"/>
                            <w:lang w:eastAsia="ru-RU"/>
                          </w:rPr>
                          <w:t>Извещение [</w:t>
                        </w:r>
                        <w:hyperlink r:id="rId20" w:history="1">
                          <w:r w:rsidRPr="00366067">
                            <w:rPr>
                              <w:rFonts w:ascii="Times New Roman" w:eastAsia="Times New Roman" w:hAnsi="Times New Roman" w:cs="Times New Roman"/>
                              <w:b/>
                              <w:bCs/>
                              <w:color w:val="1C50A4"/>
                              <w:sz w:val="24"/>
                              <w:szCs w:val="24"/>
                              <w:u w:val="single"/>
                              <w:lang w:eastAsia="ru-RU"/>
                            </w:rPr>
                            <w:t>XML</w:t>
                          </w:r>
                        </w:hyperlink>
                        <w:r w:rsidRPr="00366067">
                          <w:rPr>
                            <w:rFonts w:ascii="Times New Roman" w:eastAsia="Times New Roman" w:hAnsi="Times New Roman" w:cs="Times New Roman"/>
                            <w:b/>
                            <w:bCs/>
                            <w:sz w:val="24"/>
                            <w:szCs w:val="24"/>
                            <w:lang w:eastAsia="ru-RU"/>
                          </w:rPr>
                          <w:t>]</w:t>
                        </w:r>
                      </w:p>
                      <w:p w:rsidR="00366067" w:rsidRPr="00366067" w:rsidRDefault="00366067" w:rsidP="00366067">
                        <w:pPr>
                          <w:spacing w:before="100" w:beforeAutospacing="1" w:after="100" w:afterAutospacing="1"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b/>
                            <w:bCs/>
                            <w:color w:val="006600"/>
                            <w:sz w:val="24"/>
                            <w:szCs w:val="24"/>
                            <w:lang w:eastAsia="ru-RU"/>
                          </w:rPr>
                          <w:t>Выгружено</w:t>
                        </w:r>
                        <w:r w:rsidRPr="00366067">
                          <w:rPr>
                            <w:rFonts w:ascii="Times New Roman" w:eastAsia="Times New Roman" w:hAnsi="Times New Roman" w:cs="Times New Roman"/>
                            <w:color w:val="006600"/>
                            <w:sz w:val="24"/>
                            <w:szCs w:val="24"/>
                            <w:lang w:eastAsia="ru-RU"/>
                          </w:rPr>
                          <w:br/>
                          <w:t>07.04.2015 09:45:01 (версия 1)</w:t>
                        </w:r>
                        <w:r w:rsidRPr="00366067">
                          <w:rPr>
                            <w:rFonts w:ascii="Times New Roman" w:eastAsia="Times New Roman" w:hAnsi="Times New Roman" w:cs="Times New Roman"/>
                            <w:sz w:val="24"/>
                            <w:szCs w:val="24"/>
                            <w:lang w:eastAsia="ru-RU"/>
                          </w:rPr>
                          <w:t> </w:t>
                        </w:r>
                        <w:r w:rsidRPr="00366067">
                          <w:rPr>
                            <w:rFonts w:ascii="Times New Roman" w:eastAsia="Times New Roman" w:hAnsi="Times New Roman" w:cs="Times New Roman"/>
                            <w:sz w:val="24"/>
                            <w:szCs w:val="24"/>
                            <w:lang w:eastAsia="ru-RU"/>
                          </w:rPr>
                          <w:br/>
                          <w:t>[</w:t>
                        </w:r>
                        <w:hyperlink r:id="rId21" w:history="1">
                          <w:r w:rsidRPr="00366067">
                            <w:rPr>
                              <w:rFonts w:ascii="Times New Roman" w:eastAsia="Times New Roman" w:hAnsi="Times New Roman" w:cs="Times New Roman"/>
                              <w:color w:val="1C50A4"/>
                              <w:sz w:val="24"/>
                              <w:szCs w:val="24"/>
                              <w:u w:val="single"/>
                              <w:lang w:eastAsia="ru-RU"/>
                            </w:rPr>
                            <w:t>Выгрузить повторно</w:t>
                          </w:r>
                        </w:hyperlink>
                        <w:r w:rsidRPr="00366067">
                          <w:rPr>
                            <w:rFonts w:ascii="Times New Roman" w:eastAsia="Times New Roman" w:hAnsi="Times New Roman" w:cs="Times New Roman"/>
                            <w:sz w:val="24"/>
                            <w:szCs w:val="24"/>
                            <w:lang w:eastAsia="ru-RU"/>
                          </w:rPr>
                          <w:t>]</w:t>
                        </w:r>
                      </w:p>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b/>
                            <w:bCs/>
                            <w:sz w:val="24"/>
                            <w:szCs w:val="24"/>
                            <w:lang w:eastAsia="ru-RU"/>
                          </w:rPr>
                          <w:t>Номер извещения на ОС:</w:t>
                        </w:r>
                      </w:p>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31502225233 [</w:t>
                        </w:r>
                        <w:hyperlink r:id="rId22" w:history="1">
                          <w:r w:rsidRPr="00366067">
                            <w:rPr>
                              <w:rFonts w:ascii="Times New Roman" w:eastAsia="Times New Roman" w:hAnsi="Times New Roman" w:cs="Times New Roman"/>
                              <w:color w:val="1C50A4"/>
                              <w:sz w:val="24"/>
                              <w:szCs w:val="24"/>
                              <w:u w:val="single"/>
                              <w:lang w:eastAsia="ru-RU"/>
                            </w:rPr>
                            <w:t>Редактировать</w:t>
                          </w:r>
                        </w:hyperlink>
                        <w:r w:rsidRPr="00366067">
                          <w:rPr>
                            <w:rFonts w:ascii="Times New Roman" w:eastAsia="Times New Roman" w:hAnsi="Times New Roman" w:cs="Times New Roman"/>
                            <w:sz w:val="24"/>
                            <w:szCs w:val="24"/>
                            <w:lang w:eastAsia="ru-RU"/>
                          </w:rPr>
                          <w:t>]</w:t>
                        </w:r>
                      </w:p>
                      <w:p w:rsidR="00366067" w:rsidRPr="00366067" w:rsidRDefault="00366067" w:rsidP="00366067">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b/>
                            <w:bCs/>
                            <w:sz w:val="24"/>
                            <w:szCs w:val="24"/>
                            <w:lang w:eastAsia="ru-RU"/>
                          </w:rPr>
                          <w:t>Протоколы</w:t>
                        </w:r>
                      </w:p>
                      <w:p w:rsidR="00366067" w:rsidRPr="00366067" w:rsidRDefault="00366067" w:rsidP="00366067">
                        <w:pPr>
                          <w:spacing w:before="100" w:beforeAutospacing="1" w:after="100" w:afterAutospacing="1"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Протоколы отсутствуют</w:t>
                        </w:r>
                      </w:p>
                    </w:tc>
                  </w:tr>
                </w:tbl>
                <w:p w:rsidR="00366067" w:rsidRPr="00366067" w:rsidRDefault="00366067" w:rsidP="00366067">
                  <w:pPr>
                    <w:spacing w:after="0" w:line="240" w:lineRule="auto"/>
                    <w:rPr>
                      <w:rFonts w:ascii="Times New Roman" w:eastAsia="Times New Roman" w:hAnsi="Times New Roman" w:cs="Times New Roman"/>
                      <w:sz w:val="24"/>
                      <w:szCs w:val="24"/>
                      <w:lang w:eastAsia="ru-RU"/>
                    </w:rPr>
                  </w:pPr>
                </w:p>
              </w:tc>
            </w:tr>
            <w:tr w:rsidR="00366067" w:rsidRPr="00366067">
              <w:trPr>
                <w:tblCellSpacing w:w="0" w:type="dxa"/>
              </w:trPr>
              <w:tc>
                <w:tcPr>
                  <w:tcW w:w="0" w:type="auto"/>
                  <w:shd w:val="clear" w:color="auto" w:fill="E9E9E9"/>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E9E9E9"/>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r w:rsidRPr="00366067">
                    <w:rPr>
                      <w:rFonts w:ascii="Times New Roman" w:eastAsia="Times New Roman" w:hAnsi="Times New Roman" w:cs="Times New Roman"/>
                      <w:sz w:val="24"/>
                      <w:szCs w:val="24"/>
                      <w:lang w:eastAsia="ru-RU"/>
                    </w:rPr>
                    <w:t>07.04.2015 07:59, </w:t>
                  </w:r>
                  <w:proofErr w:type="spellStart"/>
                  <w:r w:rsidRPr="00366067">
                    <w:rPr>
                      <w:rFonts w:ascii="Times New Roman" w:eastAsia="Times New Roman" w:hAnsi="Times New Roman" w:cs="Times New Roman"/>
                      <w:sz w:val="24"/>
                      <w:szCs w:val="24"/>
                      <w:lang w:eastAsia="ru-RU"/>
                    </w:rPr>
                    <w:fldChar w:fldCharType="begin"/>
                  </w:r>
                  <w:r w:rsidRPr="00366067">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366067">
                    <w:rPr>
                      <w:rFonts w:ascii="Times New Roman" w:eastAsia="Times New Roman" w:hAnsi="Times New Roman" w:cs="Times New Roman"/>
                      <w:sz w:val="24"/>
                      <w:szCs w:val="24"/>
                      <w:lang w:eastAsia="ru-RU"/>
                    </w:rPr>
                    <w:fldChar w:fldCharType="separate"/>
                  </w:r>
                  <w:r w:rsidRPr="00366067">
                    <w:rPr>
                      <w:rFonts w:ascii="Times New Roman" w:eastAsia="Times New Roman" w:hAnsi="Times New Roman" w:cs="Times New Roman"/>
                      <w:color w:val="1C50A4"/>
                      <w:sz w:val="24"/>
                      <w:szCs w:val="24"/>
                      <w:u w:val="single"/>
                      <w:lang w:eastAsia="ru-RU"/>
                    </w:rPr>
                    <w:t>Туниекова</w:t>
                  </w:r>
                  <w:proofErr w:type="spellEnd"/>
                  <w:r w:rsidRPr="00366067">
                    <w:rPr>
                      <w:rFonts w:ascii="Times New Roman" w:eastAsia="Times New Roman" w:hAnsi="Times New Roman" w:cs="Times New Roman"/>
                      <w:color w:val="1C50A4"/>
                      <w:sz w:val="24"/>
                      <w:szCs w:val="24"/>
                      <w:u w:val="single"/>
                      <w:lang w:eastAsia="ru-RU"/>
                    </w:rPr>
                    <w:t xml:space="preserve"> Ольга Юрьевна</w:t>
                  </w:r>
                  <w:r w:rsidRPr="00366067">
                    <w:rPr>
                      <w:rFonts w:ascii="Times New Roman" w:eastAsia="Times New Roman" w:hAnsi="Times New Roman" w:cs="Times New Roman"/>
                      <w:sz w:val="24"/>
                      <w:szCs w:val="24"/>
                      <w:lang w:eastAsia="ru-RU"/>
                    </w:rPr>
                    <w:fldChar w:fldCharType="end"/>
                  </w:r>
                </w:p>
              </w:tc>
            </w:tr>
            <w:tr w:rsidR="00366067" w:rsidRPr="00366067">
              <w:trPr>
                <w:tblCellSpacing w:w="0" w:type="dxa"/>
              </w:trPr>
              <w:tc>
                <w:tcPr>
                  <w:tcW w:w="0" w:type="auto"/>
                  <w:shd w:val="clear" w:color="auto" w:fill="F7F7F7"/>
                  <w:hideMark/>
                </w:tcPr>
                <w:p w:rsidR="00366067" w:rsidRPr="00366067" w:rsidRDefault="00366067" w:rsidP="00366067">
                  <w:pPr>
                    <w:spacing w:after="0" w:line="240" w:lineRule="auto"/>
                    <w:jc w:val="right"/>
                    <w:rPr>
                      <w:rFonts w:ascii="Times New Roman" w:eastAsia="Times New Roman" w:hAnsi="Times New Roman" w:cs="Times New Roman"/>
                      <w:sz w:val="18"/>
                      <w:szCs w:val="18"/>
                      <w:lang w:eastAsia="ru-RU"/>
                    </w:rPr>
                  </w:pPr>
                  <w:r w:rsidRPr="00366067">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366067" w:rsidRPr="00366067" w:rsidRDefault="00366067" w:rsidP="00366067">
                  <w:pPr>
                    <w:spacing w:after="0" w:line="240" w:lineRule="auto"/>
                    <w:rPr>
                      <w:rFonts w:ascii="Times New Roman" w:eastAsia="Times New Roman" w:hAnsi="Times New Roman" w:cs="Times New Roman"/>
                      <w:sz w:val="24"/>
                      <w:szCs w:val="24"/>
                      <w:lang w:eastAsia="ru-RU"/>
                    </w:rPr>
                  </w:pPr>
                  <w:hyperlink r:id="rId23" w:tgtFrame="signature" w:history="1">
                    <w:r w:rsidRPr="00366067">
                      <w:rPr>
                        <w:rFonts w:ascii="Times New Roman" w:eastAsia="Times New Roman" w:hAnsi="Times New Roman" w:cs="Times New Roman"/>
                        <w:color w:val="1C50A4"/>
                        <w:sz w:val="24"/>
                        <w:szCs w:val="24"/>
                        <w:u w:val="single"/>
                        <w:lang w:eastAsia="ru-RU"/>
                      </w:rPr>
                      <w:t>Подписано ЭП</w:t>
                    </w:r>
                  </w:hyperlink>
                </w:p>
              </w:tc>
            </w:tr>
          </w:tbl>
          <w:p w:rsidR="00366067" w:rsidRPr="00366067" w:rsidRDefault="00366067" w:rsidP="00366067">
            <w:pPr>
              <w:spacing w:after="0" w:line="240" w:lineRule="auto"/>
              <w:rPr>
                <w:rFonts w:ascii="Times New Roman" w:eastAsia="Times New Roman" w:hAnsi="Times New Roman" w:cs="Times New Roman"/>
                <w:sz w:val="24"/>
                <w:szCs w:val="24"/>
                <w:lang w:eastAsia="ru-RU"/>
              </w:rPr>
            </w:pPr>
          </w:p>
        </w:tc>
      </w:tr>
    </w:tbl>
    <w:p w:rsidR="002C353A" w:rsidRDefault="002C353A"/>
    <w:sectPr w:rsidR="002C3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67"/>
    <w:rsid w:val="002C353A"/>
    <w:rsid w:val="00366067"/>
    <w:rsid w:val="00F24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2880">
      <w:bodyDiv w:val="1"/>
      <w:marLeft w:val="0"/>
      <w:marRight w:val="0"/>
      <w:marTop w:val="0"/>
      <w:marBottom w:val="0"/>
      <w:divBdr>
        <w:top w:val="none" w:sz="0" w:space="0" w:color="auto"/>
        <w:left w:val="none" w:sz="0" w:space="0" w:color="auto"/>
        <w:bottom w:val="none" w:sz="0" w:space="0" w:color="auto"/>
        <w:right w:val="none" w:sz="0" w:space="0" w:color="auto"/>
      </w:divBdr>
      <w:divsChild>
        <w:div w:id="1236669802">
          <w:marLeft w:val="0"/>
          <w:marRight w:val="0"/>
          <w:marTop w:val="0"/>
          <w:marBottom w:val="0"/>
          <w:divBdr>
            <w:top w:val="none" w:sz="0" w:space="0" w:color="auto"/>
            <w:left w:val="none" w:sz="0" w:space="0" w:color="auto"/>
            <w:bottom w:val="none" w:sz="0" w:space="0" w:color="auto"/>
            <w:right w:val="none" w:sz="0" w:space="0" w:color="auto"/>
          </w:divBdr>
          <w:divsChild>
            <w:div w:id="437484242">
              <w:marLeft w:val="0"/>
              <w:marRight w:val="15"/>
              <w:marTop w:val="0"/>
              <w:marBottom w:val="30"/>
              <w:divBdr>
                <w:top w:val="none" w:sz="0" w:space="0" w:color="auto"/>
                <w:left w:val="none" w:sz="0" w:space="0" w:color="auto"/>
                <w:bottom w:val="none" w:sz="0" w:space="0" w:color="auto"/>
                <w:right w:val="none" w:sz="0" w:space="0" w:color="auto"/>
              </w:divBdr>
            </w:div>
            <w:div w:id="1933050786">
              <w:marLeft w:val="0"/>
              <w:marRight w:val="15"/>
              <w:marTop w:val="0"/>
              <w:marBottom w:val="30"/>
              <w:divBdr>
                <w:top w:val="none" w:sz="0" w:space="0" w:color="auto"/>
                <w:left w:val="none" w:sz="0" w:space="0" w:color="auto"/>
                <w:bottom w:val="none" w:sz="0" w:space="0" w:color="auto"/>
                <w:right w:val="none" w:sz="0" w:space="0" w:color="auto"/>
              </w:divBdr>
            </w:div>
            <w:div w:id="1640040031">
              <w:marLeft w:val="0"/>
              <w:marRight w:val="15"/>
              <w:marTop w:val="0"/>
              <w:marBottom w:val="30"/>
              <w:divBdr>
                <w:top w:val="none" w:sz="0" w:space="0" w:color="auto"/>
                <w:left w:val="none" w:sz="0" w:space="0" w:color="auto"/>
                <w:bottom w:val="none" w:sz="0" w:space="0" w:color="auto"/>
                <w:right w:val="none" w:sz="0" w:space="0" w:color="auto"/>
              </w:divBdr>
            </w:div>
            <w:div w:id="17661881">
              <w:marLeft w:val="0"/>
              <w:marRight w:val="15"/>
              <w:marTop w:val="0"/>
              <w:marBottom w:val="30"/>
              <w:divBdr>
                <w:top w:val="none" w:sz="0" w:space="0" w:color="auto"/>
                <w:left w:val="none" w:sz="0" w:space="0" w:color="auto"/>
                <w:bottom w:val="none" w:sz="0" w:space="0" w:color="auto"/>
                <w:right w:val="none" w:sz="0" w:space="0" w:color="auto"/>
              </w:divBdr>
            </w:div>
            <w:div w:id="461388017">
              <w:marLeft w:val="0"/>
              <w:marRight w:val="15"/>
              <w:marTop w:val="0"/>
              <w:marBottom w:val="30"/>
              <w:divBdr>
                <w:top w:val="none" w:sz="0" w:space="0" w:color="auto"/>
                <w:left w:val="none" w:sz="0" w:space="0" w:color="auto"/>
                <w:bottom w:val="none" w:sz="0" w:space="0" w:color="auto"/>
                <w:right w:val="none" w:sz="0" w:space="0" w:color="auto"/>
              </w:divBdr>
            </w:div>
            <w:div w:id="224726014">
              <w:marLeft w:val="0"/>
              <w:marRight w:val="15"/>
              <w:marTop w:val="0"/>
              <w:marBottom w:val="30"/>
              <w:divBdr>
                <w:top w:val="none" w:sz="0" w:space="0" w:color="auto"/>
                <w:left w:val="none" w:sz="0" w:space="0" w:color="auto"/>
                <w:bottom w:val="none" w:sz="0" w:space="0" w:color="auto"/>
                <w:right w:val="none" w:sz="0" w:space="0" w:color="auto"/>
              </w:divBdr>
            </w:div>
            <w:div w:id="1509439202">
              <w:marLeft w:val="0"/>
              <w:marRight w:val="60"/>
              <w:marTop w:val="60"/>
              <w:marBottom w:val="60"/>
              <w:divBdr>
                <w:top w:val="none" w:sz="0" w:space="0" w:color="auto"/>
                <w:left w:val="none" w:sz="0" w:space="0" w:color="auto"/>
                <w:bottom w:val="none" w:sz="0" w:space="0" w:color="auto"/>
                <w:right w:val="none" w:sz="0" w:space="0" w:color="auto"/>
              </w:divBdr>
              <w:divsChild>
                <w:div w:id="785808612">
                  <w:marLeft w:val="0"/>
                  <w:marRight w:val="0"/>
                  <w:marTop w:val="0"/>
                  <w:marBottom w:val="0"/>
                  <w:divBdr>
                    <w:top w:val="none" w:sz="0" w:space="0" w:color="auto"/>
                    <w:left w:val="none" w:sz="0" w:space="0" w:color="auto"/>
                    <w:bottom w:val="none" w:sz="0" w:space="0" w:color="auto"/>
                    <w:right w:val="none" w:sz="0" w:space="0" w:color="auto"/>
                  </w:divBdr>
                </w:div>
              </w:divsChild>
            </w:div>
            <w:div w:id="249388111">
              <w:marLeft w:val="0"/>
              <w:marRight w:val="0"/>
              <w:marTop w:val="0"/>
              <w:marBottom w:val="0"/>
              <w:divBdr>
                <w:top w:val="none" w:sz="0" w:space="0" w:color="auto"/>
                <w:left w:val="none" w:sz="0" w:space="0" w:color="auto"/>
                <w:bottom w:val="none" w:sz="0" w:space="0" w:color="auto"/>
                <w:right w:val="none" w:sz="0" w:space="0" w:color="auto"/>
              </w:divBdr>
            </w:div>
            <w:div w:id="2033725859">
              <w:marLeft w:val="0"/>
              <w:marRight w:val="0"/>
              <w:marTop w:val="0"/>
              <w:marBottom w:val="0"/>
              <w:divBdr>
                <w:top w:val="none" w:sz="0" w:space="0" w:color="auto"/>
                <w:left w:val="none" w:sz="0" w:space="0" w:color="auto"/>
                <w:bottom w:val="none" w:sz="0" w:space="0" w:color="auto"/>
                <w:right w:val="none" w:sz="0" w:space="0" w:color="auto"/>
              </w:divBdr>
            </w:div>
            <w:div w:id="1130248365">
              <w:marLeft w:val="0"/>
              <w:marRight w:val="0"/>
              <w:marTop w:val="0"/>
              <w:marBottom w:val="0"/>
              <w:divBdr>
                <w:top w:val="none" w:sz="0" w:space="0" w:color="auto"/>
                <w:left w:val="none" w:sz="0" w:space="0" w:color="auto"/>
                <w:bottom w:val="none" w:sz="0" w:space="0" w:color="auto"/>
                <w:right w:val="none" w:sz="0" w:space="0" w:color="auto"/>
              </w:divBdr>
            </w:div>
            <w:div w:id="18935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4801&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4801"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view_tender.html?id=44801&amp;zgr=add_to_queue" TargetMode="External"/><Relationship Id="rId7" Type="http://schemas.openxmlformats.org/officeDocument/2006/relationships/hyperlink" Target="http://www.b2b-mrsk.ru/market/view_tender.html?id=44801&amp;action=invitations" TargetMode="External"/><Relationship Id="rId12" Type="http://schemas.openxmlformats.org/officeDocument/2006/relationships/hyperlink" Target="http://www.b2b-mrsk.ru/market/list_tenders.html?open=1&amp;all=0&amp;cat_id=64521123" TargetMode="External"/><Relationship Id="rId17" Type="http://schemas.openxmlformats.org/officeDocument/2006/relationships/hyperlink" Target="http://www.b2b-mrsk.ru/market/view_tender.html?id=44801&amp;action=signed_doc&amp;key=docs"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market/edit_tender.html?id=44801&amp;action=docs" TargetMode="External"/><Relationship Id="rId20" Type="http://schemas.openxmlformats.org/officeDocument/2006/relationships/hyperlink" Target="http://www.b2b-mrsk.ru/market/view_tender.html?id=44801&amp;zgr=get_xml" TargetMode="External"/><Relationship Id="rId1" Type="http://schemas.openxmlformats.org/officeDocument/2006/relationships/styles" Target="styles.xml"/><Relationship Id="rId6" Type="http://schemas.openxmlformats.org/officeDocument/2006/relationships/hyperlink" Target="http://www.b2b-mrsk.ru/market/view_tender.html?id=44801&amp;action=explanation"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fontTable" Target="fontTable.xml"/><Relationship Id="rId5" Type="http://schemas.openxmlformats.org/officeDocument/2006/relationships/hyperlink" Target="http://www.b2b-mrsk.ru/market/view_tender.html?id=44801&amp;show=lots" TargetMode="External"/><Relationship Id="rId15" Type="http://schemas.openxmlformats.org/officeDocument/2006/relationships/hyperlink" Target="http://www.b2b-mrsk.ru/download.html?file=file%2F15733835.zip&amp;title=%D0%9A%D0%94.zip" TargetMode="External"/><Relationship Id="rId23" Type="http://schemas.openxmlformats.org/officeDocument/2006/relationships/hyperlink" Target="http://www.b2b-mrsk.ru/market/view_tender.html?id=44801&amp;action=signed_doc&amp;key=tender"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4801" TargetMode="External"/><Relationship Id="rId4" Type="http://schemas.openxmlformats.org/officeDocument/2006/relationships/webSettings" Target="webSettings.xml"/><Relationship Id="rId9" Type="http://schemas.openxmlformats.org/officeDocument/2006/relationships/hyperlink" Target="http://www.b2b-mrsk.ru/market/view_tender.html?id=44801&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48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2822</Words>
  <Characters>16091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2015-04-07T06:58:00Z</dcterms:created>
  <dcterms:modified xsi:type="dcterms:W3CDTF">2015-04-07T08:00:00Z</dcterms:modified>
</cp:coreProperties>
</file>