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8FB" w:rsidRPr="000F08FB" w:rsidRDefault="000F08FB" w:rsidP="000F08FB">
      <w:pPr>
        <w:spacing w:after="144" w:line="240" w:lineRule="auto"/>
        <w:outlineLvl w:val="0"/>
        <w:rPr>
          <w:rFonts w:ascii="Arial" w:eastAsia="Times New Roman" w:hAnsi="Arial" w:cs="Arial"/>
          <w:b/>
          <w:bCs/>
          <w:color w:val="000000"/>
          <w:kern w:val="36"/>
          <w:sz w:val="45"/>
          <w:szCs w:val="45"/>
          <w:lang w:eastAsia="ru-RU"/>
        </w:rPr>
      </w:pPr>
      <w:r w:rsidRPr="000F08FB">
        <w:rPr>
          <w:rFonts w:ascii="Arial" w:eastAsia="Times New Roman" w:hAnsi="Arial" w:cs="Arial"/>
          <w:b/>
          <w:bCs/>
          <w:color w:val="000000"/>
          <w:kern w:val="36"/>
          <w:sz w:val="45"/>
          <w:szCs w:val="45"/>
          <w:lang w:eastAsia="ru-RU"/>
        </w:rPr>
        <w:t>Запрос предложений № 723627</w:t>
      </w:r>
      <w:r w:rsidRPr="000F08FB">
        <w:rPr>
          <w:rFonts w:ascii="Arial" w:eastAsia="Times New Roman" w:hAnsi="Arial" w:cs="Arial"/>
          <w:b/>
          <w:bCs/>
          <w:color w:val="000000"/>
          <w:kern w:val="36"/>
          <w:sz w:val="45"/>
          <w:szCs w:val="45"/>
          <w:lang w:eastAsia="ru-RU"/>
        </w:rPr>
        <w:br/>
      </w:r>
      <w:r w:rsidRPr="000F08FB">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оказание услуг по сопровождению корпоративного </w:t>
      </w:r>
      <w:proofErr w:type="spellStart"/>
      <w:r w:rsidRPr="000F08FB">
        <w:rPr>
          <w:rFonts w:ascii="Arial" w:eastAsia="Times New Roman" w:hAnsi="Arial" w:cs="Arial"/>
          <w:b/>
          <w:bCs/>
          <w:color w:val="000000"/>
          <w:kern w:val="36"/>
          <w:sz w:val="34"/>
          <w:szCs w:val="34"/>
          <w:lang w:eastAsia="ru-RU"/>
        </w:rPr>
        <w:t>интранет</w:t>
      </w:r>
      <w:proofErr w:type="spellEnd"/>
      <w:r w:rsidRPr="000F08FB">
        <w:rPr>
          <w:rFonts w:ascii="Arial" w:eastAsia="Times New Roman" w:hAnsi="Arial" w:cs="Arial"/>
          <w:b/>
          <w:bCs/>
          <w:color w:val="000000"/>
          <w:kern w:val="36"/>
          <w:sz w:val="34"/>
          <w:szCs w:val="34"/>
          <w:lang w:eastAsia="ru-RU"/>
        </w:rPr>
        <w:t>-портала АО «</w:t>
      </w:r>
      <w:proofErr w:type="spellStart"/>
      <w:r w:rsidRPr="000F08FB">
        <w:rPr>
          <w:rFonts w:ascii="Arial" w:eastAsia="Times New Roman" w:hAnsi="Arial" w:cs="Arial"/>
          <w:b/>
          <w:bCs/>
          <w:color w:val="000000"/>
          <w:kern w:val="36"/>
          <w:sz w:val="34"/>
          <w:szCs w:val="34"/>
          <w:lang w:eastAsia="ru-RU"/>
        </w:rPr>
        <w:t>Тюменьэнерго</w:t>
      </w:r>
      <w:proofErr w:type="spellEnd"/>
      <w:r w:rsidRPr="000F08FB">
        <w:rPr>
          <w:rFonts w:ascii="Arial" w:eastAsia="Times New Roman" w:hAnsi="Arial" w:cs="Arial"/>
          <w:b/>
          <w:bCs/>
          <w:color w:val="000000"/>
          <w:kern w:val="36"/>
          <w:sz w:val="34"/>
          <w:szCs w:val="34"/>
          <w:lang w:eastAsia="ru-RU"/>
        </w:rPr>
        <w:t>»</w:t>
      </w:r>
    </w:p>
    <w:p w:rsidR="000F08FB" w:rsidRPr="000F08FB" w:rsidRDefault="000F08FB" w:rsidP="000F08FB">
      <w:pPr>
        <w:spacing w:before="171" w:after="171"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Приём заявок завершается 16.11.2016 в 09:00 по московскому времени</w:t>
      </w:r>
      <w:r w:rsidRPr="000F08FB">
        <w:rPr>
          <w:rFonts w:ascii="Arial" w:eastAsia="Times New Roman" w:hAnsi="Arial" w:cs="Arial"/>
          <w:color w:val="E4002B"/>
          <w:sz w:val="21"/>
          <w:szCs w:val="21"/>
          <w:lang w:eastAsia="ru-RU"/>
        </w:rPr>
        <w:t xml:space="preserve"> (через 14 суток, 17 часов, 55 минут и 16 секунд) </w:t>
      </w:r>
      <w:r w:rsidRPr="000F08FB">
        <w:rPr>
          <w:rFonts w:ascii="Arial" w:eastAsia="Times New Roman" w:hAnsi="Arial" w:cs="Arial"/>
          <w:vanish/>
          <w:color w:val="E4002B"/>
          <w:sz w:val="21"/>
          <w:szCs w:val="21"/>
          <w:lang w:eastAsia="ru-RU"/>
        </w:rPr>
        <w:t xml:space="preserve">(завершён) </w:t>
      </w:r>
      <w:r w:rsidRPr="000F08FB">
        <w:rPr>
          <w:rFonts w:ascii="Arial" w:eastAsia="Times New Roman" w:hAnsi="Arial" w:cs="Arial"/>
          <w:vanish/>
          <w:color w:val="E4002B"/>
          <w:sz w:val="21"/>
          <w:szCs w:val="21"/>
          <w:lang w:eastAsia="ru-RU"/>
        </w:rPr>
        <w:br/>
      </w:r>
      <w:r w:rsidRPr="000F08F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F08FB">
        <w:rPr>
          <w:rFonts w:ascii="Arial" w:eastAsia="Times New Roman" w:hAnsi="Arial" w:cs="Arial"/>
          <w:vanish/>
          <w:color w:val="E4002B"/>
          <w:sz w:val="21"/>
          <w:szCs w:val="21"/>
          <w:lang w:eastAsia="ru-RU"/>
        </w:rPr>
        <w:t xml:space="preserve"> </w:t>
      </w:r>
      <w:r w:rsidRPr="000F08FB">
        <w:rPr>
          <w:rFonts w:ascii="Arial" w:eastAsia="Times New Roman" w:hAnsi="Arial" w:cs="Arial"/>
          <w:color w:val="000000"/>
          <w:sz w:val="21"/>
          <w:szCs w:val="21"/>
          <w:lang w:eastAsia="ru-RU"/>
        </w:rPr>
        <w:t>.</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0F08FB" w:rsidRPr="000F08FB" w:rsidTr="000F08F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F08FB" w:rsidRPr="000F08FB">
              <w:trPr>
                <w:tblCellSpacing w:w="7" w:type="dxa"/>
              </w:trPr>
              <w:tc>
                <w:tcPr>
                  <w:tcW w:w="0" w:type="auto"/>
                  <w:shd w:val="clear" w:color="auto" w:fill="C7CCD3"/>
                  <w:tcMar>
                    <w:top w:w="75" w:type="dxa"/>
                    <w:left w:w="75" w:type="dxa"/>
                    <w:bottom w:w="75" w:type="dxa"/>
                    <w:right w:w="75" w:type="dxa"/>
                  </w:tcMar>
                  <w:hideMark/>
                </w:tcPr>
                <w:p w:rsidR="000F08FB" w:rsidRPr="000F08FB" w:rsidRDefault="000F08FB" w:rsidP="000F08FB">
                  <w:pPr>
                    <w:shd w:val="clear" w:color="auto" w:fill="C7CCD3"/>
                    <w:spacing w:after="0" w:line="288" w:lineRule="auto"/>
                    <w:outlineLvl w:val="2"/>
                    <w:rPr>
                      <w:rFonts w:ascii="Arial" w:eastAsia="Times New Roman" w:hAnsi="Arial" w:cs="Arial"/>
                      <w:color w:val="333333"/>
                      <w:sz w:val="21"/>
                      <w:szCs w:val="21"/>
                      <w:lang w:eastAsia="ru-RU"/>
                    </w:rPr>
                  </w:pPr>
                  <w:r w:rsidRPr="000F08FB">
                    <w:rPr>
                      <w:rFonts w:ascii="Arial" w:eastAsia="Times New Roman" w:hAnsi="Arial" w:cs="Arial"/>
                      <w:color w:val="333333"/>
                      <w:sz w:val="21"/>
                      <w:szCs w:val="21"/>
                      <w:lang w:eastAsia="ru-RU"/>
                    </w:rPr>
                    <w:t xml:space="preserve">Открытый запрос предложений на право заключения договора на оказание услуг по сопровождению корпоративного </w:t>
                  </w:r>
                  <w:proofErr w:type="spellStart"/>
                  <w:r w:rsidRPr="000F08FB">
                    <w:rPr>
                      <w:rFonts w:ascii="Arial" w:eastAsia="Times New Roman" w:hAnsi="Arial" w:cs="Arial"/>
                      <w:color w:val="333333"/>
                      <w:sz w:val="21"/>
                      <w:szCs w:val="21"/>
                      <w:lang w:eastAsia="ru-RU"/>
                    </w:rPr>
                    <w:t>интранет</w:t>
                  </w:r>
                  <w:proofErr w:type="spellEnd"/>
                  <w:r w:rsidRPr="000F08FB">
                    <w:rPr>
                      <w:rFonts w:ascii="Arial" w:eastAsia="Times New Roman" w:hAnsi="Arial" w:cs="Arial"/>
                      <w:color w:val="333333"/>
                      <w:sz w:val="21"/>
                      <w:szCs w:val="21"/>
                      <w:lang w:eastAsia="ru-RU"/>
                    </w:rPr>
                    <w:t>-портала АО «</w:t>
                  </w:r>
                  <w:proofErr w:type="spellStart"/>
                  <w:r w:rsidRPr="000F08FB">
                    <w:rPr>
                      <w:rFonts w:ascii="Arial" w:eastAsia="Times New Roman" w:hAnsi="Arial" w:cs="Arial"/>
                      <w:color w:val="333333"/>
                      <w:sz w:val="21"/>
                      <w:szCs w:val="21"/>
                      <w:lang w:eastAsia="ru-RU"/>
                    </w:rPr>
                    <w:t>Тюменьэнерго</w:t>
                  </w:r>
                  <w:proofErr w:type="spellEnd"/>
                  <w:r w:rsidRPr="000F08FB">
                    <w:rPr>
                      <w:rFonts w:ascii="Arial" w:eastAsia="Times New Roman" w:hAnsi="Arial" w:cs="Arial"/>
                      <w:color w:val="333333"/>
                      <w:sz w:val="21"/>
                      <w:szCs w:val="21"/>
                      <w:lang w:eastAsia="ru-RU"/>
                    </w:rPr>
                    <w:t>»</w:t>
                  </w:r>
                  <w:r w:rsidRPr="000F08FB">
                    <w:rPr>
                      <w:rFonts w:ascii="Arial" w:eastAsia="Times New Roman" w:hAnsi="Arial" w:cs="Arial"/>
                      <w:color w:val="333333"/>
                      <w:sz w:val="21"/>
                      <w:szCs w:val="21"/>
                      <w:lang w:eastAsia="ru-RU"/>
                    </w:rPr>
                    <w:br/>
                    <w:t xml:space="preserve">Оказание услуг по сопровождению корпоративного </w:t>
                  </w:r>
                  <w:proofErr w:type="spellStart"/>
                  <w:r w:rsidRPr="000F08FB">
                    <w:rPr>
                      <w:rFonts w:ascii="Arial" w:eastAsia="Times New Roman" w:hAnsi="Arial" w:cs="Arial"/>
                      <w:color w:val="333333"/>
                      <w:sz w:val="21"/>
                      <w:szCs w:val="21"/>
                      <w:lang w:eastAsia="ru-RU"/>
                    </w:rPr>
                    <w:t>интранет</w:t>
                  </w:r>
                  <w:proofErr w:type="spellEnd"/>
                  <w:r w:rsidRPr="000F08FB">
                    <w:rPr>
                      <w:rFonts w:ascii="Arial" w:eastAsia="Times New Roman" w:hAnsi="Arial" w:cs="Arial"/>
                      <w:color w:val="333333"/>
                      <w:sz w:val="21"/>
                      <w:szCs w:val="21"/>
                      <w:lang w:eastAsia="ru-RU"/>
                    </w:rPr>
                    <w:t>-портала АО «</w:t>
                  </w:r>
                  <w:proofErr w:type="spellStart"/>
                  <w:r w:rsidRPr="000F08FB">
                    <w:rPr>
                      <w:rFonts w:ascii="Arial" w:eastAsia="Times New Roman" w:hAnsi="Arial" w:cs="Arial"/>
                      <w:color w:val="333333"/>
                      <w:sz w:val="21"/>
                      <w:szCs w:val="21"/>
                      <w:lang w:eastAsia="ru-RU"/>
                    </w:rPr>
                    <w:t>Тю</w:t>
                  </w:r>
                  <w:proofErr w:type="spellEnd"/>
                  <w:r w:rsidRPr="000F08FB">
                    <w:rPr>
                      <w:rFonts w:ascii="Arial" w:eastAsia="Times New Roman" w:hAnsi="Arial" w:cs="Arial"/>
                      <w:color w:val="333333"/>
                      <w:sz w:val="21"/>
                      <w:szCs w:val="21"/>
                      <w:lang w:eastAsia="ru-RU"/>
                    </w:rPr>
                    <w:t xml:space="preserve">... Развернуть </w:t>
                  </w:r>
                </w:p>
                <w:p w:rsidR="000F08FB" w:rsidRPr="000F08FB" w:rsidRDefault="000F08FB" w:rsidP="000F08FB">
                  <w:pPr>
                    <w:shd w:val="clear" w:color="auto" w:fill="C7CCD3"/>
                    <w:spacing w:after="0" w:line="288" w:lineRule="auto"/>
                    <w:outlineLvl w:val="2"/>
                    <w:rPr>
                      <w:rFonts w:ascii="Arial" w:eastAsia="Times New Roman" w:hAnsi="Arial" w:cs="Arial"/>
                      <w:vanish/>
                      <w:color w:val="333333"/>
                      <w:sz w:val="21"/>
                      <w:szCs w:val="21"/>
                      <w:lang w:eastAsia="ru-RU"/>
                    </w:rPr>
                  </w:pPr>
                  <w:r w:rsidRPr="000F08FB">
                    <w:rPr>
                      <w:rFonts w:ascii="Arial" w:eastAsia="Times New Roman" w:hAnsi="Arial" w:cs="Arial"/>
                      <w:color w:val="333333"/>
                      <w:sz w:val="21"/>
                      <w:szCs w:val="21"/>
                      <w:lang w:eastAsia="ru-RU"/>
                    </w:rPr>
                    <w:t xml:space="preserve">Открытый запрос предложений на право заключения договора на оказание услуг по сопровождению корпоративного </w:t>
                  </w:r>
                  <w:proofErr w:type="spellStart"/>
                  <w:r w:rsidRPr="000F08FB">
                    <w:rPr>
                      <w:rFonts w:ascii="Arial" w:eastAsia="Times New Roman" w:hAnsi="Arial" w:cs="Arial"/>
                      <w:color w:val="333333"/>
                      <w:sz w:val="21"/>
                      <w:szCs w:val="21"/>
                      <w:lang w:eastAsia="ru-RU"/>
                    </w:rPr>
                    <w:t>интранет</w:t>
                  </w:r>
                  <w:proofErr w:type="spellEnd"/>
                  <w:r w:rsidRPr="000F08FB">
                    <w:rPr>
                      <w:rFonts w:ascii="Arial" w:eastAsia="Times New Roman" w:hAnsi="Arial" w:cs="Arial"/>
                      <w:color w:val="333333"/>
                      <w:sz w:val="21"/>
                      <w:szCs w:val="21"/>
                      <w:lang w:eastAsia="ru-RU"/>
                    </w:rPr>
                    <w:t>-портала АО «</w:t>
                  </w:r>
                  <w:proofErr w:type="spellStart"/>
                  <w:r w:rsidRPr="000F08FB">
                    <w:rPr>
                      <w:rFonts w:ascii="Arial" w:eastAsia="Times New Roman" w:hAnsi="Arial" w:cs="Arial"/>
                      <w:color w:val="333333"/>
                      <w:sz w:val="21"/>
                      <w:szCs w:val="21"/>
                      <w:lang w:eastAsia="ru-RU"/>
                    </w:rPr>
                    <w:t>Тюменьэнерго</w:t>
                  </w:r>
                  <w:proofErr w:type="spellEnd"/>
                  <w:r w:rsidRPr="000F08FB">
                    <w:rPr>
                      <w:rFonts w:ascii="Arial" w:eastAsia="Times New Roman" w:hAnsi="Arial" w:cs="Arial"/>
                      <w:color w:val="333333"/>
                      <w:sz w:val="21"/>
                      <w:szCs w:val="21"/>
                      <w:lang w:eastAsia="ru-RU"/>
                    </w:rPr>
                    <w:t>»</w:t>
                  </w:r>
                  <w:r w:rsidRPr="000F08FB">
                    <w:rPr>
                      <w:rFonts w:ascii="Arial" w:eastAsia="Times New Roman" w:hAnsi="Arial" w:cs="Arial"/>
                      <w:color w:val="333333"/>
                      <w:sz w:val="21"/>
                      <w:szCs w:val="21"/>
                      <w:lang w:eastAsia="ru-RU"/>
                    </w:rPr>
                    <w:br/>
                    <w:t xml:space="preserve">Оказание услуг по сопровождению корпоративного </w:t>
                  </w:r>
                  <w:proofErr w:type="spellStart"/>
                  <w:r w:rsidRPr="000F08FB">
                    <w:rPr>
                      <w:rFonts w:ascii="Arial" w:eastAsia="Times New Roman" w:hAnsi="Arial" w:cs="Arial"/>
                      <w:color w:val="333333"/>
                      <w:sz w:val="21"/>
                      <w:szCs w:val="21"/>
                      <w:lang w:eastAsia="ru-RU"/>
                    </w:rPr>
                    <w:t>интранет</w:t>
                  </w:r>
                  <w:proofErr w:type="spellEnd"/>
                  <w:r w:rsidRPr="000F08FB">
                    <w:rPr>
                      <w:rFonts w:ascii="Arial" w:eastAsia="Times New Roman" w:hAnsi="Arial" w:cs="Arial"/>
                      <w:color w:val="333333"/>
                      <w:sz w:val="21"/>
                      <w:szCs w:val="21"/>
                      <w:lang w:eastAsia="ru-RU"/>
                    </w:rPr>
                    <w:t>-портала АО «</w:t>
                  </w:r>
                  <w:proofErr w:type="spellStart"/>
                  <w:r w:rsidRPr="000F08FB">
                    <w:rPr>
                      <w:rFonts w:ascii="Arial" w:eastAsia="Times New Roman" w:hAnsi="Arial" w:cs="Arial"/>
                      <w:color w:val="333333"/>
                      <w:sz w:val="21"/>
                      <w:szCs w:val="21"/>
                      <w:lang w:eastAsia="ru-RU"/>
                    </w:rPr>
                    <w:t>Тюменьэнерго</w:t>
                  </w:r>
                  <w:proofErr w:type="spellEnd"/>
                  <w:r w:rsidRPr="000F08FB">
                    <w:rPr>
                      <w:rFonts w:ascii="Arial" w:eastAsia="Times New Roman" w:hAnsi="Arial" w:cs="Arial"/>
                      <w:color w:val="333333"/>
                      <w:sz w:val="21"/>
                      <w:szCs w:val="21"/>
                      <w:lang w:eastAsia="ru-RU"/>
                    </w:rPr>
                    <w:t>»</w:t>
                  </w:r>
                  <w:r w:rsidRPr="000F08FB">
                    <w:rPr>
                      <w:rFonts w:ascii="Arial" w:eastAsia="Times New Roman" w:hAnsi="Arial" w:cs="Arial"/>
                      <w:vanish/>
                      <w:color w:val="333333"/>
                      <w:sz w:val="21"/>
                      <w:szCs w:val="21"/>
                      <w:lang w:eastAsia="ru-RU"/>
                    </w:rPr>
                    <w:t xml:space="preserve"> Свернуть </w:t>
                  </w:r>
                </w:p>
              </w:tc>
            </w:tr>
            <w:tr w:rsidR="000F08FB" w:rsidRPr="000F08F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7220010 </w:t>
                        </w:r>
                        <w:hyperlink r:id="rId5" w:history="1">
                          <w:r w:rsidRPr="000F08FB">
                            <w:rPr>
                              <w:rFonts w:ascii="Arial" w:eastAsia="Times New Roman" w:hAnsi="Arial" w:cs="Arial"/>
                              <w:color w:val="1367CF"/>
                              <w:sz w:val="21"/>
                              <w:szCs w:val="21"/>
                              <w:bdr w:val="none" w:sz="0" w:space="0" w:color="auto" w:frame="1"/>
                              <w:lang w:eastAsia="ru-RU"/>
                            </w:rPr>
                            <w:t>Консультационные услуги по языкам программирования</w:t>
                          </w:r>
                        </w:hyperlink>
                      </w:p>
                    </w:tc>
                  </w:tr>
                  <w:tr w:rsidR="000F08FB" w:rsidRPr="000F08FB">
                    <w:trPr>
                      <w:tblCellSpacing w:w="0" w:type="dxa"/>
                    </w:trPr>
                    <w:tc>
                      <w:tcPr>
                        <w:tcW w:w="2000" w:type="pct"/>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Категория ОКПД2:</w:t>
                        </w:r>
                      </w:p>
                    </w:tc>
                    <w:tc>
                      <w:tcPr>
                        <w:tcW w:w="0" w:type="auto"/>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b/>
                            <w:bCs/>
                            <w:color w:val="000000"/>
                            <w:sz w:val="21"/>
                            <w:szCs w:val="21"/>
                            <w:lang w:eastAsia="ru-RU"/>
                          </w:rPr>
                          <w:t>62.01.11.000</w:t>
                        </w:r>
                        <w:r w:rsidRPr="000F08FB">
                          <w:rPr>
                            <w:rFonts w:ascii="Arial" w:eastAsia="Times New Roman" w:hAnsi="Arial" w:cs="Arial"/>
                            <w:color w:val="000000"/>
                            <w:sz w:val="21"/>
                            <w:szCs w:val="21"/>
                            <w:lang w:eastAsia="ru-RU"/>
                          </w:rPr>
                          <w:t>  Услуги по проектированию и разработке информационных технологий для прикладных задач и тестированию программного обеспечения</w:t>
                        </w:r>
                      </w:p>
                    </w:tc>
                  </w:tr>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Категория ОКВЭД2:</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b/>
                            <w:bCs/>
                            <w:color w:val="000000"/>
                            <w:sz w:val="21"/>
                            <w:szCs w:val="21"/>
                            <w:lang w:eastAsia="ru-RU"/>
                          </w:rPr>
                          <w:t>62.01</w:t>
                        </w:r>
                        <w:r w:rsidRPr="000F08FB">
                          <w:rPr>
                            <w:rFonts w:ascii="Arial" w:eastAsia="Times New Roman" w:hAnsi="Arial" w:cs="Arial"/>
                            <w:color w:val="000000"/>
                            <w:sz w:val="21"/>
                            <w:szCs w:val="21"/>
                            <w:lang w:eastAsia="ru-RU"/>
                          </w:rPr>
                          <w:t>  Разработка компьютерного программного обеспечения</w:t>
                        </w:r>
                      </w:p>
                    </w:tc>
                  </w:tr>
                  <w:tr w:rsidR="000F08FB" w:rsidRPr="000F08FB">
                    <w:trPr>
                      <w:tblCellSpacing w:w="0" w:type="dxa"/>
                    </w:trPr>
                    <w:tc>
                      <w:tcPr>
                        <w:tcW w:w="2000" w:type="pct"/>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Количество:</w:t>
                        </w:r>
                      </w:p>
                    </w:tc>
                    <w:tc>
                      <w:tcPr>
                        <w:tcW w:w="0" w:type="auto"/>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1 </w:t>
                        </w:r>
                        <w:proofErr w:type="spellStart"/>
                        <w:r w:rsidRPr="000F08FB">
                          <w:rPr>
                            <w:rFonts w:ascii="Arial" w:eastAsia="Times New Roman" w:hAnsi="Arial" w:cs="Arial"/>
                            <w:color w:val="000000"/>
                            <w:sz w:val="21"/>
                            <w:szCs w:val="21"/>
                            <w:lang w:eastAsia="ru-RU"/>
                          </w:rPr>
                          <w:t>шт</w:t>
                        </w:r>
                        <w:proofErr w:type="spellEnd"/>
                      </w:p>
                    </w:tc>
                  </w:tr>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b/>
                            <w:bCs/>
                            <w:color w:val="000000"/>
                            <w:sz w:val="21"/>
                            <w:szCs w:val="21"/>
                            <w:lang w:eastAsia="ru-RU"/>
                          </w:rPr>
                          <w:t>3 082 000,00 руб. (цена с НДС)</w:t>
                        </w:r>
                      </w:p>
                    </w:tc>
                  </w:tr>
                  <w:tr w:rsidR="000F08FB" w:rsidRPr="000F08FB">
                    <w:trPr>
                      <w:tblCellSpacing w:w="0" w:type="dxa"/>
                    </w:trPr>
                    <w:tc>
                      <w:tcPr>
                        <w:tcW w:w="2000" w:type="pct"/>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b/>
                            <w:bCs/>
                            <w:color w:val="000000"/>
                            <w:sz w:val="21"/>
                            <w:szCs w:val="21"/>
                            <w:lang w:eastAsia="ru-RU"/>
                          </w:rPr>
                          <w:t>3 082 000,00 руб. (цена с НДС)</w:t>
                        </w:r>
                      </w:p>
                    </w:tc>
                  </w:tr>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Цена с НДС (</w:t>
                        </w:r>
                        <w:hyperlink r:id="rId6" w:history="1">
                          <w:r w:rsidRPr="000F08FB">
                            <w:rPr>
                              <w:rFonts w:ascii="Arial" w:eastAsia="Times New Roman" w:hAnsi="Arial" w:cs="Arial"/>
                              <w:color w:val="1367CF"/>
                              <w:sz w:val="21"/>
                              <w:szCs w:val="21"/>
                              <w:bdr w:val="none" w:sz="0" w:space="0" w:color="auto" w:frame="1"/>
                              <w:lang w:eastAsia="ru-RU"/>
                            </w:rPr>
                            <w:t>показывать обе цены</w:t>
                          </w:r>
                        </w:hyperlink>
                        <w:r w:rsidRPr="000F08FB">
                          <w:rPr>
                            <w:rFonts w:ascii="Arial" w:eastAsia="Times New Roman" w:hAnsi="Arial" w:cs="Arial"/>
                            <w:color w:val="000000"/>
                            <w:sz w:val="21"/>
                            <w:szCs w:val="21"/>
                            <w:lang w:eastAsia="ru-RU"/>
                          </w:rPr>
                          <w:t>)</w:t>
                        </w:r>
                      </w:p>
                    </w:tc>
                  </w:tr>
                  <w:tr w:rsidR="000F08FB" w:rsidRPr="000F08FB">
                    <w:trPr>
                      <w:tblCellSpacing w:w="0" w:type="dxa"/>
                    </w:trPr>
                    <w:tc>
                      <w:tcPr>
                        <w:tcW w:w="2000" w:type="pct"/>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Дата публикации:</w:t>
                        </w:r>
                      </w:p>
                    </w:tc>
                    <w:tc>
                      <w:tcPr>
                        <w:tcW w:w="0" w:type="auto"/>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17.10.2016 12:21</w:t>
                        </w:r>
                      </w:p>
                    </w:tc>
                  </w:tr>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16.11.2016 09:00</w:t>
                        </w:r>
                      </w:p>
                    </w:tc>
                  </w:tr>
                  <w:tr w:rsidR="000F08FB" w:rsidRPr="000F08FB">
                    <w:trPr>
                      <w:tblCellSpacing w:w="0" w:type="dxa"/>
                    </w:trPr>
                    <w:tc>
                      <w:tcPr>
                        <w:tcW w:w="2000" w:type="pct"/>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 xml:space="preserve">01.11.2016 15:01, </w:t>
                        </w:r>
                        <w:hyperlink r:id="rId7" w:tgtFrame="_blank" w:tooltip="Отправить личное сообщение" w:history="1">
                          <w:r w:rsidRPr="000F08FB">
                            <w:rPr>
                              <w:rFonts w:ascii="Arial" w:eastAsia="Times New Roman" w:hAnsi="Arial" w:cs="Arial"/>
                              <w:color w:val="1367CF"/>
                              <w:sz w:val="21"/>
                              <w:szCs w:val="21"/>
                              <w:bdr w:val="none" w:sz="0" w:space="0" w:color="auto" w:frame="1"/>
                              <w:lang w:eastAsia="ru-RU"/>
                            </w:rPr>
                            <w:t>Меженина Наталья Михайловна</w:t>
                          </w:r>
                        </w:hyperlink>
                      </w:p>
                    </w:tc>
                  </w:tr>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proofErr w:type="spellStart"/>
                          <w:r w:rsidRPr="000F08FB">
                            <w:rPr>
                              <w:rFonts w:ascii="Arial" w:eastAsia="Times New Roman" w:hAnsi="Arial" w:cs="Arial"/>
                              <w:color w:val="1367CF"/>
                              <w:sz w:val="21"/>
                              <w:szCs w:val="21"/>
                              <w:bdr w:val="none" w:sz="0" w:space="0" w:color="auto" w:frame="1"/>
                              <w:lang w:eastAsia="ru-RU"/>
                            </w:rPr>
                            <w:t>Дурасова</w:t>
                          </w:r>
                          <w:proofErr w:type="spellEnd"/>
                          <w:r w:rsidRPr="000F08FB">
                            <w:rPr>
                              <w:rFonts w:ascii="Arial" w:eastAsia="Times New Roman" w:hAnsi="Arial" w:cs="Arial"/>
                              <w:color w:val="1367CF"/>
                              <w:sz w:val="21"/>
                              <w:szCs w:val="21"/>
                              <w:bdr w:val="none" w:sz="0" w:space="0" w:color="auto" w:frame="1"/>
                              <w:lang w:eastAsia="ru-RU"/>
                            </w:rPr>
                            <w:t xml:space="preserve"> Нина Ивановна</w:t>
                          </w:r>
                        </w:hyperlink>
                      </w:p>
                    </w:tc>
                  </w:tr>
                  <w:tr w:rsidR="000F08FB" w:rsidRPr="000F08FB">
                    <w:trPr>
                      <w:tblCellSpacing w:w="0" w:type="dxa"/>
                    </w:trPr>
                    <w:tc>
                      <w:tcPr>
                        <w:tcW w:w="2000" w:type="pct"/>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Вне подразделений</w:t>
                        </w:r>
                      </w:p>
                    </w:tc>
                  </w:tr>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Организатор:</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hyperlink r:id="rId9" w:history="1">
                          <w:r w:rsidRPr="000F08FB">
                            <w:rPr>
                              <w:rFonts w:ascii="Arial" w:eastAsia="Times New Roman" w:hAnsi="Arial" w:cs="Arial"/>
                              <w:color w:val="1367CF"/>
                              <w:sz w:val="21"/>
                              <w:szCs w:val="21"/>
                              <w:bdr w:val="none" w:sz="0" w:space="0" w:color="auto" w:frame="1"/>
                              <w:lang w:eastAsia="ru-RU"/>
                            </w:rPr>
                            <w:t>АО "</w:t>
                          </w:r>
                          <w:proofErr w:type="spellStart"/>
                          <w:r w:rsidRPr="000F08FB">
                            <w:rPr>
                              <w:rFonts w:ascii="Arial" w:eastAsia="Times New Roman" w:hAnsi="Arial" w:cs="Arial"/>
                              <w:color w:val="1367CF"/>
                              <w:sz w:val="21"/>
                              <w:szCs w:val="21"/>
                              <w:bdr w:val="none" w:sz="0" w:space="0" w:color="auto" w:frame="1"/>
                              <w:lang w:eastAsia="ru-RU"/>
                            </w:rPr>
                            <w:t>Тюменьэнерго</w:t>
                          </w:r>
                          <w:proofErr w:type="spellEnd"/>
                          <w:r w:rsidRPr="000F08FB">
                            <w:rPr>
                              <w:rFonts w:ascii="Arial" w:eastAsia="Times New Roman" w:hAnsi="Arial" w:cs="Arial"/>
                              <w:color w:val="1367CF"/>
                              <w:sz w:val="21"/>
                              <w:szCs w:val="21"/>
                              <w:bdr w:val="none" w:sz="0" w:space="0" w:color="auto" w:frame="1"/>
                              <w:lang w:eastAsia="ru-RU"/>
                            </w:rPr>
                            <w:t>"</w:t>
                          </w:r>
                        </w:hyperlink>
                      </w:p>
                    </w:tc>
                  </w:tr>
                  <w:tr w:rsidR="000F08FB" w:rsidRPr="000F08FB">
                    <w:trPr>
                      <w:tblCellSpacing w:w="0" w:type="dxa"/>
                    </w:trPr>
                    <w:tc>
                      <w:tcPr>
                        <w:tcW w:w="2000" w:type="pct"/>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0F08FB" w:rsidRPr="000F08FB">
                    <w:trPr>
                      <w:tblCellSpacing w:w="0" w:type="dxa"/>
                    </w:trPr>
                    <w:tc>
                      <w:tcPr>
                        <w:tcW w:w="2000" w:type="pct"/>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Контактный адрес e-</w:t>
                        </w:r>
                        <w:proofErr w:type="spellStart"/>
                        <w:r w:rsidRPr="000F08FB">
                          <w:rPr>
                            <w:rFonts w:ascii="Arial" w:eastAsia="Times New Roman" w:hAnsi="Arial" w:cs="Arial"/>
                            <w:color w:val="000000"/>
                            <w:sz w:val="21"/>
                            <w:szCs w:val="21"/>
                            <w:lang w:eastAsia="ru-RU"/>
                          </w:rPr>
                          <w:t>mail</w:t>
                        </w:r>
                        <w:proofErr w:type="spellEnd"/>
                        <w:r w:rsidRPr="000F08FB">
                          <w:rPr>
                            <w:rFonts w:ascii="Arial" w:eastAsia="Times New Roman" w:hAnsi="Arial" w:cs="Arial"/>
                            <w:color w:val="000000"/>
                            <w:sz w:val="21"/>
                            <w:szCs w:val="21"/>
                            <w:lang w:eastAsia="ru-RU"/>
                          </w:rPr>
                          <w:t>:</w:t>
                        </w:r>
                      </w:p>
                    </w:tc>
                    <w:tc>
                      <w:tcPr>
                        <w:tcW w:w="0" w:type="auto"/>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hyperlink r:id="rId10" w:history="1">
                          <w:r w:rsidRPr="000F08FB">
                            <w:rPr>
                              <w:rFonts w:ascii="Arial" w:eastAsia="Times New Roman" w:hAnsi="Arial" w:cs="Arial"/>
                              <w:color w:val="1367CF"/>
                              <w:sz w:val="21"/>
                              <w:szCs w:val="21"/>
                              <w:bdr w:val="none" w:sz="0" w:space="0" w:color="auto" w:frame="1"/>
                              <w:lang w:eastAsia="ru-RU"/>
                            </w:rPr>
                            <w:t>DurasovaN@id.te.ru</w:t>
                          </w:r>
                        </w:hyperlink>
                      </w:p>
                    </w:tc>
                  </w:tr>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+7 (3462) 77-64-77</w:t>
                        </w:r>
                      </w:p>
                    </w:tc>
                  </w:tr>
                  <w:tr w:rsidR="000F08FB" w:rsidRPr="000F08FB">
                    <w:trPr>
                      <w:tblCellSpacing w:w="0" w:type="dxa"/>
                    </w:trPr>
                    <w:tc>
                      <w:tcPr>
                        <w:tcW w:w="2000" w:type="pct"/>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hyperlink r:id="rId11" w:history="1">
                          <w:r w:rsidRPr="000F08FB">
                            <w:rPr>
                              <w:rFonts w:ascii="Arial" w:eastAsia="Times New Roman" w:hAnsi="Arial" w:cs="Arial"/>
                              <w:color w:val="1367CF"/>
                              <w:sz w:val="21"/>
                              <w:szCs w:val="21"/>
                              <w:bdr w:val="none" w:sz="0" w:space="0" w:color="auto" w:frame="1"/>
                              <w:lang w:eastAsia="ru-RU"/>
                            </w:rPr>
                            <w:t>Заявка № 5004270</w:t>
                          </w:r>
                        </w:hyperlink>
                        <w:r w:rsidRPr="000F08FB">
                          <w:rPr>
                            <w:rFonts w:ascii="Arial" w:eastAsia="Times New Roman" w:hAnsi="Arial" w:cs="Arial"/>
                            <w:color w:val="000000"/>
                            <w:sz w:val="21"/>
                            <w:szCs w:val="21"/>
                            <w:lang w:eastAsia="ru-RU"/>
                          </w:rPr>
                          <w:t xml:space="preserve"> </w:t>
                        </w:r>
                        <w:hyperlink r:id="rId12" w:history="1">
                          <w:r w:rsidRPr="000F08FB">
                            <w:rPr>
                              <w:rFonts w:ascii="Arial" w:eastAsia="Times New Roman" w:hAnsi="Arial" w:cs="Arial"/>
                              <w:color w:val="1367CF"/>
                              <w:sz w:val="21"/>
                              <w:szCs w:val="21"/>
                              <w:bdr w:val="none" w:sz="0" w:space="0" w:color="auto" w:frame="1"/>
                              <w:lang w:eastAsia="ru-RU"/>
                            </w:rPr>
                            <w:t>Строка № 861 плана закупок на 2016 год</w:t>
                          </w:r>
                        </w:hyperlink>
                      </w:p>
                    </w:tc>
                  </w:tr>
                </w:tbl>
                <w:p w:rsidR="000F08FB" w:rsidRPr="000F08FB" w:rsidRDefault="000F08FB" w:rsidP="000F08FB">
                  <w:pPr>
                    <w:spacing w:after="0" w:line="343" w:lineRule="atLeast"/>
                    <w:rPr>
                      <w:rFonts w:ascii="Arial" w:eastAsia="Times New Roman" w:hAnsi="Arial" w:cs="Arial"/>
                      <w:color w:val="000000"/>
                      <w:sz w:val="21"/>
                      <w:szCs w:val="21"/>
                      <w:lang w:eastAsia="ru-RU"/>
                    </w:rPr>
                  </w:pPr>
                </w:p>
              </w:tc>
            </w:tr>
            <w:tr w:rsidR="000F08FB" w:rsidRPr="000F08FB">
              <w:trPr>
                <w:tblCellSpacing w:w="7" w:type="dxa"/>
              </w:trPr>
              <w:tc>
                <w:tcPr>
                  <w:tcW w:w="0" w:type="auto"/>
                  <w:shd w:val="clear" w:color="auto" w:fill="C7CCD3"/>
                  <w:tcMar>
                    <w:top w:w="75" w:type="dxa"/>
                    <w:left w:w="75" w:type="dxa"/>
                    <w:bottom w:w="75" w:type="dxa"/>
                    <w:right w:w="75" w:type="dxa"/>
                  </w:tcMar>
                  <w:hideMark/>
                </w:tcPr>
                <w:p w:rsidR="000F08FB" w:rsidRPr="000F08FB" w:rsidRDefault="000F08FB" w:rsidP="000F08FB">
                  <w:pPr>
                    <w:spacing w:after="0" w:line="288" w:lineRule="auto"/>
                    <w:rPr>
                      <w:rFonts w:ascii="Arial" w:eastAsia="Times New Roman" w:hAnsi="Arial" w:cs="Arial"/>
                      <w:color w:val="333333"/>
                      <w:sz w:val="21"/>
                      <w:szCs w:val="21"/>
                      <w:lang w:eastAsia="ru-RU"/>
                    </w:rPr>
                  </w:pPr>
                  <w:r w:rsidRPr="000F08FB">
                    <w:rPr>
                      <w:rFonts w:ascii="Arial" w:eastAsia="Times New Roman" w:hAnsi="Arial" w:cs="Arial"/>
                      <w:color w:val="333333"/>
                      <w:sz w:val="21"/>
                      <w:szCs w:val="21"/>
                      <w:lang w:eastAsia="ru-RU"/>
                    </w:rPr>
                    <w:t>Дополнительная информация</w:t>
                  </w:r>
                </w:p>
              </w:tc>
            </w:tr>
            <w:tr w:rsidR="000F08FB" w:rsidRPr="000F08F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Двухэтапная процедура закупки</w:t>
                        </w:r>
                        <w:r w:rsidRPr="000F08FB">
                          <w:rPr>
                            <w:rFonts w:ascii="Arial" w:eastAsia="Times New Roman" w:hAnsi="Arial" w:cs="Arial"/>
                            <w:noProof/>
                            <w:color w:val="000000"/>
                            <w:sz w:val="21"/>
                            <w:szCs w:val="21"/>
                            <w:lang w:eastAsia="ru-RU"/>
                          </w:rPr>
                          <w:drawing>
                            <wp:inline distT="0" distB="0" distL="0" distR="0" wp14:anchorId="2142D30F" wp14:editId="61274BB0">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F08FB" w:rsidRPr="000F08FB" w:rsidRDefault="000F08FB" w:rsidP="000F08FB">
                        <w:pPr>
                          <w:spacing w:after="0" w:line="343" w:lineRule="atLeast"/>
                          <w:rPr>
                            <w:rFonts w:ascii="Arial" w:eastAsia="Times New Roman" w:hAnsi="Arial" w:cs="Arial"/>
                            <w:vanish/>
                            <w:color w:val="000000"/>
                            <w:sz w:val="21"/>
                            <w:szCs w:val="21"/>
                            <w:lang w:eastAsia="ru-RU"/>
                          </w:rPr>
                        </w:pPr>
                        <w:r w:rsidRPr="000F08F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Нет</w:t>
                        </w:r>
                      </w:p>
                    </w:tc>
                  </w:tr>
                  <w:tr w:rsidR="000F08FB" w:rsidRPr="000F08FB">
                    <w:trPr>
                      <w:tblCellSpacing w:w="0" w:type="dxa"/>
                    </w:trPr>
                    <w:tc>
                      <w:tcPr>
                        <w:tcW w:w="2000" w:type="pct"/>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Да</w:t>
                        </w:r>
                      </w:p>
                    </w:tc>
                  </w:tr>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Альтернативные заявки</w:t>
                        </w:r>
                        <w:r w:rsidRPr="000F08FB">
                          <w:rPr>
                            <w:rFonts w:ascii="Arial" w:eastAsia="Times New Roman" w:hAnsi="Arial" w:cs="Arial"/>
                            <w:noProof/>
                            <w:color w:val="000000"/>
                            <w:sz w:val="21"/>
                            <w:szCs w:val="21"/>
                            <w:lang w:eastAsia="ru-RU"/>
                          </w:rPr>
                          <w:drawing>
                            <wp:inline distT="0" distB="0" distL="0" distR="0" wp14:anchorId="1BA7A83D" wp14:editId="7503CCF7">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F08FB" w:rsidRPr="000F08FB" w:rsidRDefault="000F08FB" w:rsidP="000F08FB">
                        <w:pPr>
                          <w:spacing w:after="0" w:line="343" w:lineRule="atLeast"/>
                          <w:rPr>
                            <w:rFonts w:ascii="Arial" w:eastAsia="Times New Roman" w:hAnsi="Arial" w:cs="Arial"/>
                            <w:vanish/>
                            <w:color w:val="000000"/>
                            <w:sz w:val="21"/>
                            <w:szCs w:val="21"/>
                            <w:lang w:eastAsia="ru-RU"/>
                          </w:rPr>
                        </w:pPr>
                        <w:r w:rsidRPr="000F08F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Нет</w:t>
                        </w:r>
                      </w:p>
                    </w:tc>
                  </w:tr>
                  <w:tr w:rsidR="000F08FB" w:rsidRPr="000F08FB">
                    <w:trPr>
                      <w:tblCellSpacing w:w="0" w:type="dxa"/>
                    </w:trPr>
                    <w:tc>
                      <w:tcPr>
                        <w:tcW w:w="2000" w:type="pct"/>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proofErr w:type="spellStart"/>
                        <w:r w:rsidRPr="000F08FB">
                          <w:rPr>
                            <w:rFonts w:ascii="Arial" w:eastAsia="Times New Roman" w:hAnsi="Arial" w:cs="Arial"/>
                            <w:color w:val="000000"/>
                            <w:sz w:val="21"/>
                            <w:szCs w:val="21"/>
                            <w:lang w:eastAsia="ru-RU"/>
                          </w:rPr>
                          <w:t>Подгрузка</w:t>
                        </w:r>
                        <w:proofErr w:type="spellEnd"/>
                        <w:r w:rsidRPr="000F08FB">
                          <w:rPr>
                            <w:rFonts w:ascii="Arial" w:eastAsia="Times New Roman" w:hAnsi="Arial" w:cs="Arial"/>
                            <w:color w:val="000000"/>
                            <w:sz w:val="21"/>
                            <w:szCs w:val="21"/>
                            <w:lang w:eastAsia="ru-RU"/>
                          </w:rPr>
                          <w:t xml:space="preserve"> документации к заявке обязательна</w:t>
                        </w:r>
                        <w:r w:rsidRPr="000F08FB">
                          <w:rPr>
                            <w:rFonts w:ascii="Arial" w:eastAsia="Times New Roman" w:hAnsi="Arial" w:cs="Arial"/>
                            <w:noProof/>
                            <w:color w:val="000000"/>
                            <w:sz w:val="21"/>
                            <w:szCs w:val="21"/>
                            <w:lang w:eastAsia="ru-RU"/>
                          </w:rPr>
                          <w:drawing>
                            <wp:inline distT="0" distB="0" distL="0" distR="0" wp14:anchorId="09EDF212" wp14:editId="784EEEBB">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F08FB" w:rsidRPr="000F08FB" w:rsidRDefault="000F08FB" w:rsidP="000F08FB">
                        <w:pPr>
                          <w:spacing w:after="0" w:line="343" w:lineRule="atLeast"/>
                          <w:rPr>
                            <w:rFonts w:ascii="Arial" w:eastAsia="Times New Roman" w:hAnsi="Arial" w:cs="Arial"/>
                            <w:vanish/>
                            <w:color w:val="000000"/>
                            <w:sz w:val="21"/>
                            <w:szCs w:val="21"/>
                            <w:lang w:eastAsia="ru-RU"/>
                          </w:rPr>
                        </w:pPr>
                        <w:r w:rsidRPr="000F08F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w:t>
                        </w:r>
                      </w:p>
                    </w:tc>
                    <w:tc>
                      <w:tcPr>
                        <w:tcW w:w="0" w:type="auto"/>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Да</w:t>
                        </w:r>
                      </w:p>
                    </w:tc>
                  </w:tr>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F08FB">
                          <w:rPr>
                            <w:rFonts w:ascii="Arial" w:eastAsia="Times New Roman" w:hAnsi="Arial" w:cs="Arial"/>
                            <w:noProof/>
                            <w:color w:val="000000"/>
                            <w:sz w:val="21"/>
                            <w:szCs w:val="21"/>
                            <w:lang w:eastAsia="ru-RU"/>
                          </w:rPr>
                          <w:drawing>
                            <wp:inline distT="0" distB="0" distL="0" distR="0" wp14:anchorId="086C6214" wp14:editId="08310A28">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F08FB" w:rsidRPr="000F08FB" w:rsidRDefault="000F08FB" w:rsidP="000F08FB">
                        <w:pPr>
                          <w:spacing w:after="0" w:line="343" w:lineRule="atLeast"/>
                          <w:rPr>
                            <w:rFonts w:ascii="Arial" w:eastAsia="Times New Roman" w:hAnsi="Arial" w:cs="Arial"/>
                            <w:vanish/>
                            <w:color w:val="000000"/>
                            <w:sz w:val="21"/>
                            <w:szCs w:val="21"/>
                            <w:lang w:eastAsia="ru-RU"/>
                          </w:rPr>
                        </w:pPr>
                        <w:r w:rsidRPr="000F08F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Да</w:t>
                        </w:r>
                      </w:p>
                    </w:tc>
                  </w:tr>
                  <w:tr w:rsidR="000F08FB" w:rsidRPr="000F08FB">
                    <w:trPr>
                      <w:tblCellSpacing w:w="0" w:type="dxa"/>
                    </w:trPr>
                    <w:tc>
                      <w:tcPr>
                        <w:tcW w:w="2000" w:type="pct"/>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hyperlink r:id="rId14" w:tgtFrame="_blank" w:history="1">
                          <w:r w:rsidRPr="000F08FB">
                            <w:rPr>
                              <w:rFonts w:ascii="Arial" w:eastAsia="Times New Roman" w:hAnsi="Arial" w:cs="Arial"/>
                              <w:color w:val="1367CF"/>
                              <w:sz w:val="21"/>
                              <w:szCs w:val="21"/>
                              <w:bdr w:val="none" w:sz="0" w:space="0" w:color="auto" w:frame="1"/>
                              <w:lang w:eastAsia="ru-RU"/>
                            </w:rPr>
                            <w:t xml:space="preserve">Скачать файл </w:t>
                          </w:r>
                          <w:r w:rsidRPr="000F08FB">
                            <w:rPr>
                              <w:rFonts w:ascii="Arial" w:eastAsia="Times New Roman" w:hAnsi="Arial" w:cs="Arial"/>
                              <w:b/>
                              <w:bCs/>
                              <w:color w:val="1367CF"/>
                              <w:sz w:val="21"/>
                              <w:szCs w:val="21"/>
                              <w:bdr w:val="none" w:sz="0" w:space="0" w:color="auto" w:frame="1"/>
                              <w:lang w:eastAsia="ru-RU"/>
                            </w:rPr>
                            <w:t>Изменения от 01.11.2016.pdf</w:t>
                          </w:r>
                        </w:hyperlink>
                        <w:r w:rsidRPr="000F08FB">
                          <w:rPr>
                            <w:rFonts w:ascii="Arial" w:eastAsia="Times New Roman" w:hAnsi="Arial" w:cs="Arial"/>
                            <w:color w:val="000000"/>
                            <w:sz w:val="21"/>
                            <w:szCs w:val="21"/>
                            <w:lang w:eastAsia="ru-RU"/>
                          </w:rPr>
                          <w:t> (145 КБ)</w:t>
                        </w:r>
                      </w:p>
                      <w:p w:rsidR="000F08FB" w:rsidRPr="000F08FB" w:rsidRDefault="000F08FB" w:rsidP="000F08FB">
                        <w:pPr>
                          <w:spacing w:after="0" w:line="343" w:lineRule="atLeast"/>
                          <w:rPr>
                            <w:rFonts w:ascii="Arial" w:eastAsia="Times New Roman" w:hAnsi="Arial" w:cs="Arial"/>
                            <w:color w:val="000000"/>
                            <w:sz w:val="21"/>
                            <w:szCs w:val="21"/>
                            <w:lang w:eastAsia="ru-RU"/>
                          </w:rPr>
                        </w:pPr>
                        <w:hyperlink r:id="rId15" w:tgtFrame="_blank" w:history="1">
                          <w:r w:rsidRPr="000F08FB">
                            <w:rPr>
                              <w:rFonts w:ascii="Arial" w:eastAsia="Times New Roman" w:hAnsi="Arial" w:cs="Arial"/>
                              <w:color w:val="1367CF"/>
                              <w:sz w:val="21"/>
                              <w:szCs w:val="21"/>
                              <w:bdr w:val="none" w:sz="0" w:space="0" w:color="auto" w:frame="1"/>
                              <w:lang w:eastAsia="ru-RU"/>
                            </w:rPr>
                            <w:t xml:space="preserve">Скачать файл </w:t>
                          </w:r>
                          <w:r w:rsidRPr="000F08FB">
                            <w:rPr>
                              <w:rFonts w:ascii="Arial" w:eastAsia="Times New Roman" w:hAnsi="Arial" w:cs="Arial"/>
                              <w:b/>
                              <w:bCs/>
                              <w:color w:val="1367CF"/>
                              <w:sz w:val="21"/>
                              <w:szCs w:val="21"/>
                              <w:bdr w:val="none" w:sz="0" w:space="0" w:color="auto" w:frame="1"/>
                              <w:lang w:eastAsia="ru-RU"/>
                            </w:rPr>
                            <w:t xml:space="preserve">ОЗП 2016.0860 </w:t>
                          </w:r>
                          <w:proofErr w:type="spellStart"/>
                          <w:r w:rsidRPr="000F08FB">
                            <w:rPr>
                              <w:rFonts w:ascii="Arial" w:eastAsia="Times New Roman" w:hAnsi="Arial" w:cs="Arial"/>
                              <w:b/>
                              <w:bCs/>
                              <w:color w:val="1367CF"/>
                              <w:sz w:val="21"/>
                              <w:szCs w:val="21"/>
                              <w:bdr w:val="none" w:sz="0" w:space="0" w:color="auto" w:frame="1"/>
                              <w:lang w:eastAsia="ru-RU"/>
                            </w:rPr>
                            <w:t>Сопр</w:t>
                          </w:r>
                          <w:proofErr w:type="spellEnd"/>
                          <w:r w:rsidRPr="000F08FB">
                            <w:rPr>
                              <w:rFonts w:ascii="Arial" w:eastAsia="Times New Roman" w:hAnsi="Arial" w:cs="Arial"/>
                              <w:b/>
                              <w:bCs/>
                              <w:color w:val="1367CF"/>
                              <w:sz w:val="21"/>
                              <w:szCs w:val="21"/>
                              <w:bdr w:val="none" w:sz="0" w:space="0" w:color="auto" w:frame="1"/>
                              <w:lang w:eastAsia="ru-RU"/>
                            </w:rPr>
                            <w:t xml:space="preserve"> интернет-портала (с изменениями 01.11.2016).7z</w:t>
                          </w:r>
                        </w:hyperlink>
                        <w:r w:rsidRPr="000F08FB">
                          <w:rPr>
                            <w:rFonts w:ascii="Arial" w:eastAsia="Times New Roman" w:hAnsi="Arial" w:cs="Arial"/>
                            <w:color w:val="000000"/>
                            <w:sz w:val="21"/>
                            <w:szCs w:val="21"/>
                            <w:lang w:eastAsia="ru-RU"/>
                          </w:rPr>
                          <w:t> (8.8 МБ)</w:t>
                        </w:r>
                      </w:p>
                      <w:p w:rsidR="000F08FB" w:rsidRPr="000F08FB" w:rsidRDefault="000F08FB" w:rsidP="000F08FB">
                        <w:pPr>
                          <w:spacing w:after="0" w:line="343" w:lineRule="atLeast"/>
                          <w:rPr>
                            <w:rFonts w:ascii="Arial" w:eastAsia="Times New Roman" w:hAnsi="Arial" w:cs="Arial"/>
                            <w:color w:val="000000"/>
                            <w:sz w:val="21"/>
                            <w:szCs w:val="21"/>
                            <w:lang w:eastAsia="ru-RU"/>
                          </w:rPr>
                        </w:pPr>
                        <w:hyperlink r:id="rId16" w:history="1">
                          <w:r w:rsidRPr="000F08FB">
                            <w:rPr>
                              <w:rFonts w:ascii="Arial" w:eastAsia="Times New Roman" w:hAnsi="Arial" w:cs="Arial"/>
                              <w:color w:val="1367CF"/>
                              <w:sz w:val="21"/>
                              <w:szCs w:val="21"/>
                              <w:bdr w:val="none" w:sz="0" w:space="0" w:color="auto" w:frame="1"/>
                              <w:lang w:eastAsia="ru-RU"/>
                            </w:rPr>
                            <w:t>Получить все файлы единым архивом</w:t>
                          </w:r>
                        </w:hyperlink>
                      </w:p>
                      <w:p w:rsidR="000F08FB" w:rsidRPr="000F08FB" w:rsidRDefault="000F08FB" w:rsidP="000F08FB">
                        <w:pPr>
                          <w:spacing w:after="0" w:line="343" w:lineRule="atLeast"/>
                          <w:rPr>
                            <w:rFonts w:ascii="Arial" w:eastAsia="Times New Roman" w:hAnsi="Arial" w:cs="Arial"/>
                            <w:color w:val="000000"/>
                            <w:sz w:val="21"/>
                            <w:szCs w:val="21"/>
                            <w:lang w:eastAsia="ru-RU"/>
                          </w:rPr>
                        </w:pPr>
                        <w:hyperlink r:id="rId17" w:history="1">
                          <w:r w:rsidRPr="000F08FB">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0F08FB" w:rsidRPr="000F08FB" w:rsidRDefault="000F08FB" w:rsidP="000F08FB">
                        <w:pPr>
                          <w:spacing w:after="0" w:line="343" w:lineRule="atLeast"/>
                          <w:rPr>
                            <w:rFonts w:ascii="Arial" w:eastAsia="Times New Roman" w:hAnsi="Arial" w:cs="Arial"/>
                            <w:color w:val="000000"/>
                            <w:sz w:val="21"/>
                            <w:szCs w:val="21"/>
                            <w:lang w:eastAsia="ru-RU"/>
                          </w:rPr>
                        </w:pPr>
                        <w:hyperlink r:id="rId18" w:tgtFrame="signature" w:history="1">
                          <w:r w:rsidRPr="000F08FB">
                            <w:rPr>
                              <w:rFonts w:ascii="Arial" w:eastAsia="Times New Roman" w:hAnsi="Arial" w:cs="Arial"/>
                              <w:color w:val="1367CF"/>
                              <w:sz w:val="21"/>
                              <w:szCs w:val="21"/>
                              <w:bdr w:val="none" w:sz="0" w:space="0" w:color="auto" w:frame="1"/>
                              <w:lang w:eastAsia="ru-RU"/>
                            </w:rPr>
                            <w:t>Подписано ЭП</w:t>
                          </w:r>
                        </w:hyperlink>
                      </w:p>
                    </w:tc>
                  </w:tr>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Условия оплаты:</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В соответствии с п.2.2. Проекта договора – производится ежеквартально за фактически оказанные услуги в течение 10 рабочих дней с подписания обеими сторонами Акта сдачи-приемки оказанных услуг путем перечисления денежных средств на р/</w:t>
                        </w:r>
                        <w:proofErr w:type="spellStart"/>
                        <w:r w:rsidRPr="000F08FB">
                          <w:rPr>
                            <w:rFonts w:ascii="Arial" w:eastAsia="Times New Roman" w:hAnsi="Arial" w:cs="Arial"/>
                            <w:color w:val="000000"/>
                            <w:sz w:val="21"/>
                            <w:szCs w:val="21"/>
                            <w:lang w:eastAsia="ru-RU"/>
                          </w:rPr>
                          <w:t>сч</w:t>
                        </w:r>
                        <w:proofErr w:type="spellEnd"/>
                        <w:r w:rsidRPr="000F08FB">
                          <w:rPr>
                            <w:rFonts w:ascii="Arial" w:eastAsia="Times New Roman" w:hAnsi="Arial" w:cs="Arial"/>
                            <w:color w:val="000000"/>
                            <w:sz w:val="21"/>
                            <w:szCs w:val="21"/>
                            <w:lang w:eastAsia="ru-RU"/>
                          </w:rPr>
                          <w:t xml:space="preserve"> Исполнителя (Приложение 2 к ЗД).</w:t>
                        </w:r>
                      </w:p>
                    </w:tc>
                  </w:tr>
                  <w:tr w:rsidR="000F08FB" w:rsidRPr="000F08FB">
                    <w:trPr>
                      <w:tblCellSpacing w:w="0" w:type="dxa"/>
                    </w:trPr>
                    <w:tc>
                      <w:tcPr>
                        <w:tcW w:w="2000" w:type="pct"/>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Условия поставки:</w:t>
                        </w:r>
                      </w:p>
                    </w:tc>
                    <w:tc>
                      <w:tcPr>
                        <w:tcW w:w="0" w:type="auto"/>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В соответствии с п.1.2. Технического задания срок оказания услуг: 12 месяцев с даты начала оказания услуг.</w:t>
                        </w:r>
                        <w:r w:rsidRPr="000F08FB">
                          <w:rPr>
                            <w:rFonts w:ascii="Arial" w:eastAsia="Times New Roman" w:hAnsi="Arial" w:cs="Arial"/>
                            <w:color w:val="000000"/>
                            <w:sz w:val="21"/>
                            <w:szCs w:val="21"/>
                            <w:lang w:eastAsia="ru-RU"/>
                          </w:rPr>
                          <w:br/>
                          <w:t>Место, условия оказания услуг – в соответствии с Техническим заданием (Приложение 1 к ЗД).</w:t>
                        </w:r>
                      </w:p>
                    </w:tc>
                  </w:tr>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0F08FB" w:rsidRPr="000F08FB">
                    <w:trPr>
                      <w:tblCellSpacing w:w="0" w:type="dxa"/>
                    </w:trPr>
                    <w:tc>
                      <w:tcPr>
                        <w:tcW w:w="2000" w:type="pct"/>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02.12.2016 12:00</w:t>
                        </w:r>
                      </w:p>
                    </w:tc>
                  </w:tr>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09.12.2016 12:00</w:t>
                        </w:r>
                      </w:p>
                    </w:tc>
                  </w:tr>
                  <w:tr w:rsidR="000F08FB" w:rsidRPr="000F08FB">
                    <w:trPr>
                      <w:tblCellSpacing w:w="0" w:type="dxa"/>
                    </w:trPr>
                    <w:tc>
                      <w:tcPr>
                        <w:tcW w:w="2000" w:type="pct"/>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hyperlink w:history="1">
                          <w:r w:rsidRPr="000F08FB">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0F08FB">
                          <w:rPr>
                            <w:rFonts w:ascii="Arial" w:eastAsia="Times New Roman" w:hAnsi="Arial" w:cs="Arial"/>
                            <w:color w:val="000000"/>
                            <w:sz w:val="21"/>
                            <w:szCs w:val="21"/>
                            <w:lang w:eastAsia="ru-RU"/>
                          </w:rPr>
                          <w:t xml:space="preserve"> </w:t>
                        </w:r>
                        <w:r w:rsidRPr="000F08FB">
                          <w:rPr>
                            <w:rFonts w:ascii="Arial" w:eastAsia="Times New Roman" w:hAnsi="Arial" w:cs="Arial"/>
                            <w:color w:val="000000"/>
                            <w:sz w:val="21"/>
                            <w:szCs w:val="21"/>
                            <w:lang w:eastAsia="ru-RU"/>
                          </w:rPr>
                          <w:pict/>
                        </w:r>
                      </w:p>
                    </w:tc>
                  </w:tr>
                  <w:tr w:rsidR="000F08FB" w:rsidRPr="000F08FB">
                    <w:trPr>
                      <w:tblCellSpacing w:w="0" w:type="dxa"/>
                    </w:trPr>
                    <w:tc>
                      <w:tcPr>
                        <w:tcW w:w="0" w:type="auto"/>
                        <w:gridSpan w:val="2"/>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b/>
                            <w:bCs/>
                            <w:color w:val="000000"/>
                            <w:sz w:val="21"/>
                            <w:szCs w:val="21"/>
                            <w:lang w:eastAsia="ru-RU"/>
                          </w:rPr>
                          <w:t>Комментарии:</w:t>
                        </w:r>
                        <w:r w:rsidRPr="000F08FB">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F08FB">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0F08FB">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F08FB">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F08F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F08F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F08F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F08FB">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F08FB" w:rsidRPr="000F08FB">
                    <w:trPr>
                      <w:tblCellSpacing w:w="0" w:type="dxa"/>
                    </w:trPr>
                    <w:tc>
                      <w:tcPr>
                        <w:tcW w:w="2000" w:type="pct"/>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F08FB" w:rsidRPr="000F08FB">
                    <w:trPr>
                      <w:tblCellSpacing w:w="0" w:type="dxa"/>
                    </w:trPr>
                    <w:tc>
                      <w:tcPr>
                        <w:tcW w:w="2000" w:type="pct"/>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r w:rsidRPr="000F08FB">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0F08FB" w:rsidRPr="000F08FB" w:rsidRDefault="000F08FB" w:rsidP="000F08FB">
                        <w:pPr>
                          <w:spacing w:after="0" w:line="343" w:lineRule="atLeast"/>
                          <w:rPr>
                            <w:rFonts w:ascii="Arial" w:eastAsia="Times New Roman" w:hAnsi="Arial" w:cs="Arial"/>
                            <w:color w:val="000000"/>
                            <w:sz w:val="21"/>
                            <w:szCs w:val="21"/>
                            <w:lang w:eastAsia="ru-RU"/>
                          </w:rPr>
                        </w:pPr>
                        <w:hyperlink r:id="rId19" w:tgtFrame="signature" w:history="1">
                          <w:r w:rsidRPr="000F08FB">
                            <w:rPr>
                              <w:rFonts w:ascii="Arial" w:eastAsia="Times New Roman" w:hAnsi="Arial" w:cs="Arial"/>
                              <w:color w:val="1367CF"/>
                              <w:sz w:val="21"/>
                              <w:szCs w:val="21"/>
                              <w:bdr w:val="none" w:sz="0" w:space="0" w:color="auto" w:frame="1"/>
                              <w:lang w:eastAsia="ru-RU"/>
                            </w:rPr>
                            <w:t>Подписано ЭП</w:t>
                          </w:r>
                        </w:hyperlink>
                      </w:p>
                    </w:tc>
                  </w:tr>
                </w:tbl>
                <w:p w:rsidR="000F08FB" w:rsidRPr="000F08FB" w:rsidRDefault="000F08FB" w:rsidP="000F08FB">
                  <w:pPr>
                    <w:spacing w:after="0" w:line="343" w:lineRule="atLeast"/>
                    <w:rPr>
                      <w:rFonts w:ascii="Arial" w:eastAsia="Times New Roman" w:hAnsi="Arial" w:cs="Arial"/>
                      <w:color w:val="000000"/>
                      <w:sz w:val="21"/>
                      <w:szCs w:val="21"/>
                      <w:lang w:eastAsia="ru-RU"/>
                    </w:rPr>
                  </w:pPr>
                </w:p>
              </w:tc>
            </w:tr>
          </w:tbl>
          <w:p w:rsidR="000F08FB" w:rsidRPr="000F08FB" w:rsidRDefault="000F08FB" w:rsidP="000F08FB">
            <w:pPr>
              <w:spacing w:after="0" w:line="343" w:lineRule="atLeast"/>
              <w:rPr>
                <w:rFonts w:ascii="Arial" w:eastAsia="Times New Roman" w:hAnsi="Arial" w:cs="Arial"/>
                <w:color w:val="000000"/>
                <w:sz w:val="21"/>
                <w:szCs w:val="21"/>
                <w:lang w:eastAsia="ru-RU"/>
              </w:rPr>
            </w:pPr>
          </w:p>
        </w:tc>
      </w:tr>
    </w:tbl>
    <w:p w:rsidR="00D24CC5" w:rsidRDefault="00D24CC5"/>
    <w:sectPr w:rsidR="00D24C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84AAC"/>
    <w:multiLevelType w:val="multilevel"/>
    <w:tmpl w:val="F3D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BD"/>
    <w:rsid w:val="000F08FB"/>
    <w:rsid w:val="004B46BD"/>
    <w:rsid w:val="00D24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952C"/>
  <w15:chartTrackingRefBased/>
  <w15:docId w15:val="{7209D9B4-0446-4C7D-AC60-46161D64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528714">
      <w:bodyDiv w:val="1"/>
      <w:marLeft w:val="0"/>
      <w:marRight w:val="0"/>
      <w:marTop w:val="0"/>
      <w:marBottom w:val="0"/>
      <w:divBdr>
        <w:top w:val="none" w:sz="0" w:space="0" w:color="auto"/>
        <w:left w:val="none" w:sz="0" w:space="0" w:color="auto"/>
        <w:bottom w:val="none" w:sz="0" w:space="0" w:color="auto"/>
        <w:right w:val="none" w:sz="0" w:space="0" w:color="auto"/>
      </w:divBdr>
      <w:divsChild>
        <w:div w:id="1784036414">
          <w:marLeft w:val="0"/>
          <w:marRight w:val="0"/>
          <w:marTop w:val="0"/>
          <w:marBottom w:val="0"/>
          <w:divBdr>
            <w:top w:val="none" w:sz="0" w:space="0" w:color="auto"/>
            <w:left w:val="none" w:sz="0" w:space="0" w:color="auto"/>
            <w:bottom w:val="none" w:sz="0" w:space="0" w:color="auto"/>
            <w:right w:val="none" w:sz="0" w:space="0" w:color="auto"/>
          </w:divBdr>
          <w:divsChild>
            <w:div w:id="1149788976">
              <w:marLeft w:val="0"/>
              <w:marRight w:val="0"/>
              <w:marTop w:val="0"/>
              <w:marBottom w:val="0"/>
              <w:divBdr>
                <w:top w:val="none" w:sz="0" w:space="0" w:color="auto"/>
                <w:left w:val="none" w:sz="0" w:space="0" w:color="auto"/>
                <w:bottom w:val="none" w:sz="0" w:space="0" w:color="auto"/>
                <w:right w:val="none" w:sz="0" w:space="0" w:color="auto"/>
              </w:divBdr>
              <w:divsChild>
                <w:div w:id="348607706">
                  <w:marLeft w:val="0"/>
                  <w:marRight w:val="0"/>
                  <w:marTop w:val="0"/>
                  <w:marBottom w:val="0"/>
                  <w:divBdr>
                    <w:top w:val="none" w:sz="0" w:space="0" w:color="auto"/>
                    <w:left w:val="none" w:sz="0" w:space="0" w:color="auto"/>
                    <w:bottom w:val="none" w:sz="0" w:space="0" w:color="auto"/>
                    <w:right w:val="none" w:sz="0" w:space="0" w:color="auto"/>
                  </w:divBdr>
                  <w:divsChild>
                    <w:div w:id="1383746162">
                      <w:marLeft w:val="0"/>
                      <w:marRight w:val="0"/>
                      <w:marTop w:val="100"/>
                      <w:marBottom w:val="100"/>
                      <w:divBdr>
                        <w:top w:val="none" w:sz="0" w:space="0" w:color="auto"/>
                        <w:left w:val="none" w:sz="0" w:space="0" w:color="auto"/>
                        <w:bottom w:val="none" w:sz="0" w:space="0" w:color="auto"/>
                        <w:right w:val="none" w:sz="0" w:space="0" w:color="auto"/>
                      </w:divBdr>
                      <w:divsChild>
                        <w:div w:id="479226098">
                          <w:marLeft w:val="0"/>
                          <w:marRight w:val="-450"/>
                          <w:marTop w:val="0"/>
                          <w:marBottom w:val="0"/>
                          <w:divBdr>
                            <w:top w:val="none" w:sz="0" w:space="0" w:color="auto"/>
                            <w:left w:val="none" w:sz="0" w:space="0" w:color="auto"/>
                            <w:bottom w:val="none" w:sz="0" w:space="0" w:color="auto"/>
                            <w:right w:val="none" w:sz="0" w:space="0" w:color="auto"/>
                          </w:divBdr>
                          <w:divsChild>
                            <w:div w:id="1376812952">
                              <w:marLeft w:val="0"/>
                              <w:marRight w:val="0"/>
                              <w:marTop w:val="0"/>
                              <w:marBottom w:val="0"/>
                              <w:divBdr>
                                <w:top w:val="none" w:sz="0" w:space="0" w:color="auto"/>
                                <w:left w:val="none" w:sz="0" w:space="0" w:color="auto"/>
                                <w:bottom w:val="none" w:sz="0" w:space="0" w:color="auto"/>
                                <w:right w:val="none" w:sz="0" w:space="0" w:color="auto"/>
                              </w:divBdr>
                            </w:div>
                          </w:divsChild>
                        </w:div>
                        <w:div w:id="9865911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9374128">
              <w:marLeft w:val="0"/>
              <w:marRight w:val="0"/>
              <w:marTop w:val="0"/>
              <w:marBottom w:val="0"/>
              <w:divBdr>
                <w:top w:val="none" w:sz="0" w:space="0" w:color="auto"/>
                <w:left w:val="none" w:sz="0" w:space="0" w:color="auto"/>
                <w:bottom w:val="none" w:sz="0" w:space="0" w:color="auto"/>
                <w:right w:val="none" w:sz="0" w:space="0" w:color="auto"/>
              </w:divBdr>
              <w:divsChild>
                <w:div w:id="1772117661">
                  <w:marLeft w:val="0"/>
                  <w:marRight w:val="0"/>
                  <w:marTop w:val="0"/>
                  <w:marBottom w:val="0"/>
                  <w:divBdr>
                    <w:top w:val="none" w:sz="0" w:space="0" w:color="auto"/>
                    <w:left w:val="none" w:sz="0" w:space="0" w:color="auto"/>
                    <w:bottom w:val="none" w:sz="0" w:space="0" w:color="auto"/>
                    <w:right w:val="none" w:sz="0" w:space="0" w:color="auto"/>
                  </w:divBdr>
                </w:div>
                <w:div w:id="1355810555">
                  <w:marLeft w:val="0"/>
                  <w:marRight w:val="0"/>
                  <w:marTop w:val="0"/>
                  <w:marBottom w:val="0"/>
                  <w:divBdr>
                    <w:top w:val="none" w:sz="0" w:space="0" w:color="auto"/>
                    <w:left w:val="none" w:sz="0" w:space="0" w:color="auto"/>
                    <w:bottom w:val="none" w:sz="0" w:space="0" w:color="auto"/>
                    <w:right w:val="none" w:sz="0" w:space="0" w:color="auto"/>
                  </w:divBdr>
                </w:div>
                <w:div w:id="1594975528">
                  <w:marLeft w:val="0"/>
                  <w:marRight w:val="0"/>
                  <w:marTop w:val="0"/>
                  <w:marBottom w:val="0"/>
                  <w:divBdr>
                    <w:top w:val="none" w:sz="0" w:space="0" w:color="auto"/>
                    <w:left w:val="none" w:sz="0" w:space="0" w:color="auto"/>
                    <w:bottom w:val="none" w:sz="0" w:space="0" w:color="auto"/>
                    <w:right w:val="none" w:sz="0" w:space="0" w:color="auto"/>
                  </w:divBdr>
                </w:div>
                <w:div w:id="1356082461">
                  <w:marLeft w:val="0"/>
                  <w:marRight w:val="0"/>
                  <w:marTop w:val="0"/>
                  <w:marBottom w:val="0"/>
                  <w:divBdr>
                    <w:top w:val="none" w:sz="0" w:space="0" w:color="auto"/>
                    <w:left w:val="none" w:sz="0" w:space="0" w:color="auto"/>
                    <w:bottom w:val="none" w:sz="0" w:space="0" w:color="auto"/>
                    <w:right w:val="none" w:sz="0" w:space="0" w:color="auto"/>
                  </w:divBdr>
                </w:div>
                <w:div w:id="1123882145">
                  <w:marLeft w:val="0"/>
                  <w:marRight w:val="0"/>
                  <w:marTop w:val="0"/>
                  <w:marBottom w:val="0"/>
                  <w:divBdr>
                    <w:top w:val="none" w:sz="0" w:space="0" w:color="auto"/>
                    <w:left w:val="none" w:sz="0" w:space="0" w:color="auto"/>
                    <w:bottom w:val="none" w:sz="0" w:space="0" w:color="auto"/>
                    <w:right w:val="none" w:sz="0" w:space="0" w:color="auto"/>
                  </w:divBdr>
                </w:div>
                <w:div w:id="487861334">
                  <w:marLeft w:val="0"/>
                  <w:marRight w:val="0"/>
                  <w:marTop w:val="0"/>
                  <w:marBottom w:val="0"/>
                  <w:divBdr>
                    <w:top w:val="none" w:sz="0" w:space="0" w:color="auto"/>
                    <w:left w:val="none" w:sz="0" w:space="0" w:color="auto"/>
                    <w:bottom w:val="none" w:sz="0" w:space="0" w:color="auto"/>
                    <w:right w:val="none" w:sz="0" w:space="0" w:color="auto"/>
                  </w:divBdr>
                </w:div>
                <w:div w:id="1751272206">
                  <w:marLeft w:val="0"/>
                  <w:marRight w:val="0"/>
                  <w:marTop w:val="0"/>
                  <w:marBottom w:val="0"/>
                  <w:divBdr>
                    <w:top w:val="none" w:sz="0" w:space="0" w:color="auto"/>
                    <w:left w:val="none" w:sz="0" w:space="0" w:color="auto"/>
                    <w:bottom w:val="none" w:sz="0" w:space="0" w:color="auto"/>
                    <w:right w:val="none" w:sz="0" w:space="0" w:color="auto"/>
                  </w:divBdr>
                </w:div>
                <w:div w:id="2101369362">
                  <w:marLeft w:val="0"/>
                  <w:marRight w:val="0"/>
                  <w:marTop w:val="0"/>
                  <w:marBottom w:val="0"/>
                  <w:divBdr>
                    <w:top w:val="none" w:sz="0" w:space="0" w:color="auto"/>
                    <w:left w:val="none" w:sz="0" w:space="0" w:color="auto"/>
                    <w:bottom w:val="none" w:sz="0" w:space="0" w:color="auto"/>
                    <w:right w:val="none" w:sz="0" w:space="0" w:color="auto"/>
                  </w:divBdr>
                </w:div>
                <w:div w:id="274291921">
                  <w:marLeft w:val="0"/>
                  <w:marRight w:val="0"/>
                  <w:marTop w:val="0"/>
                  <w:marBottom w:val="0"/>
                  <w:divBdr>
                    <w:top w:val="none" w:sz="0" w:space="0" w:color="auto"/>
                    <w:left w:val="none" w:sz="0" w:space="0" w:color="auto"/>
                    <w:bottom w:val="none" w:sz="0" w:space="0" w:color="auto"/>
                    <w:right w:val="none" w:sz="0" w:space="0" w:color="auto"/>
                  </w:divBdr>
                </w:div>
                <w:div w:id="1401825527">
                  <w:marLeft w:val="0"/>
                  <w:marRight w:val="0"/>
                  <w:marTop w:val="0"/>
                  <w:marBottom w:val="0"/>
                  <w:divBdr>
                    <w:top w:val="none" w:sz="0" w:space="0" w:color="auto"/>
                    <w:left w:val="none" w:sz="0" w:space="0" w:color="auto"/>
                    <w:bottom w:val="none" w:sz="0" w:space="0" w:color="auto"/>
                    <w:right w:val="none" w:sz="0" w:space="0" w:color="auto"/>
                  </w:divBdr>
                </w:div>
                <w:div w:id="415640203">
                  <w:marLeft w:val="0"/>
                  <w:marRight w:val="0"/>
                  <w:marTop w:val="0"/>
                  <w:marBottom w:val="0"/>
                  <w:divBdr>
                    <w:top w:val="none" w:sz="0" w:space="0" w:color="auto"/>
                    <w:left w:val="none" w:sz="0" w:space="0" w:color="auto"/>
                    <w:bottom w:val="none" w:sz="0" w:space="0" w:color="auto"/>
                    <w:right w:val="none" w:sz="0" w:space="0" w:color="auto"/>
                  </w:divBdr>
                </w:div>
                <w:div w:id="555900296">
                  <w:marLeft w:val="0"/>
                  <w:marRight w:val="0"/>
                  <w:marTop w:val="0"/>
                  <w:marBottom w:val="0"/>
                  <w:divBdr>
                    <w:top w:val="none" w:sz="0" w:space="0" w:color="auto"/>
                    <w:left w:val="none" w:sz="0" w:space="0" w:color="auto"/>
                    <w:bottom w:val="none" w:sz="0" w:space="0" w:color="auto"/>
                    <w:right w:val="none" w:sz="0" w:space="0" w:color="auto"/>
                  </w:divBdr>
                </w:div>
                <w:div w:id="1464348830">
                  <w:marLeft w:val="0"/>
                  <w:marRight w:val="0"/>
                  <w:marTop w:val="0"/>
                  <w:marBottom w:val="0"/>
                  <w:divBdr>
                    <w:top w:val="none" w:sz="0" w:space="0" w:color="auto"/>
                    <w:left w:val="none" w:sz="0" w:space="0" w:color="auto"/>
                    <w:bottom w:val="none" w:sz="0" w:space="0" w:color="auto"/>
                    <w:right w:val="none" w:sz="0" w:space="0" w:color="auto"/>
                  </w:divBdr>
                </w:div>
                <w:div w:id="7657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 TargetMode="External"/><Relationship Id="rId13" Type="http://schemas.openxmlformats.org/officeDocument/2006/relationships/image" Target="media/image1.png"/><Relationship Id="rId18" Type="http://schemas.openxmlformats.org/officeDocument/2006/relationships/hyperlink" Target="http://www.b2b-mrsk.ru/market/view.html?id=723627&amp;action=signed_doc&amp;key=auction_doc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723627&amp;action=gkpz_fields&amp;back_url=%2Fmarket%2Fview.html%3Fid%3D723627&amp;gkpz_trade_id=12983" TargetMode="External"/><Relationship Id="rId17" Type="http://schemas.openxmlformats.org/officeDocument/2006/relationships/hyperlink" Target="http://www.b2b-mrsk.ru/market/edit.html?id=723627&amp;action=docs" TargetMode="External"/><Relationship Id="rId2" Type="http://schemas.openxmlformats.org/officeDocument/2006/relationships/styles" Target="styles.xml"/><Relationship Id="rId16" Type="http://schemas.openxmlformats.org/officeDocument/2006/relationships/hyperlink" Target="http://www.b2b-mrsk.ru/market/view.html?id=72362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723627&amp;switch_price_both_view=1" TargetMode="External"/><Relationship Id="rId11" Type="http://schemas.openxmlformats.org/officeDocument/2006/relationships/hyperlink" Target="http://www.b2b-mrsk.ru/personal/view_gkpz.html?id=5004270" TargetMode="External"/><Relationship Id="rId5" Type="http://schemas.openxmlformats.org/officeDocument/2006/relationships/hyperlink" Target="http://www.b2b-mrsk.ru/market/list.html?all=0&amp;bookmarks=0&amp;cat_id=117220010&amp;type=4" TargetMode="External"/><Relationship Id="rId15" Type="http://schemas.openxmlformats.org/officeDocument/2006/relationships/hyperlink" Target="http://www.b2b-mrsk.ru/download.html?file=file%2F109997684.7z&amp;title=%D0%9E%D0%97%D0%9F+2016.0860+%D0%A1%D0%BE%D0%BF%D1%80+%D0%B8%D0%BD%D1%82%D0%B5%D1%80%D0%BD%D0%B5%D1%82-%D0%BF%D0%BE%D1%80%D1%82%D0%B0%D0%BB%D0%B0+%28%D1%81+%D0%B8%D0%B7%D0%BC%D0%B5%D0%BD%D0%B5%D0%BD%D0%B8%D1%8F%D0%BC%D0%B8+01.11.2016%29.7z" TargetMode="External"/><Relationship Id="rId10" Type="http://schemas.openxmlformats.org/officeDocument/2006/relationships/hyperlink" Target="mailto:DurasovaN%40id.te.ru" TargetMode="External"/><Relationship Id="rId19" Type="http://schemas.openxmlformats.org/officeDocument/2006/relationships/hyperlink" Target="http://www.b2b-mrsk.ru/market/view.html?id=723627&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109997490.pdf&amp;title=%D0%98%D0%B7%D0%BC%D0%B5%D0%BD%D0%B5%D0%BD%D0%B8%D1%8F+%D0%BE%D1%82+01.11.201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7192</Characters>
  <Application>Microsoft Office Word</Application>
  <DocSecurity>0</DocSecurity>
  <Lines>59</Lines>
  <Paragraphs>16</Paragraphs>
  <ScaleCrop>false</ScaleCrop>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2016-11-01T12:05:00Z</dcterms:created>
  <dcterms:modified xsi:type="dcterms:W3CDTF">2016-11-01T12:05:00Z</dcterms:modified>
</cp:coreProperties>
</file>