
<file path=[Content_Types].xml><?xml version="1.0" encoding="utf-8"?>
<Types xmlns="http://schemas.openxmlformats.org/package/2006/content-types">
  <Default Extension="vsd" ContentType="application/vnd.visio"/>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059" w:rsidRPr="00F06E6A" w:rsidRDefault="00954059"/>
    <w:p w:rsidR="00954059" w:rsidRDefault="00954059"/>
    <w:tbl>
      <w:tblPr>
        <w:tblpPr w:leftFromText="180" w:rightFromText="180" w:horzAnchor="margin" w:tblpY="858"/>
        <w:tblW w:w="0" w:type="auto"/>
        <w:tblLook w:val="01E0" w:firstRow="1" w:lastRow="1" w:firstColumn="1" w:lastColumn="1" w:noHBand="0" w:noVBand="0"/>
      </w:tblPr>
      <w:tblGrid>
        <w:gridCol w:w="5657"/>
        <w:gridCol w:w="3697"/>
      </w:tblGrid>
      <w:tr w:rsidR="00B56B8C" w:rsidTr="00753FB2">
        <w:trPr>
          <w:trHeight w:val="835"/>
        </w:trPr>
        <w:tc>
          <w:tcPr>
            <w:tcW w:w="5693" w:type="dxa"/>
            <w:tcBorders>
              <w:top w:val="single" w:sz="4" w:space="0" w:color="auto"/>
              <w:bottom w:val="single" w:sz="4" w:space="0" w:color="auto"/>
            </w:tcBorders>
            <w:vAlign w:val="center"/>
          </w:tcPr>
          <w:p w:rsidR="00644F8B" w:rsidRPr="007E0785" w:rsidRDefault="007C04AA" w:rsidP="00D348C0">
            <w:pPr>
              <w:tabs>
                <w:tab w:val="left" w:pos="953"/>
                <w:tab w:val="center" w:pos="2738"/>
              </w:tabs>
              <w:rPr>
                <w:rFonts w:ascii="Times New Roman" w:hAnsi="Times New Roman"/>
                <w:b/>
                <w:caps/>
                <w:sz w:val="60"/>
                <w:szCs w:val="60"/>
              </w:rPr>
            </w:pPr>
            <w:r>
              <w:rPr>
                <w:rFonts w:ascii="Times New Roman" w:eastAsia="Calibri" w:hAnsi="Times New Roman"/>
                <w:b/>
                <w:sz w:val="24"/>
              </w:rPr>
              <w:t>ДОКУМЕНТ ИНТЕГРИРОВАННОЙ</w:t>
            </w:r>
            <w:r>
              <w:rPr>
                <w:rFonts w:ascii="Times New Roman" w:eastAsia="Calibri" w:hAnsi="Times New Roman"/>
                <w:b/>
                <w:sz w:val="24"/>
              </w:rPr>
              <w:br/>
              <w:t>СИСТЕМЫ МЕНЕДЖМЕНТА</w:t>
            </w:r>
          </w:p>
        </w:tc>
        <w:tc>
          <w:tcPr>
            <w:tcW w:w="3802" w:type="dxa"/>
            <w:tcBorders>
              <w:top w:val="single" w:sz="4" w:space="0" w:color="auto"/>
              <w:bottom w:val="single" w:sz="4" w:space="0" w:color="auto"/>
            </w:tcBorders>
            <w:vAlign w:val="center"/>
          </w:tcPr>
          <w:p w:rsidR="00644F8B" w:rsidRPr="00954059" w:rsidRDefault="007C04AA" w:rsidP="00954059">
            <w:pPr>
              <w:jc w:val="center"/>
              <w:rPr>
                <w:rFonts w:ascii="Times New Roman" w:eastAsia="Calibri" w:hAnsi="Times New Roman"/>
                <w:b/>
                <w:sz w:val="28"/>
                <w:szCs w:val="28"/>
                <w:lang w:eastAsia="en-US"/>
              </w:rPr>
            </w:pPr>
            <w:r w:rsidRPr="00954059">
              <w:rPr>
                <w:rFonts w:ascii="Times New Roman" w:eastAsia="Times New Roman" w:hAnsi="Times New Roman"/>
                <w:b/>
                <w:sz w:val="28"/>
                <w:szCs w:val="28"/>
              </w:rPr>
              <w:t>РЕ-ИА-3.12.2-24-20-2014</w:t>
            </w:r>
          </w:p>
        </w:tc>
      </w:tr>
      <w:tr w:rsidR="00B56B8C" w:rsidTr="00954059">
        <w:trPr>
          <w:trHeight w:val="10420"/>
        </w:trPr>
        <w:tc>
          <w:tcPr>
            <w:tcW w:w="9495" w:type="dxa"/>
            <w:gridSpan w:val="2"/>
            <w:tcBorders>
              <w:top w:val="single" w:sz="4" w:space="0" w:color="auto"/>
            </w:tcBorders>
          </w:tcPr>
          <w:p w:rsidR="00443DF3" w:rsidRPr="007E0785" w:rsidRDefault="00443DF3" w:rsidP="00954059">
            <w:pPr>
              <w:spacing w:line="276" w:lineRule="auto"/>
              <w:ind w:firstLine="567"/>
              <w:jc w:val="center"/>
              <w:rPr>
                <w:rFonts w:ascii="Times New Roman" w:hAnsi="Times New Roman"/>
                <w:sz w:val="44"/>
                <w:szCs w:val="44"/>
              </w:rPr>
            </w:pPr>
          </w:p>
          <w:p w:rsidR="00443DF3" w:rsidRPr="007E0785" w:rsidRDefault="00443DF3" w:rsidP="00954059">
            <w:pPr>
              <w:spacing w:line="276" w:lineRule="auto"/>
              <w:ind w:firstLine="567"/>
              <w:jc w:val="center"/>
              <w:rPr>
                <w:rFonts w:ascii="Times New Roman" w:hAnsi="Times New Roman"/>
                <w:sz w:val="44"/>
                <w:szCs w:val="44"/>
              </w:rPr>
            </w:pPr>
          </w:p>
          <w:p w:rsidR="00443DF3" w:rsidRPr="00DD6C2F" w:rsidRDefault="00443DF3" w:rsidP="00954059">
            <w:pPr>
              <w:spacing w:line="276" w:lineRule="auto"/>
              <w:ind w:firstLine="567"/>
              <w:jc w:val="center"/>
              <w:rPr>
                <w:rFonts w:ascii="Times New Roman" w:hAnsi="Times New Roman"/>
                <w:sz w:val="44"/>
                <w:szCs w:val="44"/>
              </w:rPr>
            </w:pPr>
          </w:p>
          <w:p w:rsidR="00443DF3" w:rsidRPr="007E0785" w:rsidRDefault="007C04AA" w:rsidP="00211732">
            <w:pPr>
              <w:tabs>
                <w:tab w:val="left" w:pos="4460"/>
              </w:tabs>
              <w:spacing w:line="276" w:lineRule="auto"/>
              <w:ind w:firstLine="567"/>
              <w:rPr>
                <w:rFonts w:ascii="Times New Roman" w:hAnsi="Times New Roman"/>
                <w:sz w:val="44"/>
                <w:szCs w:val="44"/>
              </w:rPr>
            </w:pPr>
            <w:r>
              <w:rPr>
                <w:rFonts w:ascii="Times New Roman" w:hAnsi="Times New Roman"/>
                <w:sz w:val="44"/>
                <w:szCs w:val="44"/>
              </w:rPr>
              <w:tab/>
            </w:r>
          </w:p>
          <w:p w:rsidR="00443DF3" w:rsidRPr="007E0785" w:rsidRDefault="00443DF3" w:rsidP="00954059">
            <w:pPr>
              <w:spacing w:line="276" w:lineRule="auto"/>
              <w:rPr>
                <w:rFonts w:ascii="Times New Roman" w:hAnsi="Times New Roman"/>
                <w:sz w:val="44"/>
                <w:szCs w:val="44"/>
              </w:rPr>
            </w:pPr>
          </w:p>
          <w:p w:rsidR="000C4CDA" w:rsidRDefault="007C04AA" w:rsidP="00954059">
            <w:pPr>
              <w:jc w:val="center"/>
              <w:rPr>
                <w:rFonts w:ascii="Times New Roman" w:eastAsia="Times New Roman" w:hAnsi="Times New Roman"/>
                <w:color w:val="000000"/>
                <w:sz w:val="44"/>
                <w:szCs w:val="44"/>
              </w:rPr>
            </w:pPr>
            <w:r>
              <w:rPr>
                <w:rFonts w:ascii="Times New Roman" w:eastAsia="Times New Roman" w:hAnsi="Times New Roman"/>
                <w:color w:val="000000"/>
                <w:sz w:val="44"/>
                <w:szCs w:val="44"/>
              </w:rPr>
              <w:t>Регламент</w:t>
            </w:r>
          </w:p>
          <w:p w:rsidR="000C4CDA" w:rsidRDefault="007C04AA" w:rsidP="00954059">
            <w:pPr>
              <w:jc w:val="center"/>
              <w:rPr>
                <w:rFonts w:ascii="Times New Roman" w:hAnsi="Times New Roman"/>
                <w:b/>
                <w:sz w:val="40"/>
                <w:szCs w:val="44"/>
              </w:rPr>
            </w:pPr>
            <w:r>
              <w:rPr>
                <w:rFonts w:ascii="Times New Roman" w:eastAsia="Times New Roman" w:hAnsi="Times New Roman"/>
                <w:color w:val="000000"/>
                <w:sz w:val="44"/>
                <w:szCs w:val="44"/>
              </w:rPr>
              <w:t>допуска подрядных, субподрядных и сторонних организаций для работы на объектах</w:t>
            </w:r>
          </w:p>
          <w:p w:rsidR="000C4CDA" w:rsidRDefault="007C04AA" w:rsidP="00954059">
            <w:pPr>
              <w:spacing w:after="1200" w:line="276" w:lineRule="auto"/>
              <w:jc w:val="center"/>
              <w:rPr>
                <w:rFonts w:ascii="Times New Roman" w:hAnsi="Times New Roman"/>
                <w:sz w:val="44"/>
                <w:szCs w:val="44"/>
              </w:rPr>
            </w:pPr>
            <w:r>
              <w:rPr>
                <w:rFonts w:ascii="Times New Roman" w:hAnsi="Times New Roman"/>
                <w:sz w:val="44"/>
                <w:szCs w:val="44"/>
              </w:rPr>
              <w:t>АО «Россети Тюмень»</w:t>
            </w:r>
          </w:p>
          <w:p w:rsidR="00954059" w:rsidRDefault="007C04AA" w:rsidP="00954059">
            <w:pPr>
              <w:jc w:val="center"/>
              <w:rPr>
                <w:rFonts w:ascii="Times New Roman" w:hAnsi="Times New Roman"/>
                <w:b/>
                <w:sz w:val="32"/>
                <w:szCs w:val="32"/>
              </w:rPr>
            </w:pPr>
            <w:r>
              <w:rPr>
                <w:rFonts w:ascii="Times New Roman" w:hAnsi="Times New Roman"/>
                <w:b/>
                <w:sz w:val="32"/>
                <w:szCs w:val="32"/>
              </w:rPr>
              <w:t>В редакции приказа АО «Россети Тюмень»</w:t>
            </w:r>
          </w:p>
          <w:tbl>
            <w:tblPr>
              <w:tblStyle w:val="ad"/>
              <w:tblW w:w="0" w:type="auto"/>
              <w:tblInd w:w="2547" w:type="dxa"/>
              <w:tblBorders>
                <w:top w:val="none" w:sz="0" w:space="0" w:color="auto"/>
                <w:left w:val="none" w:sz="0" w:space="0" w:color="auto"/>
                <w:right w:val="none" w:sz="0" w:space="0" w:color="auto"/>
              </w:tblBorders>
              <w:tblLook w:val="04A0" w:firstRow="1" w:lastRow="0" w:firstColumn="1" w:lastColumn="0" w:noHBand="0" w:noVBand="1"/>
            </w:tblPr>
            <w:tblGrid>
              <w:gridCol w:w="608"/>
              <w:gridCol w:w="1656"/>
              <w:gridCol w:w="567"/>
              <w:gridCol w:w="425"/>
              <w:gridCol w:w="567"/>
              <w:gridCol w:w="696"/>
            </w:tblGrid>
            <w:tr w:rsidR="00B56B8C" w:rsidTr="004476FD">
              <w:tc>
                <w:tcPr>
                  <w:tcW w:w="567" w:type="dxa"/>
                  <w:tcBorders>
                    <w:top w:val="nil"/>
                    <w:bottom w:val="nil"/>
                    <w:right w:val="nil"/>
                  </w:tcBorders>
                </w:tcPr>
                <w:p w:rsidR="00954059" w:rsidRDefault="007C04AA" w:rsidP="00B10553">
                  <w:pPr>
                    <w:framePr w:hSpace="180" w:wrap="around" w:hAnchor="margin" w:y="858"/>
                    <w:rPr>
                      <w:rFonts w:ascii="Times New Roman" w:hAnsi="Times New Roman"/>
                      <w:i/>
                      <w:sz w:val="32"/>
                      <w:szCs w:val="32"/>
                    </w:rPr>
                  </w:pPr>
                  <w:r>
                    <w:rPr>
                      <w:rFonts w:ascii="Times New Roman" w:hAnsi="Times New Roman"/>
                      <w:i/>
                      <w:sz w:val="32"/>
                      <w:szCs w:val="32"/>
                    </w:rPr>
                    <w:t>от</w:t>
                  </w:r>
                </w:p>
              </w:tc>
              <w:tc>
                <w:tcPr>
                  <w:tcW w:w="1600" w:type="dxa"/>
                  <w:tcBorders>
                    <w:left w:val="nil"/>
                    <w:right w:val="nil"/>
                  </w:tcBorders>
                </w:tcPr>
                <w:p w:rsidR="00954059" w:rsidRDefault="00082D87" w:rsidP="00B10553">
                  <w:pPr>
                    <w:framePr w:hSpace="180" w:wrap="around" w:hAnchor="margin" w:y="858"/>
                    <w:rPr>
                      <w:rFonts w:ascii="Times New Roman" w:hAnsi="Times New Roman"/>
                      <w:i/>
                      <w:sz w:val="32"/>
                      <w:szCs w:val="32"/>
                    </w:rPr>
                  </w:pPr>
                  <w:r>
                    <w:rPr>
                      <w:rFonts w:ascii="Times New Roman" w:hAnsi="Times New Roman"/>
                      <w:i/>
                      <w:sz w:val="32"/>
                      <w:szCs w:val="32"/>
                    </w:rPr>
                    <w:t>06.03.2025</w:t>
                  </w:r>
                </w:p>
              </w:tc>
              <w:tc>
                <w:tcPr>
                  <w:tcW w:w="567" w:type="dxa"/>
                  <w:tcBorders>
                    <w:top w:val="nil"/>
                    <w:left w:val="nil"/>
                    <w:bottom w:val="nil"/>
                    <w:right w:val="nil"/>
                  </w:tcBorders>
                </w:tcPr>
                <w:p w:rsidR="00954059" w:rsidRDefault="00954059" w:rsidP="00B10553">
                  <w:pPr>
                    <w:framePr w:hSpace="180" w:wrap="around" w:hAnchor="margin" w:y="858"/>
                    <w:rPr>
                      <w:rFonts w:ascii="Times New Roman" w:hAnsi="Times New Roman"/>
                      <w:i/>
                      <w:sz w:val="32"/>
                      <w:szCs w:val="32"/>
                    </w:rPr>
                  </w:pPr>
                </w:p>
              </w:tc>
              <w:tc>
                <w:tcPr>
                  <w:tcW w:w="425" w:type="dxa"/>
                  <w:tcBorders>
                    <w:left w:val="nil"/>
                    <w:right w:val="nil"/>
                  </w:tcBorders>
                </w:tcPr>
                <w:p w:rsidR="00954059" w:rsidRDefault="00954059" w:rsidP="00B10553">
                  <w:pPr>
                    <w:framePr w:hSpace="180" w:wrap="around" w:hAnchor="margin" w:y="858"/>
                    <w:rPr>
                      <w:rFonts w:ascii="Times New Roman" w:hAnsi="Times New Roman"/>
                      <w:i/>
                      <w:sz w:val="32"/>
                      <w:szCs w:val="32"/>
                    </w:rPr>
                  </w:pPr>
                </w:p>
              </w:tc>
              <w:tc>
                <w:tcPr>
                  <w:tcW w:w="567" w:type="dxa"/>
                  <w:tcBorders>
                    <w:top w:val="nil"/>
                    <w:left w:val="nil"/>
                    <w:bottom w:val="nil"/>
                    <w:right w:val="nil"/>
                  </w:tcBorders>
                </w:tcPr>
                <w:p w:rsidR="00954059" w:rsidRDefault="007C04AA" w:rsidP="00B10553">
                  <w:pPr>
                    <w:framePr w:hSpace="180" w:wrap="around" w:hAnchor="margin" w:y="858"/>
                    <w:rPr>
                      <w:rFonts w:ascii="Times New Roman" w:hAnsi="Times New Roman"/>
                      <w:i/>
                      <w:sz w:val="32"/>
                      <w:szCs w:val="32"/>
                    </w:rPr>
                  </w:pPr>
                  <w:r>
                    <w:rPr>
                      <w:rFonts w:ascii="Times New Roman" w:hAnsi="Times New Roman"/>
                      <w:i/>
                      <w:sz w:val="32"/>
                      <w:szCs w:val="32"/>
                    </w:rPr>
                    <w:t>№</w:t>
                  </w:r>
                </w:p>
              </w:tc>
              <w:tc>
                <w:tcPr>
                  <w:tcW w:w="567" w:type="dxa"/>
                  <w:tcBorders>
                    <w:left w:val="nil"/>
                  </w:tcBorders>
                </w:tcPr>
                <w:p w:rsidR="00954059" w:rsidRDefault="00082D87" w:rsidP="00B10553">
                  <w:pPr>
                    <w:framePr w:hSpace="180" w:wrap="around" w:hAnchor="margin" w:y="858"/>
                    <w:rPr>
                      <w:rFonts w:ascii="Times New Roman" w:hAnsi="Times New Roman"/>
                      <w:i/>
                      <w:sz w:val="32"/>
                      <w:szCs w:val="32"/>
                    </w:rPr>
                  </w:pPr>
                  <w:r>
                    <w:rPr>
                      <w:rFonts w:ascii="Times New Roman" w:hAnsi="Times New Roman"/>
                      <w:i/>
                      <w:sz w:val="32"/>
                      <w:szCs w:val="32"/>
                    </w:rPr>
                    <w:t>147</w:t>
                  </w:r>
                </w:p>
              </w:tc>
            </w:tr>
          </w:tbl>
          <w:p w:rsidR="00954059" w:rsidRPr="00A14639" w:rsidRDefault="007C04AA" w:rsidP="00954059">
            <w:pPr>
              <w:spacing w:before="1200"/>
              <w:jc w:val="center"/>
              <w:rPr>
                <w:rFonts w:ascii="Times New Roman" w:hAnsi="Times New Roman"/>
                <w:sz w:val="28"/>
                <w:szCs w:val="28"/>
              </w:rPr>
            </w:pPr>
            <w:r w:rsidRPr="00A14639">
              <w:rPr>
                <w:rFonts w:ascii="Times New Roman" w:hAnsi="Times New Roman"/>
                <w:sz w:val="28"/>
                <w:szCs w:val="28"/>
              </w:rPr>
              <w:t>Издание официальное</w:t>
            </w:r>
          </w:p>
          <w:p w:rsidR="00C96950" w:rsidRPr="007E0785" w:rsidRDefault="00C96950" w:rsidP="00954059">
            <w:pPr>
              <w:spacing w:line="276" w:lineRule="auto"/>
              <w:ind w:firstLine="567"/>
              <w:rPr>
                <w:rFonts w:ascii="Times New Roman" w:hAnsi="Times New Roman"/>
                <w:sz w:val="24"/>
              </w:rPr>
            </w:pPr>
          </w:p>
          <w:p w:rsidR="00954059" w:rsidRDefault="00954059" w:rsidP="00954059">
            <w:pPr>
              <w:tabs>
                <w:tab w:val="left" w:pos="2170"/>
              </w:tabs>
              <w:spacing w:line="276" w:lineRule="auto"/>
              <w:ind w:firstLine="567"/>
              <w:rPr>
                <w:rFonts w:ascii="Times New Roman" w:hAnsi="Times New Roman"/>
                <w:sz w:val="24"/>
              </w:rPr>
            </w:pPr>
          </w:p>
          <w:p w:rsidR="00C96950" w:rsidRPr="00954059" w:rsidRDefault="00C96950" w:rsidP="00954059">
            <w:pPr>
              <w:rPr>
                <w:rFonts w:ascii="Times New Roman" w:hAnsi="Times New Roman"/>
                <w:sz w:val="24"/>
              </w:rPr>
            </w:pPr>
          </w:p>
        </w:tc>
      </w:tr>
      <w:tr w:rsidR="00B56B8C" w:rsidTr="00954059">
        <w:trPr>
          <w:trHeight w:val="283"/>
        </w:trPr>
        <w:tc>
          <w:tcPr>
            <w:tcW w:w="9495" w:type="dxa"/>
            <w:gridSpan w:val="2"/>
          </w:tcPr>
          <w:p w:rsidR="00C96950" w:rsidRPr="007E0785" w:rsidRDefault="007C04AA" w:rsidP="00954059">
            <w:pPr>
              <w:spacing w:line="276" w:lineRule="auto"/>
              <w:jc w:val="center"/>
              <w:rPr>
                <w:rFonts w:ascii="Times New Roman" w:hAnsi="Times New Roman"/>
                <w:sz w:val="28"/>
                <w:szCs w:val="28"/>
              </w:rPr>
            </w:pPr>
            <w:r w:rsidRPr="007E0785">
              <w:rPr>
                <w:rFonts w:ascii="Times New Roman" w:hAnsi="Times New Roman"/>
                <w:sz w:val="28"/>
                <w:szCs w:val="28"/>
              </w:rPr>
              <w:t>г. Сургут</w:t>
            </w:r>
          </w:p>
          <w:p w:rsidR="00DF010B" w:rsidRPr="007E0785" w:rsidRDefault="00DF010B" w:rsidP="00954059">
            <w:pPr>
              <w:rPr>
                <w:rFonts w:ascii="Times New Roman" w:hAnsi="Times New Roman"/>
                <w:sz w:val="28"/>
                <w:szCs w:val="28"/>
              </w:rPr>
            </w:pPr>
          </w:p>
        </w:tc>
      </w:tr>
    </w:tbl>
    <w:p w:rsidR="00A610D6" w:rsidRPr="007E0785" w:rsidRDefault="007C04AA" w:rsidP="0084530D">
      <w:pPr>
        <w:pageBreakBefore/>
        <w:spacing w:line="276" w:lineRule="auto"/>
        <w:ind w:firstLine="567"/>
        <w:jc w:val="center"/>
        <w:rPr>
          <w:rFonts w:ascii="Times New Roman" w:eastAsia="Times New Roman" w:hAnsi="Times New Roman"/>
          <w:sz w:val="32"/>
          <w:szCs w:val="32"/>
        </w:rPr>
      </w:pPr>
      <w:bookmarkStart w:id="0" w:name="_Toc292888814"/>
      <w:bookmarkStart w:id="1" w:name="_Toc292889106"/>
      <w:bookmarkStart w:id="2" w:name="_Toc292982148"/>
      <w:bookmarkStart w:id="3" w:name="_Toc292984185"/>
      <w:bookmarkStart w:id="4" w:name="_Toc292984365"/>
      <w:bookmarkStart w:id="5" w:name="_Toc293309341"/>
      <w:bookmarkStart w:id="6" w:name="_Toc295311179"/>
      <w:bookmarkStart w:id="7" w:name="_Toc295491792"/>
      <w:bookmarkStart w:id="8" w:name="_Toc295825095"/>
      <w:bookmarkStart w:id="9" w:name="_Toc414971812"/>
      <w:r w:rsidRPr="007E0785">
        <w:rPr>
          <w:rFonts w:ascii="Times New Roman" w:hAnsi="Times New Roman"/>
          <w:sz w:val="32"/>
          <w:szCs w:val="32"/>
        </w:rPr>
        <w:lastRenderedPageBreak/>
        <w:t>Сведения о документе</w:t>
      </w:r>
    </w:p>
    <w:p w:rsidR="00A610D6" w:rsidRPr="007E0785" w:rsidRDefault="00A610D6" w:rsidP="0084530D">
      <w:pPr>
        <w:tabs>
          <w:tab w:val="left" w:pos="3630"/>
        </w:tabs>
        <w:spacing w:line="276" w:lineRule="auto"/>
        <w:rPr>
          <w:rFonts w:ascii="Times New Roman" w:hAnsi="Times New Roman"/>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9"/>
        <w:gridCol w:w="5924"/>
      </w:tblGrid>
      <w:tr w:rsidR="00B56B8C" w:rsidTr="00F84E28">
        <w:tc>
          <w:tcPr>
            <w:tcW w:w="3569" w:type="dxa"/>
            <w:tcBorders>
              <w:top w:val="single" w:sz="4" w:space="0" w:color="auto"/>
              <w:left w:val="single" w:sz="4" w:space="0" w:color="auto"/>
              <w:bottom w:val="single" w:sz="4" w:space="0" w:color="auto"/>
              <w:right w:val="single" w:sz="4" w:space="0" w:color="auto"/>
            </w:tcBorders>
          </w:tcPr>
          <w:p w:rsidR="00A610D6" w:rsidRPr="007E0785" w:rsidRDefault="007C04AA" w:rsidP="00B702E9">
            <w:pPr>
              <w:spacing w:before="60" w:after="60"/>
              <w:ind w:firstLine="45"/>
              <w:rPr>
                <w:rFonts w:ascii="Times New Roman" w:hAnsi="Times New Roman"/>
                <w:sz w:val="24"/>
              </w:rPr>
            </w:pPr>
            <w:r w:rsidRPr="007E0785">
              <w:rPr>
                <w:rFonts w:ascii="Times New Roman" w:hAnsi="Times New Roman"/>
                <w:sz w:val="24"/>
              </w:rPr>
              <w:t>Полное н</w:t>
            </w:r>
            <w:r w:rsidR="00105B0B" w:rsidRPr="007E0785">
              <w:rPr>
                <w:rFonts w:ascii="Times New Roman" w:hAnsi="Times New Roman"/>
                <w:sz w:val="24"/>
              </w:rPr>
              <w:t>аименование документа</w:t>
            </w:r>
          </w:p>
        </w:tc>
        <w:tc>
          <w:tcPr>
            <w:tcW w:w="5924" w:type="dxa"/>
            <w:tcBorders>
              <w:top w:val="single" w:sz="4" w:space="0" w:color="auto"/>
              <w:left w:val="single" w:sz="4" w:space="0" w:color="auto"/>
              <w:bottom w:val="single" w:sz="4" w:space="0" w:color="auto"/>
              <w:right w:val="single" w:sz="4" w:space="0" w:color="auto"/>
            </w:tcBorders>
          </w:tcPr>
          <w:p w:rsidR="00A610D6" w:rsidRPr="00D219B0" w:rsidRDefault="007C04AA" w:rsidP="000C4CDA">
            <w:pPr>
              <w:spacing w:before="60" w:after="60"/>
              <w:jc w:val="both"/>
              <w:rPr>
                <w:rFonts w:ascii="Times New Roman" w:hAnsi="Times New Roman"/>
                <w:sz w:val="24"/>
              </w:rPr>
            </w:pPr>
            <w:r>
              <w:rPr>
                <w:rFonts w:ascii="Times New Roman" w:eastAsia="Times New Roman" w:hAnsi="Times New Roman"/>
                <w:color w:val="000000"/>
                <w:sz w:val="24"/>
              </w:rPr>
              <w:t xml:space="preserve">Регламент допуска подрядных, </w:t>
            </w:r>
            <w:r w:rsidR="000C4CDA">
              <w:rPr>
                <w:rFonts w:ascii="Times New Roman" w:eastAsia="Times New Roman" w:hAnsi="Times New Roman"/>
                <w:color w:val="000000"/>
                <w:sz w:val="24"/>
              </w:rPr>
              <w:t>субподрядных</w:t>
            </w:r>
            <w:r>
              <w:rPr>
                <w:rFonts w:ascii="Times New Roman" w:eastAsia="Times New Roman" w:hAnsi="Times New Roman"/>
                <w:color w:val="000000"/>
                <w:sz w:val="24"/>
              </w:rPr>
              <w:t xml:space="preserve"> и сторонних</w:t>
            </w:r>
            <w:r w:rsidR="000C4CDA">
              <w:rPr>
                <w:rFonts w:ascii="Times New Roman" w:eastAsia="Times New Roman" w:hAnsi="Times New Roman"/>
                <w:color w:val="000000"/>
                <w:sz w:val="24"/>
              </w:rPr>
              <w:t xml:space="preserve"> организаций для работы </w:t>
            </w:r>
            <w:r w:rsidR="00283357">
              <w:rPr>
                <w:rFonts w:ascii="Times New Roman" w:eastAsia="Times New Roman" w:hAnsi="Times New Roman"/>
                <w:color w:val="000000"/>
                <w:sz w:val="24"/>
              </w:rPr>
              <w:t>на объектах АО «Россети Тюмень»</w:t>
            </w:r>
          </w:p>
        </w:tc>
      </w:tr>
      <w:tr w:rsidR="00B56B8C" w:rsidTr="00F84E28">
        <w:tc>
          <w:tcPr>
            <w:tcW w:w="3569" w:type="dxa"/>
            <w:tcBorders>
              <w:top w:val="single" w:sz="4" w:space="0" w:color="auto"/>
              <w:left w:val="single" w:sz="4" w:space="0" w:color="auto"/>
              <w:bottom w:val="single" w:sz="4" w:space="0" w:color="auto"/>
              <w:right w:val="single" w:sz="4" w:space="0" w:color="auto"/>
            </w:tcBorders>
          </w:tcPr>
          <w:p w:rsidR="00DD4021" w:rsidRPr="007E0785" w:rsidRDefault="007C04AA" w:rsidP="00DD4021">
            <w:pPr>
              <w:spacing w:before="60" w:after="60"/>
              <w:ind w:firstLine="45"/>
              <w:rPr>
                <w:rFonts w:ascii="Times New Roman" w:hAnsi="Times New Roman"/>
                <w:sz w:val="24"/>
              </w:rPr>
            </w:pPr>
            <w:r w:rsidRPr="007E0785">
              <w:rPr>
                <w:rFonts w:ascii="Times New Roman" w:hAnsi="Times New Roman"/>
                <w:sz w:val="24"/>
              </w:rPr>
              <w:t>Краткое наименование документа</w:t>
            </w:r>
          </w:p>
        </w:tc>
        <w:tc>
          <w:tcPr>
            <w:tcW w:w="5924" w:type="dxa"/>
            <w:tcBorders>
              <w:top w:val="single" w:sz="4" w:space="0" w:color="auto"/>
              <w:left w:val="single" w:sz="4" w:space="0" w:color="auto"/>
              <w:bottom w:val="single" w:sz="4" w:space="0" w:color="auto"/>
              <w:right w:val="single" w:sz="4" w:space="0" w:color="auto"/>
            </w:tcBorders>
          </w:tcPr>
          <w:p w:rsidR="00DD4021" w:rsidRPr="007E0785" w:rsidRDefault="007C04AA" w:rsidP="000C4CDA">
            <w:pPr>
              <w:spacing w:before="60" w:after="60"/>
              <w:jc w:val="both"/>
              <w:rPr>
                <w:rFonts w:ascii="Times New Roman" w:hAnsi="Times New Roman"/>
                <w:sz w:val="24"/>
              </w:rPr>
            </w:pPr>
            <w:r>
              <w:rPr>
                <w:rFonts w:ascii="Times New Roman" w:eastAsia="Times New Roman" w:hAnsi="Times New Roman"/>
                <w:color w:val="000000"/>
                <w:sz w:val="24"/>
              </w:rPr>
              <w:t xml:space="preserve">Регламент допуска </w:t>
            </w:r>
            <w:r w:rsidR="00906BEC">
              <w:rPr>
                <w:rFonts w:ascii="Times New Roman" w:eastAsia="Times New Roman" w:hAnsi="Times New Roman"/>
                <w:color w:val="000000"/>
                <w:sz w:val="24"/>
              </w:rPr>
              <w:t xml:space="preserve">подрядных, субподрядных и сторонних </w:t>
            </w:r>
            <w:r>
              <w:rPr>
                <w:rFonts w:ascii="Times New Roman" w:eastAsia="Times New Roman" w:hAnsi="Times New Roman"/>
                <w:color w:val="000000"/>
                <w:sz w:val="24"/>
              </w:rPr>
              <w:t xml:space="preserve">организаций для работы </w:t>
            </w:r>
            <w:r w:rsidR="00283357">
              <w:rPr>
                <w:rFonts w:ascii="Times New Roman" w:eastAsia="Times New Roman" w:hAnsi="Times New Roman"/>
                <w:color w:val="000000"/>
                <w:sz w:val="24"/>
              </w:rPr>
              <w:t>на объектах АО «Россети Тюмень»</w:t>
            </w:r>
          </w:p>
        </w:tc>
      </w:tr>
      <w:tr w:rsidR="00B56B8C" w:rsidTr="00F84E28">
        <w:tc>
          <w:tcPr>
            <w:tcW w:w="3569" w:type="dxa"/>
            <w:tcBorders>
              <w:top w:val="single" w:sz="4" w:space="0" w:color="auto"/>
              <w:left w:val="single" w:sz="4" w:space="0" w:color="auto"/>
              <w:bottom w:val="single" w:sz="4" w:space="0" w:color="auto"/>
              <w:right w:val="single" w:sz="4" w:space="0" w:color="auto"/>
            </w:tcBorders>
          </w:tcPr>
          <w:p w:rsidR="00105B0B" w:rsidRPr="007E0785" w:rsidRDefault="007C04AA" w:rsidP="00B702E9">
            <w:pPr>
              <w:spacing w:before="60" w:after="60"/>
              <w:ind w:firstLine="45"/>
              <w:rPr>
                <w:rFonts w:ascii="Times New Roman" w:hAnsi="Times New Roman"/>
                <w:sz w:val="24"/>
              </w:rPr>
            </w:pPr>
            <w:r w:rsidRPr="007E0785">
              <w:rPr>
                <w:rFonts w:ascii="Times New Roman" w:hAnsi="Times New Roman"/>
                <w:sz w:val="24"/>
              </w:rPr>
              <w:t>Впервые в</w:t>
            </w:r>
            <w:r w:rsidR="00B53F69" w:rsidRPr="007E0785">
              <w:rPr>
                <w:rFonts w:ascii="Times New Roman" w:hAnsi="Times New Roman"/>
                <w:sz w:val="24"/>
              </w:rPr>
              <w:t>ведён</w:t>
            </w:r>
            <w:r w:rsidRPr="007E0785">
              <w:rPr>
                <w:rFonts w:ascii="Times New Roman" w:hAnsi="Times New Roman"/>
                <w:sz w:val="24"/>
              </w:rPr>
              <w:t xml:space="preserve"> в действие</w:t>
            </w:r>
          </w:p>
        </w:tc>
        <w:tc>
          <w:tcPr>
            <w:tcW w:w="5924" w:type="dxa"/>
            <w:tcBorders>
              <w:top w:val="single" w:sz="4" w:space="0" w:color="auto"/>
              <w:left w:val="single" w:sz="4" w:space="0" w:color="auto"/>
              <w:bottom w:val="single" w:sz="4" w:space="0" w:color="auto"/>
              <w:right w:val="single" w:sz="4" w:space="0" w:color="auto"/>
            </w:tcBorders>
          </w:tcPr>
          <w:p w:rsidR="00105B0B" w:rsidRPr="007E0785" w:rsidRDefault="007C04AA" w:rsidP="00E257CD">
            <w:pPr>
              <w:spacing w:before="60" w:after="60"/>
              <w:ind w:firstLine="45"/>
              <w:jc w:val="both"/>
              <w:rPr>
                <w:rFonts w:ascii="Times New Roman" w:hAnsi="Times New Roman"/>
                <w:sz w:val="24"/>
              </w:rPr>
            </w:pPr>
            <w:r w:rsidRPr="009C7A24">
              <w:rPr>
                <w:rFonts w:ascii="Times New Roman" w:hAnsi="Times New Roman"/>
                <w:sz w:val="24"/>
              </w:rPr>
              <w:t>Приказом АО «</w:t>
            </w:r>
            <w:r w:rsidR="000C4CDA">
              <w:rPr>
                <w:rFonts w:ascii="Times New Roman" w:hAnsi="Times New Roman"/>
                <w:sz w:val="24"/>
              </w:rPr>
              <w:t>Тюменьэнерго»</w:t>
            </w:r>
            <w:r w:rsidRPr="009C7A24">
              <w:rPr>
                <w:rFonts w:ascii="Times New Roman" w:hAnsi="Times New Roman"/>
                <w:sz w:val="24"/>
              </w:rPr>
              <w:t xml:space="preserve"> </w:t>
            </w:r>
            <w:r w:rsidRPr="00E24297">
              <w:rPr>
                <w:rFonts w:ascii="Times New Roman" w:hAnsi="Times New Roman"/>
                <w:sz w:val="24"/>
              </w:rPr>
              <w:t xml:space="preserve">от </w:t>
            </w:r>
            <w:r w:rsidR="00F54158" w:rsidRPr="00E24297">
              <w:rPr>
                <w:rFonts w:ascii="Times New Roman" w:hAnsi="Times New Roman"/>
                <w:sz w:val="24"/>
              </w:rPr>
              <w:t>06.03.2015 № 105</w:t>
            </w:r>
            <w:r w:rsidRPr="00E24297">
              <w:rPr>
                <w:rFonts w:ascii="Times New Roman" w:hAnsi="Times New Roman"/>
                <w:sz w:val="24"/>
              </w:rPr>
              <w:t xml:space="preserve"> </w:t>
            </w:r>
          </w:p>
        </w:tc>
      </w:tr>
      <w:tr w:rsidR="00B56B8C" w:rsidTr="00F84E28">
        <w:tc>
          <w:tcPr>
            <w:tcW w:w="3569" w:type="dxa"/>
            <w:tcBorders>
              <w:top w:val="single" w:sz="4" w:space="0" w:color="auto"/>
              <w:left w:val="single" w:sz="4" w:space="0" w:color="auto"/>
              <w:bottom w:val="single" w:sz="4" w:space="0" w:color="auto"/>
              <w:right w:val="single" w:sz="4" w:space="0" w:color="auto"/>
            </w:tcBorders>
            <w:hideMark/>
          </w:tcPr>
          <w:p w:rsidR="00122AA1" w:rsidRPr="007E0785" w:rsidRDefault="007C04AA" w:rsidP="00122AA1">
            <w:pPr>
              <w:spacing w:before="60" w:after="60"/>
              <w:ind w:firstLine="45"/>
              <w:rPr>
                <w:rFonts w:ascii="Times New Roman" w:hAnsi="Times New Roman"/>
                <w:sz w:val="24"/>
              </w:rPr>
            </w:pPr>
            <w:r w:rsidRPr="007E0785">
              <w:rPr>
                <w:rFonts w:ascii="Times New Roman" w:hAnsi="Times New Roman"/>
                <w:sz w:val="24"/>
              </w:rPr>
              <w:t>Бизнес-процесс</w:t>
            </w:r>
          </w:p>
        </w:tc>
        <w:tc>
          <w:tcPr>
            <w:tcW w:w="5924" w:type="dxa"/>
            <w:tcBorders>
              <w:top w:val="single" w:sz="4" w:space="0" w:color="auto"/>
              <w:left w:val="single" w:sz="4" w:space="0" w:color="auto"/>
              <w:bottom w:val="single" w:sz="4" w:space="0" w:color="auto"/>
              <w:right w:val="single" w:sz="4" w:space="0" w:color="auto"/>
            </w:tcBorders>
            <w:hideMark/>
          </w:tcPr>
          <w:p w:rsidR="00122AA1" w:rsidRPr="007E0785" w:rsidRDefault="007C04AA" w:rsidP="00122AA1">
            <w:pPr>
              <w:spacing w:before="60" w:after="60"/>
              <w:ind w:firstLine="45"/>
              <w:jc w:val="both"/>
              <w:rPr>
                <w:rFonts w:ascii="Times New Roman" w:hAnsi="Times New Roman"/>
                <w:sz w:val="24"/>
              </w:rPr>
            </w:pPr>
            <w:r w:rsidRPr="00880044">
              <w:rPr>
                <w:rFonts w:ascii="Times New Roman" w:eastAsia="Calibri" w:hAnsi="Times New Roman"/>
                <w:spacing w:val="-4"/>
                <w:sz w:val="24"/>
                <w:lang w:eastAsia="en-US"/>
              </w:rPr>
              <w:t>Управление производственной безопасностью, охраной труда, экологией. Производственный контроль</w:t>
            </w:r>
          </w:p>
        </w:tc>
      </w:tr>
      <w:tr w:rsidR="00B56B8C" w:rsidTr="00F84E28">
        <w:tc>
          <w:tcPr>
            <w:tcW w:w="3569" w:type="dxa"/>
            <w:tcBorders>
              <w:top w:val="single" w:sz="4" w:space="0" w:color="auto"/>
              <w:left w:val="single" w:sz="4" w:space="0" w:color="auto"/>
              <w:bottom w:val="single" w:sz="4" w:space="0" w:color="auto"/>
              <w:right w:val="single" w:sz="4" w:space="0" w:color="auto"/>
            </w:tcBorders>
          </w:tcPr>
          <w:p w:rsidR="00122AA1" w:rsidRPr="007E0785" w:rsidRDefault="007C04AA" w:rsidP="00122AA1">
            <w:pPr>
              <w:spacing w:before="60" w:after="60"/>
              <w:ind w:firstLine="45"/>
              <w:rPr>
                <w:rFonts w:ascii="Times New Roman" w:hAnsi="Times New Roman"/>
                <w:sz w:val="24"/>
              </w:rPr>
            </w:pPr>
            <w:r w:rsidRPr="007E0785">
              <w:rPr>
                <w:rFonts w:ascii="Times New Roman" w:hAnsi="Times New Roman"/>
                <w:sz w:val="24"/>
              </w:rPr>
              <w:t>Разработчик</w:t>
            </w:r>
          </w:p>
        </w:tc>
        <w:tc>
          <w:tcPr>
            <w:tcW w:w="5924" w:type="dxa"/>
            <w:tcBorders>
              <w:top w:val="single" w:sz="4" w:space="0" w:color="auto"/>
              <w:left w:val="single" w:sz="4" w:space="0" w:color="auto"/>
              <w:bottom w:val="single" w:sz="4" w:space="0" w:color="auto"/>
              <w:right w:val="single" w:sz="4" w:space="0" w:color="auto"/>
            </w:tcBorders>
          </w:tcPr>
          <w:p w:rsidR="00122AA1" w:rsidRPr="007E0785" w:rsidRDefault="007C04AA" w:rsidP="00C26B5C">
            <w:pPr>
              <w:spacing w:before="60" w:after="60"/>
              <w:ind w:firstLine="45"/>
              <w:jc w:val="both"/>
              <w:rPr>
                <w:rFonts w:ascii="Times New Roman" w:hAnsi="Times New Roman"/>
                <w:sz w:val="24"/>
              </w:rPr>
            </w:pPr>
            <w:r>
              <w:rPr>
                <w:rFonts w:ascii="Times New Roman" w:hAnsi="Times New Roman"/>
                <w:sz w:val="24"/>
              </w:rPr>
              <w:t>Управление</w:t>
            </w:r>
            <w:r w:rsidRPr="007E0785">
              <w:rPr>
                <w:rFonts w:ascii="Times New Roman" w:hAnsi="Times New Roman"/>
                <w:sz w:val="24"/>
              </w:rPr>
              <w:t xml:space="preserve"> производственной безопасности и производственного контроля АО «</w:t>
            </w:r>
            <w:r w:rsidR="00D219B0">
              <w:rPr>
                <w:rFonts w:ascii="Times New Roman" w:hAnsi="Times New Roman"/>
                <w:sz w:val="24"/>
              </w:rPr>
              <w:t>Россети Тюмень</w:t>
            </w:r>
            <w:r w:rsidRPr="007E0785">
              <w:rPr>
                <w:rFonts w:ascii="Times New Roman" w:hAnsi="Times New Roman"/>
                <w:sz w:val="24"/>
              </w:rPr>
              <w:t>»</w:t>
            </w:r>
          </w:p>
        </w:tc>
      </w:tr>
      <w:tr w:rsidR="00B56B8C" w:rsidTr="00F84E28">
        <w:tc>
          <w:tcPr>
            <w:tcW w:w="3569" w:type="dxa"/>
            <w:tcBorders>
              <w:top w:val="single" w:sz="4" w:space="0" w:color="auto"/>
              <w:left w:val="single" w:sz="4" w:space="0" w:color="auto"/>
              <w:bottom w:val="single" w:sz="4" w:space="0" w:color="auto"/>
              <w:right w:val="single" w:sz="4" w:space="0" w:color="auto"/>
            </w:tcBorders>
            <w:hideMark/>
          </w:tcPr>
          <w:p w:rsidR="00122AA1" w:rsidRPr="007E0785" w:rsidRDefault="007C04AA" w:rsidP="00154AD6">
            <w:pPr>
              <w:spacing w:before="60" w:after="60"/>
              <w:ind w:firstLine="45"/>
              <w:rPr>
                <w:rFonts w:ascii="Times New Roman" w:hAnsi="Times New Roman"/>
                <w:sz w:val="24"/>
                <w:lang w:val="en-US"/>
              </w:rPr>
            </w:pPr>
            <w:r w:rsidRPr="007E0785">
              <w:rPr>
                <w:rFonts w:ascii="Times New Roman" w:hAnsi="Times New Roman"/>
                <w:sz w:val="24"/>
              </w:rPr>
              <w:t>Периодическая проверка</w:t>
            </w:r>
            <w:r w:rsidRPr="007E0785">
              <w:rPr>
                <w:rFonts w:ascii="Times New Roman" w:hAnsi="Times New Roman"/>
                <w:sz w:val="24"/>
                <w:lang w:val="en-US"/>
              </w:rPr>
              <w:t xml:space="preserve"> </w:t>
            </w:r>
            <w:r w:rsidRPr="007E0785">
              <w:rPr>
                <w:rFonts w:ascii="Times New Roman" w:hAnsi="Times New Roman"/>
                <w:sz w:val="24"/>
              </w:rPr>
              <w:t>осуществляется:</w:t>
            </w:r>
          </w:p>
        </w:tc>
        <w:tc>
          <w:tcPr>
            <w:tcW w:w="5924" w:type="dxa"/>
            <w:tcBorders>
              <w:top w:val="single" w:sz="4" w:space="0" w:color="auto"/>
              <w:left w:val="single" w:sz="4" w:space="0" w:color="auto"/>
              <w:bottom w:val="single" w:sz="4" w:space="0" w:color="auto"/>
              <w:right w:val="single" w:sz="4" w:space="0" w:color="auto"/>
            </w:tcBorders>
            <w:hideMark/>
          </w:tcPr>
          <w:p w:rsidR="00122AA1" w:rsidRPr="007E0785" w:rsidRDefault="007C04AA" w:rsidP="003B205D">
            <w:pPr>
              <w:pStyle w:val="afa"/>
              <w:numPr>
                <w:ilvl w:val="0"/>
                <w:numId w:val="2"/>
              </w:numPr>
              <w:spacing w:before="60" w:after="60"/>
              <w:ind w:left="0" w:firstLine="45"/>
              <w:jc w:val="both"/>
              <w:rPr>
                <w:rFonts w:ascii="Times New Roman" w:hAnsi="Times New Roman"/>
                <w:sz w:val="24"/>
              </w:rPr>
            </w:pPr>
            <w:r>
              <w:rPr>
                <w:rFonts w:ascii="Times New Roman" w:hAnsi="Times New Roman"/>
                <w:sz w:val="24"/>
              </w:rPr>
              <w:t>Управлением</w:t>
            </w:r>
            <w:r w:rsidRPr="007E0785">
              <w:rPr>
                <w:rFonts w:ascii="Times New Roman" w:hAnsi="Times New Roman"/>
                <w:sz w:val="24"/>
              </w:rPr>
              <w:t xml:space="preserve"> производственной безопасности и производственного ко</w:t>
            </w:r>
            <w:r w:rsidR="00D219B0">
              <w:rPr>
                <w:rFonts w:ascii="Times New Roman" w:hAnsi="Times New Roman"/>
                <w:sz w:val="24"/>
              </w:rPr>
              <w:t xml:space="preserve">нтроля не реже одного раза в </w:t>
            </w:r>
            <w:r w:rsidR="00880044">
              <w:rPr>
                <w:rFonts w:ascii="Times New Roman" w:hAnsi="Times New Roman"/>
                <w:sz w:val="24"/>
              </w:rPr>
              <w:t>три года</w:t>
            </w:r>
            <w:r w:rsidRPr="007E0785">
              <w:rPr>
                <w:rFonts w:ascii="Times New Roman" w:hAnsi="Times New Roman"/>
                <w:sz w:val="24"/>
              </w:rPr>
              <w:t>;</w:t>
            </w:r>
          </w:p>
          <w:p w:rsidR="00122AA1" w:rsidRPr="007E0785" w:rsidRDefault="007C04AA" w:rsidP="003B205D">
            <w:pPr>
              <w:pStyle w:val="afa"/>
              <w:numPr>
                <w:ilvl w:val="0"/>
                <w:numId w:val="2"/>
              </w:numPr>
              <w:spacing w:before="60" w:after="60"/>
              <w:ind w:left="0" w:firstLine="45"/>
              <w:jc w:val="both"/>
              <w:rPr>
                <w:rFonts w:ascii="Times New Roman" w:hAnsi="Times New Roman"/>
                <w:sz w:val="24"/>
              </w:rPr>
            </w:pPr>
            <w:r w:rsidRPr="007E0785">
              <w:rPr>
                <w:rFonts w:ascii="Times New Roman" w:hAnsi="Times New Roman"/>
                <w:sz w:val="24"/>
              </w:rPr>
              <w:t>группой внутренних аудиторов в соответствии с графиком проверок</w:t>
            </w:r>
            <w:r w:rsidR="000C4CDA">
              <w:rPr>
                <w:rFonts w:ascii="Times New Roman" w:hAnsi="Times New Roman"/>
                <w:sz w:val="24"/>
              </w:rPr>
              <w:t>.</w:t>
            </w:r>
          </w:p>
        </w:tc>
      </w:tr>
      <w:tr w:rsidR="00B56B8C" w:rsidTr="00F84E28">
        <w:tc>
          <w:tcPr>
            <w:tcW w:w="3569" w:type="dxa"/>
            <w:tcBorders>
              <w:top w:val="single" w:sz="4" w:space="0" w:color="auto"/>
              <w:left w:val="single" w:sz="4" w:space="0" w:color="auto"/>
              <w:bottom w:val="single" w:sz="4" w:space="0" w:color="auto"/>
              <w:right w:val="single" w:sz="4" w:space="0" w:color="auto"/>
            </w:tcBorders>
            <w:hideMark/>
          </w:tcPr>
          <w:p w:rsidR="00122AA1" w:rsidRPr="007E0785" w:rsidRDefault="007C04AA" w:rsidP="00122AA1">
            <w:pPr>
              <w:spacing w:before="60" w:after="60"/>
              <w:ind w:firstLine="45"/>
              <w:rPr>
                <w:rFonts w:ascii="Times New Roman" w:hAnsi="Times New Roman"/>
                <w:sz w:val="24"/>
              </w:rPr>
            </w:pPr>
            <w:bookmarkStart w:id="10" w:name="_Toc282785011"/>
            <w:bookmarkStart w:id="11" w:name="_Toc282785903"/>
            <w:bookmarkStart w:id="12" w:name="_Toc283127609"/>
            <w:bookmarkStart w:id="13" w:name="_Toc284840289"/>
            <w:bookmarkStart w:id="14" w:name="_Toc288482588"/>
            <w:bookmarkStart w:id="15" w:name="_Toc288825531"/>
            <w:r w:rsidRPr="007E0785">
              <w:rPr>
                <w:rFonts w:ascii="Times New Roman" w:hAnsi="Times New Roman"/>
                <w:sz w:val="24"/>
              </w:rPr>
              <w:t>Размещение и хранение</w:t>
            </w:r>
            <w:bookmarkEnd w:id="10"/>
            <w:bookmarkEnd w:id="11"/>
            <w:bookmarkEnd w:id="12"/>
            <w:bookmarkEnd w:id="13"/>
            <w:bookmarkEnd w:id="14"/>
            <w:bookmarkEnd w:id="15"/>
          </w:p>
        </w:tc>
        <w:tc>
          <w:tcPr>
            <w:tcW w:w="5924" w:type="dxa"/>
            <w:tcBorders>
              <w:top w:val="single" w:sz="4" w:space="0" w:color="auto"/>
              <w:left w:val="single" w:sz="4" w:space="0" w:color="auto"/>
              <w:bottom w:val="single" w:sz="4" w:space="0" w:color="auto"/>
              <w:right w:val="single" w:sz="4" w:space="0" w:color="auto"/>
            </w:tcBorders>
            <w:hideMark/>
          </w:tcPr>
          <w:p w:rsidR="00122AA1" w:rsidRPr="007E0785" w:rsidRDefault="007C04AA" w:rsidP="00122AA1">
            <w:pPr>
              <w:spacing w:before="60" w:after="60"/>
              <w:ind w:firstLine="45"/>
              <w:jc w:val="both"/>
              <w:rPr>
                <w:rFonts w:ascii="Times New Roman" w:hAnsi="Times New Roman"/>
                <w:sz w:val="24"/>
              </w:rPr>
            </w:pPr>
            <w:bookmarkStart w:id="16" w:name="_Toc282785012"/>
            <w:bookmarkStart w:id="17" w:name="_Toc282785904"/>
            <w:bookmarkStart w:id="18" w:name="_Toc283127610"/>
            <w:bookmarkStart w:id="19" w:name="_Toc284840290"/>
            <w:bookmarkStart w:id="20" w:name="_Toc288482589"/>
            <w:bookmarkStart w:id="21" w:name="_Toc288825532"/>
            <w:r w:rsidRPr="007E0785">
              <w:rPr>
                <w:rFonts w:ascii="Times New Roman" w:hAnsi="Times New Roman"/>
                <w:sz w:val="24"/>
              </w:rPr>
              <w:t xml:space="preserve">В электронном виде - База данных </w:t>
            </w:r>
            <w:r>
              <w:rPr>
                <w:rFonts w:ascii="Times New Roman" w:hAnsi="Times New Roman"/>
                <w:sz w:val="24"/>
              </w:rPr>
              <w:t>СЭДО</w:t>
            </w:r>
            <w:r w:rsidRPr="007E0785">
              <w:rPr>
                <w:rFonts w:ascii="Times New Roman" w:hAnsi="Times New Roman"/>
                <w:sz w:val="24"/>
              </w:rPr>
              <w:t xml:space="preserve"> и Библиотека документов ИСМ на корпоративном портале Общества</w:t>
            </w:r>
            <w:bookmarkEnd w:id="16"/>
            <w:bookmarkEnd w:id="17"/>
            <w:bookmarkEnd w:id="18"/>
            <w:bookmarkEnd w:id="19"/>
            <w:bookmarkEnd w:id="20"/>
            <w:bookmarkEnd w:id="21"/>
          </w:p>
        </w:tc>
      </w:tr>
      <w:tr w:rsidR="00B56B8C" w:rsidTr="00F84E28">
        <w:tc>
          <w:tcPr>
            <w:tcW w:w="3569" w:type="dxa"/>
            <w:tcBorders>
              <w:top w:val="single" w:sz="4" w:space="0" w:color="auto"/>
              <w:left w:val="single" w:sz="4" w:space="0" w:color="auto"/>
              <w:bottom w:val="single" w:sz="4" w:space="0" w:color="auto"/>
              <w:right w:val="single" w:sz="4" w:space="0" w:color="auto"/>
            </w:tcBorders>
            <w:hideMark/>
          </w:tcPr>
          <w:p w:rsidR="00122AA1" w:rsidRPr="007E0785" w:rsidRDefault="007C04AA" w:rsidP="00122AA1">
            <w:pPr>
              <w:spacing w:before="60" w:after="60"/>
              <w:ind w:firstLine="45"/>
              <w:rPr>
                <w:rFonts w:ascii="Times New Roman" w:hAnsi="Times New Roman"/>
                <w:sz w:val="24"/>
              </w:rPr>
            </w:pPr>
            <w:bookmarkStart w:id="22" w:name="_Toc282785017"/>
            <w:bookmarkStart w:id="23" w:name="_Toc282785909"/>
            <w:bookmarkStart w:id="24" w:name="_Toc283127615"/>
            <w:bookmarkStart w:id="25" w:name="_Toc284840295"/>
            <w:bookmarkStart w:id="26" w:name="_Toc288482596"/>
            <w:bookmarkStart w:id="27" w:name="_Toc288825539"/>
            <w:r w:rsidRPr="007E0785">
              <w:rPr>
                <w:rFonts w:ascii="Times New Roman" w:hAnsi="Times New Roman"/>
                <w:sz w:val="24"/>
              </w:rPr>
              <w:t>Способ ознакомления</w:t>
            </w:r>
            <w:bookmarkEnd w:id="22"/>
            <w:bookmarkEnd w:id="23"/>
            <w:bookmarkEnd w:id="24"/>
            <w:bookmarkEnd w:id="25"/>
            <w:bookmarkEnd w:id="26"/>
            <w:bookmarkEnd w:id="27"/>
          </w:p>
        </w:tc>
        <w:tc>
          <w:tcPr>
            <w:tcW w:w="5924" w:type="dxa"/>
            <w:tcBorders>
              <w:top w:val="single" w:sz="4" w:space="0" w:color="auto"/>
              <w:left w:val="single" w:sz="4" w:space="0" w:color="auto"/>
              <w:bottom w:val="single" w:sz="4" w:space="0" w:color="auto"/>
              <w:right w:val="single" w:sz="4" w:space="0" w:color="auto"/>
            </w:tcBorders>
            <w:hideMark/>
          </w:tcPr>
          <w:p w:rsidR="00122AA1" w:rsidRPr="007E0785" w:rsidRDefault="007C04AA" w:rsidP="00122AA1">
            <w:pPr>
              <w:spacing w:before="60" w:after="60"/>
              <w:ind w:firstLine="45"/>
              <w:jc w:val="both"/>
              <w:rPr>
                <w:rFonts w:ascii="Times New Roman" w:hAnsi="Times New Roman"/>
                <w:sz w:val="24"/>
              </w:rPr>
            </w:pPr>
            <w:bookmarkStart w:id="28" w:name="_Toc282785018"/>
            <w:bookmarkStart w:id="29" w:name="_Toc282785910"/>
            <w:bookmarkStart w:id="30" w:name="_Toc283127616"/>
            <w:bookmarkStart w:id="31" w:name="_Toc284840296"/>
            <w:bookmarkStart w:id="32" w:name="_Toc288482597"/>
            <w:bookmarkStart w:id="33" w:name="_Toc288825540"/>
            <w:r w:rsidRPr="007E0785">
              <w:rPr>
                <w:rFonts w:ascii="Times New Roman" w:hAnsi="Times New Roman"/>
                <w:sz w:val="24"/>
              </w:rPr>
              <w:t xml:space="preserve">Резолюция в </w:t>
            </w:r>
            <w:bookmarkEnd w:id="28"/>
            <w:bookmarkEnd w:id="29"/>
            <w:bookmarkEnd w:id="30"/>
            <w:bookmarkEnd w:id="31"/>
            <w:bookmarkEnd w:id="32"/>
            <w:bookmarkEnd w:id="33"/>
            <w:r>
              <w:rPr>
                <w:rFonts w:ascii="Times New Roman" w:hAnsi="Times New Roman"/>
                <w:sz w:val="24"/>
              </w:rPr>
              <w:t>СЭДО</w:t>
            </w:r>
            <w:r w:rsidRPr="007E0785">
              <w:rPr>
                <w:rFonts w:ascii="Times New Roman" w:hAnsi="Times New Roman"/>
                <w:sz w:val="24"/>
              </w:rPr>
              <w:t>, размещение на корпоративном портале</w:t>
            </w:r>
          </w:p>
        </w:tc>
      </w:tr>
    </w:tbl>
    <w:p w:rsidR="00872B5B" w:rsidRPr="007E0785" w:rsidRDefault="007C04AA" w:rsidP="00073CE4">
      <w:pPr>
        <w:ind w:firstLine="567"/>
        <w:jc w:val="both"/>
        <w:rPr>
          <w:rFonts w:ascii="Times New Roman" w:hAnsi="Times New Roman"/>
          <w:sz w:val="24"/>
        </w:rPr>
      </w:pPr>
      <w:r w:rsidRPr="007E0785">
        <w:rPr>
          <w:rFonts w:ascii="Times New Roman" w:hAnsi="Times New Roman"/>
          <w:sz w:val="24"/>
        </w:rPr>
        <w:t>Настоящ</w:t>
      </w:r>
      <w:r w:rsidR="004B2714" w:rsidRPr="007E0785">
        <w:rPr>
          <w:rFonts w:ascii="Times New Roman" w:hAnsi="Times New Roman"/>
          <w:sz w:val="24"/>
        </w:rPr>
        <w:t>ий</w:t>
      </w:r>
      <w:r w:rsidRPr="007E0785">
        <w:rPr>
          <w:rFonts w:ascii="Times New Roman" w:hAnsi="Times New Roman"/>
          <w:sz w:val="24"/>
        </w:rPr>
        <w:t xml:space="preserve"> </w:t>
      </w:r>
      <w:r w:rsidR="004074EA" w:rsidRPr="007E0785">
        <w:rPr>
          <w:rFonts w:ascii="Times New Roman" w:hAnsi="Times New Roman"/>
          <w:sz w:val="24"/>
        </w:rPr>
        <w:t xml:space="preserve">документ </w:t>
      </w:r>
      <w:r w:rsidRPr="007E0785">
        <w:rPr>
          <w:rFonts w:ascii="Times New Roman" w:hAnsi="Times New Roman"/>
          <w:sz w:val="24"/>
        </w:rPr>
        <w:t>не может быть полностью или частично воспроизвед</w:t>
      </w:r>
      <w:r w:rsidR="007A4B02" w:rsidRPr="007E0785">
        <w:rPr>
          <w:rFonts w:ascii="Times New Roman" w:hAnsi="Times New Roman"/>
          <w:sz w:val="24"/>
        </w:rPr>
        <w:t>ё</w:t>
      </w:r>
      <w:r w:rsidRPr="007E0785">
        <w:rPr>
          <w:rFonts w:ascii="Times New Roman" w:hAnsi="Times New Roman"/>
          <w:sz w:val="24"/>
        </w:rPr>
        <w:t>н, тиражирован и/или расп</w:t>
      </w:r>
      <w:r w:rsidR="004B2714" w:rsidRPr="007E0785">
        <w:rPr>
          <w:rFonts w:ascii="Times New Roman" w:hAnsi="Times New Roman"/>
          <w:sz w:val="24"/>
        </w:rPr>
        <w:t>ростран</w:t>
      </w:r>
      <w:r w:rsidR="007A4B02" w:rsidRPr="007E0785">
        <w:rPr>
          <w:rFonts w:ascii="Times New Roman" w:hAnsi="Times New Roman"/>
          <w:sz w:val="24"/>
        </w:rPr>
        <w:t>ё</w:t>
      </w:r>
      <w:r w:rsidR="004B2714" w:rsidRPr="007E0785">
        <w:rPr>
          <w:rFonts w:ascii="Times New Roman" w:hAnsi="Times New Roman"/>
          <w:sz w:val="24"/>
        </w:rPr>
        <w:t>н без разрешения АО «</w:t>
      </w:r>
      <w:r w:rsidR="007A4B02" w:rsidRPr="007E0785">
        <w:rPr>
          <w:rFonts w:ascii="Times New Roman" w:hAnsi="Times New Roman"/>
          <w:sz w:val="24"/>
        </w:rPr>
        <w:t>Россети Тюмень</w:t>
      </w:r>
      <w:r w:rsidR="004B2714" w:rsidRPr="007E0785">
        <w:rPr>
          <w:rFonts w:ascii="Times New Roman" w:hAnsi="Times New Roman"/>
          <w:sz w:val="24"/>
        </w:rPr>
        <w:t>»</w:t>
      </w:r>
      <w:r w:rsidR="00D02126">
        <w:rPr>
          <w:rFonts w:ascii="Times New Roman" w:hAnsi="Times New Roman"/>
          <w:sz w:val="24"/>
        </w:rPr>
        <w:t>.</w:t>
      </w:r>
    </w:p>
    <w:p w:rsidR="00B1731F" w:rsidRDefault="007C04AA">
      <w:pPr>
        <w:pStyle w:val="af6"/>
        <w:rPr>
          <w:rFonts w:ascii="Times New Roman" w:hAnsi="Times New Roman"/>
          <w:sz w:val="24"/>
        </w:rPr>
      </w:pPr>
      <w:r w:rsidRPr="007E0785">
        <w:rPr>
          <w:rFonts w:ascii="Times New Roman" w:hAnsi="Times New Roman"/>
          <w:sz w:val="24"/>
        </w:rPr>
        <w:br w:type="page"/>
      </w:r>
      <w:bookmarkEnd w:id="0"/>
      <w:bookmarkEnd w:id="1"/>
      <w:bookmarkEnd w:id="2"/>
      <w:bookmarkEnd w:id="3"/>
      <w:bookmarkEnd w:id="4"/>
      <w:bookmarkEnd w:id="5"/>
      <w:bookmarkEnd w:id="6"/>
      <w:bookmarkEnd w:id="7"/>
      <w:bookmarkEnd w:id="8"/>
      <w:bookmarkEnd w:id="9"/>
    </w:p>
    <w:sdt>
      <w:sdtPr>
        <w:rPr>
          <w:rFonts w:ascii="Arial" w:hAnsi="Arial"/>
          <w:b w:val="0"/>
          <w:bCs w:val="0"/>
          <w:color w:val="auto"/>
          <w:sz w:val="20"/>
          <w:szCs w:val="24"/>
          <w:lang w:eastAsia="ru-RU"/>
        </w:rPr>
        <w:id w:val="1086351490"/>
        <w:docPartObj>
          <w:docPartGallery w:val="Table of Contents"/>
          <w:docPartUnique/>
        </w:docPartObj>
      </w:sdtPr>
      <w:sdtEndPr>
        <w:rPr>
          <w:rFonts w:ascii="Times New Roman" w:hAnsi="Times New Roman"/>
          <w:sz w:val="24"/>
        </w:rPr>
      </w:sdtEndPr>
      <w:sdtContent>
        <w:p w:rsidR="00B1731F" w:rsidRPr="00B1731F" w:rsidRDefault="007C04AA" w:rsidP="0050795B">
          <w:pPr>
            <w:pStyle w:val="af6"/>
            <w:rPr>
              <w:rFonts w:ascii="Times New Roman" w:hAnsi="Times New Roman"/>
              <w:b w:val="0"/>
              <w:color w:val="auto"/>
            </w:rPr>
          </w:pPr>
          <w:r w:rsidRPr="00B1731F">
            <w:rPr>
              <w:rFonts w:ascii="Times New Roman" w:hAnsi="Times New Roman"/>
              <w:b w:val="0"/>
              <w:color w:val="auto"/>
            </w:rPr>
            <w:t>Оглавление</w:t>
          </w:r>
        </w:p>
        <w:p w:rsidR="0050795B" w:rsidRDefault="007C04AA" w:rsidP="0050795B">
          <w:pPr>
            <w:pStyle w:val="14"/>
            <w:ind w:right="0"/>
            <w:rPr>
              <w:rFonts w:asciiTheme="minorHAnsi" w:eastAsiaTheme="minorEastAsia" w:hAnsiTheme="minorHAnsi" w:cstheme="minorBidi"/>
              <w:sz w:val="22"/>
              <w:szCs w:val="22"/>
              <w:lang w:eastAsia="ru-RU"/>
            </w:rPr>
          </w:pPr>
          <w:r w:rsidRPr="00B464F0">
            <w:fldChar w:fldCharType="begin"/>
          </w:r>
          <w:r w:rsidRPr="00B464F0">
            <w:instrText xml:space="preserve"> TOC \o "1-3" \h \z \u </w:instrText>
          </w:r>
          <w:r w:rsidRPr="00B464F0">
            <w:fldChar w:fldCharType="separate"/>
          </w:r>
          <w:hyperlink w:anchor="_Toc167118238" w:history="1">
            <w:r w:rsidRPr="006C0A61">
              <w:rPr>
                <w:rStyle w:val="ac"/>
              </w:rPr>
              <w:t>1.Назначение и область применения</w:t>
            </w:r>
            <w:r>
              <w:rPr>
                <w:rStyle w:val="ac"/>
              </w:rPr>
              <w:tab/>
            </w:r>
            <w:r>
              <w:rPr>
                <w:webHidden/>
              </w:rPr>
              <w:fldChar w:fldCharType="begin"/>
            </w:r>
            <w:r>
              <w:rPr>
                <w:webHidden/>
              </w:rPr>
              <w:instrText xml:space="preserve"> PAGEREF _Toc167118238 \h </w:instrText>
            </w:r>
            <w:r>
              <w:rPr>
                <w:webHidden/>
              </w:rPr>
            </w:r>
            <w:r>
              <w:rPr>
                <w:webHidden/>
              </w:rPr>
              <w:fldChar w:fldCharType="separate"/>
            </w:r>
            <w:r w:rsidR="00B314B8">
              <w:rPr>
                <w:webHidden/>
              </w:rPr>
              <w:t>4</w:t>
            </w:r>
            <w:r>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39" w:history="1">
            <w:r w:rsidR="00550421" w:rsidRPr="006C0A61">
              <w:rPr>
                <w:rStyle w:val="ac"/>
              </w:rPr>
              <w:t>2.Нормативные ссылки</w:t>
            </w:r>
            <w:r w:rsidR="00550421">
              <w:rPr>
                <w:webHidden/>
              </w:rPr>
              <w:tab/>
            </w:r>
            <w:r w:rsidR="00550421">
              <w:rPr>
                <w:webHidden/>
              </w:rPr>
              <w:fldChar w:fldCharType="begin"/>
            </w:r>
            <w:r w:rsidR="00550421">
              <w:rPr>
                <w:webHidden/>
              </w:rPr>
              <w:instrText xml:space="preserve"> PAGEREF _Toc167118239 \h </w:instrText>
            </w:r>
            <w:r w:rsidR="00550421">
              <w:rPr>
                <w:webHidden/>
              </w:rPr>
            </w:r>
            <w:r w:rsidR="00550421">
              <w:rPr>
                <w:webHidden/>
              </w:rPr>
              <w:fldChar w:fldCharType="separate"/>
            </w:r>
            <w:r w:rsidR="00B314B8">
              <w:rPr>
                <w:webHidden/>
              </w:rPr>
              <w:t>4</w:t>
            </w:r>
            <w:r w:rsidR="00550421">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40" w:history="1">
            <w:r w:rsidR="00550421" w:rsidRPr="006C0A61">
              <w:rPr>
                <w:rStyle w:val="ac"/>
              </w:rPr>
              <w:t>3.Термины и определения, сокращения и обозначения</w:t>
            </w:r>
            <w:r w:rsidR="00550421">
              <w:rPr>
                <w:rStyle w:val="ac"/>
              </w:rPr>
              <w:tab/>
            </w:r>
            <w:r w:rsidR="00550421">
              <w:rPr>
                <w:webHidden/>
              </w:rPr>
              <w:fldChar w:fldCharType="begin"/>
            </w:r>
            <w:r w:rsidR="00550421">
              <w:rPr>
                <w:webHidden/>
              </w:rPr>
              <w:instrText xml:space="preserve"> PAGEREF _Toc167118240 \h </w:instrText>
            </w:r>
            <w:r w:rsidR="00550421">
              <w:rPr>
                <w:webHidden/>
              </w:rPr>
            </w:r>
            <w:r w:rsidR="00550421">
              <w:rPr>
                <w:webHidden/>
              </w:rPr>
              <w:fldChar w:fldCharType="separate"/>
            </w:r>
            <w:r w:rsidR="00B314B8">
              <w:rPr>
                <w:webHidden/>
              </w:rPr>
              <w:t>6</w:t>
            </w:r>
            <w:r w:rsidR="00550421">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41" w:history="1">
            <w:r w:rsidR="00550421" w:rsidRPr="006C0A61">
              <w:rPr>
                <w:rStyle w:val="ac"/>
              </w:rPr>
              <w:t>4.Общие требования</w:t>
            </w:r>
            <w:r w:rsidR="00550421">
              <w:rPr>
                <w:webHidden/>
              </w:rPr>
              <w:tab/>
            </w:r>
            <w:r w:rsidR="00550421">
              <w:rPr>
                <w:webHidden/>
              </w:rPr>
              <w:fldChar w:fldCharType="begin"/>
            </w:r>
            <w:r w:rsidR="00550421">
              <w:rPr>
                <w:webHidden/>
              </w:rPr>
              <w:instrText xml:space="preserve"> PAGEREF _Toc167118241 \h </w:instrText>
            </w:r>
            <w:r w:rsidR="00550421">
              <w:rPr>
                <w:webHidden/>
              </w:rPr>
            </w:r>
            <w:r w:rsidR="00550421">
              <w:rPr>
                <w:webHidden/>
              </w:rPr>
              <w:fldChar w:fldCharType="separate"/>
            </w:r>
            <w:r w:rsidR="00B314B8">
              <w:rPr>
                <w:webHidden/>
              </w:rPr>
              <w:t>16</w:t>
            </w:r>
            <w:r w:rsidR="00550421">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42" w:history="1">
            <w:r w:rsidR="00550421" w:rsidRPr="006C0A61">
              <w:rPr>
                <w:rStyle w:val="ac"/>
              </w:rPr>
              <w:t>5.</w:t>
            </w:r>
            <w:r w:rsidR="00550421">
              <w:rPr>
                <w:rFonts w:asciiTheme="minorHAnsi" w:eastAsiaTheme="minorEastAsia" w:hAnsiTheme="minorHAnsi" w:cstheme="minorBidi"/>
                <w:sz w:val="22"/>
                <w:szCs w:val="22"/>
                <w:lang w:eastAsia="ru-RU"/>
              </w:rPr>
              <w:tab/>
            </w:r>
            <w:r w:rsidR="00550421" w:rsidRPr="006C0A61">
              <w:rPr>
                <w:rStyle w:val="ac"/>
              </w:rPr>
              <w:t>Требования по охране труда,</w:t>
            </w:r>
            <w:r w:rsidR="00550421" w:rsidRPr="006C0A61">
              <w:rPr>
                <w:rStyle w:val="ac"/>
                <w:lang w:bidi="ru-RU"/>
              </w:rPr>
              <w:t xml:space="preserve"> </w:t>
            </w:r>
            <w:r w:rsidR="00550421" w:rsidRPr="006C0A61">
              <w:rPr>
                <w:rStyle w:val="ac"/>
              </w:rPr>
              <w:t>пожарной и промышленной безопасности, а также охраны окружающей среды к подрядным организациям</w:t>
            </w:r>
            <w:r w:rsidR="00550421">
              <w:rPr>
                <w:webHidden/>
              </w:rPr>
              <w:tab/>
            </w:r>
            <w:r w:rsidR="00550421">
              <w:rPr>
                <w:webHidden/>
              </w:rPr>
              <w:fldChar w:fldCharType="begin"/>
            </w:r>
            <w:r w:rsidR="00550421">
              <w:rPr>
                <w:webHidden/>
              </w:rPr>
              <w:instrText xml:space="preserve"> PAGEREF _Toc167118242 \h </w:instrText>
            </w:r>
            <w:r w:rsidR="00550421">
              <w:rPr>
                <w:webHidden/>
              </w:rPr>
            </w:r>
            <w:r w:rsidR="00550421">
              <w:rPr>
                <w:webHidden/>
              </w:rPr>
              <w:fldChar w:fldCharType="separate"/>
            </w:r>
            <w:r w:rsidR="00B314B8">
              <w:rPr>
                <w:webHidden/>
              </w:rPr>
              <w:t>18</w:t>
            </w:r>
            <w:r w:rsidR="00550421">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43" w:history="1">
            <w:r w:rsidR="00550421" w:rsidRPr="006C0A61">
              <w:rPr>
                <w:rStyle w:val="ac"/>
              </w:rPr>
              <w:t>6.Оформление сопроводительного письма</w:t>
            </w:r>
            <w:r w:rsidR="00550421">
              <w:rPr>
                <w:rStyle w:val="ac"/>
              </w:rPr>
              <w:t xml:space="preserve"> </w:t>
            </w:r>
            <w:r w:rsidR="00550421">
              <w:rPr>
                <w:rStyle w:val="ac"/>
              </w:rPr>
              <w:tab/>
            </w:r>
            <w:r w:rsidR="00550421">
              <w:rPr>
                <w:webHidden/>
              </w:rPr>
              <w:fldChar w:fldCharType="begin"/>
            </w:r>
            <w:r w:rsidR="00550421">
              <w:rPr>
                <w:webHidden/>
              </w:rPr>
              <w:instrText xml:space="preserve"> PAGEREF _Toc167118243 \h </w:instrText>
            </w:r>
            <w:r w:rsidR="00550421">
              <w:rPr>
                <w:webHidden/>
              </w:rPr>
            </w:r>
            <w:r w:rsidR="00550421">
              <w:rPr>
                <w:webHidden/>
              </w:rPr>
              <w:fldChar w:fldCharType="separate"/>
            </w:r>
            <w:r w:rsidR="00B314B8">
              <w:rPr>
                <w:webHidden/>
              </w:rPr>
              <w:t>18</w:t>
            </w:r>
            <w:r w:rsidR="00550421">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44" w:history="1">
            <w:r w:rsidR="00550421" w:rsidRPr="006C0A61">
              <w:rPr>
                <w:rStyle w:val="ac"/>
              </w:rPr>
              <w:t>7.Согласование сопроводительных писем</w:t>
            </w:r>
            <w:r w:rsidR="00550421">
              <w:rPr>
                <w:rStyle w:val="ac"/>
              </w:rPr>
              <w:tab/>
            </w:r>
            <w:r w:rsidR="00550421">
              <w:rPr>
                <w:webHidden/>
              </w:rPr>
              <w:fldChar w:fldCharType="begin"/>
            </w:r>
            <w:r w:rsidR="00550421">
              <w:rPr>
                <w:webHidden/>
              </w:rPr>
              <w:instrText xml:space="preserve"> PAGEREF _Toc167118244 \h </w:instrText>
            </w:r>
            <w:r w:rsidR="00550421">
              <w:rPr>
                <w:webHidden/>
              </w:rPr>
            </w:r>
            <w:r w:rsidR="00550421">
              <w:rPr>
                <w:webHidden/>
              </w:rPr>
              <w:fldChar w:fldCharType="separate"/>
            </w:r>
            <w:r w:rsidR="00B314B8">
              <w:rPr>
                <w:webHidden/>
              </w:rPr>
              <w:t>20</w:t>
            </w:r>
            <w:r w:rsidR="00550421">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45" w:history="1">
            <w:r w:rsidR="00550421" w:rsidRPr="006C0A61">
              <w:rPr>
                <w:rStyle w:val="ac"/>
              </w:rPr>
              <w:t>8.Порядок предоставления и рассмотрения документов</w:t>
            </w:r>
            <w:r w:rsidR="00550421">
              <w:rPr>
                <w:rStyle w:val="ac"/>
              </w:rPr>
              <w:tab/>
            </w:r>
            <w:r w:rsidR="00550421">
              <w:rPr>
                <w:webHidden/>
              </w:rPr>
              <w:fldChar w:fldCharType="begin"/>
            </w:r>
            <w:r w:rsidR="00550421">
              <w:rPr>
                <w:webHidden/>
              </w:rPr>
              <w:instrText xml:space="preserve"> PAGEREF _Toc167118245 \h </w:instrText>
            </w:r>
            <w:r w:rsidR="00550421">
              <w:rPr>
                <w:webHidden/>
              </w:rPr>
            </w:r>
            <w:r w:rsidR="00550421">
              <w:rPr>
                <w:webHidden/>
              </w:rPr>
              <w:fldChar w:fldCharType="separate"/>
            </w:r>
            <w:r w:rsidR="00B314B8">
              <w:rPr>
                <w:webHidden/>
              </w:rPr>
              <w:t>21</w:t>
            </w:r>
            <w:r w:rsidR="00550421">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46" w:history="1">
            <w:r w:rsidR="00550421" w:rsidRPr="006C0A61">
              <w:rPr>
                <w:rStyle w:val="ac"/>
              </w:rPr>
              <w:t>9.Проведение вводного инструктажа</w:t>
            </w:r>
            <w:r w:rsidR="00550421">
              <w:rPr>
                <w:rStyle w:val="ac"/>
              </w:rPr>
              <w:tab/>
            </w:r>
            <w:r w:rsidR="00550421">
              <w:rPr>
                <w:webHidden/>
              </w:rPr>
              <w:fldChar w:fldCharType="begin"/>
            </w:r>
            <w:r w:rsidR="00550421">
              <w:rPr>
                <w:webHidden/>
              </w:rPr>
              <w:instrText xml:space="preserve"> PAGEREF _Toc167118246 \h </w:instrText>
            </w:r>
            <w:r w:rsidR="00550421">
              <w:rPr>
                <w:webHidden/>
              </w:rPr>
            </w:r>
            <w:r w:rsidR="00550421">
              <w:rPr>
                <w:webHidden/>
              </w:rPr>
              <w:fldChar w:fldCharType="separate"/>
            </w:r>
            <w:r w:rsidR="00B314B8">
              <w:rPr>
                <w:webHidden/>
              </w:rPr>
              <w:t>23</w:t>
            </w:r>
            <w:r w:rsidR="00550421">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47" w:history="1">
            <w:r w:rsidR="00550421" w:rsidRPr="006C0A61">
              <w:rPr>
                <w:rStyle w:val="ac"/>
              </w:rPr>
              <w:t>10.Проведение первичного инструктажа</w:t>
            </w:r>
            <w:r w:rsidR="00550421">
              <w:rPr>
                <w:rStyle w:val="ac"/>
              </w:rPr>
              <w:tab/>
            </w:r>
            <w:r w:rsidR="00550421">
              <w:rPr>
                <w:webHidden/>
              </w:rPr>
              <w:fldChar w:fldCharType="begin"/>
            </w:r>
            <w:r w:rsidR="00550421">
              <w:rPr>
                <w:webHidden/>
              </w:rPr>
              <w:instrText xml:space="preserve"> PAGEREF _Toc167118247 \h </w:instrText>
            </w:r>
            <w:r w:rsidR="00550421">
              <w:rPr>
                <w:webHidden/>
              </w:rPr>
            </w:r>
            <w:r w:rsidR="00550421">
              <w:rPr>
                <w:webHidden/>
              </w:rPr>
              <w:fldChar w:fldCharType="separate"/>
            </w:r>
            <w:r w:rsidR="00B314B8">
              <w:rPr>
                <w:webHidden/>
              </w:rPr>
              <w:t>24</w:t>
            </w:r>
            <w:r w:rsidR="00550421">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48" w:history="1">
            <w:r w:rsidR="00550421" w:rsidRPr="006C0A61">
              <w:rPr>
                <w:rStyle w:val="ac"/>
              </w:rPr>
              <w:t>11.</w:t>
            </w:r>
            <w:r w:rsidR="00550421">
              <w:rPr>
                <w:rFonts w:asciiTheme="minorHAnsi" w:eastAsiaTheme="minorEastAsia" w:hAnsiTheme="minorHAnsi" w:cstheme="minorBidi"/>
                <w:sz w:val="22"/>
                <w:szCs w:val="22"/>
                <w:lang w:eastAsia="ru-RU"/>
              </w:rPr>
              <w:tab/>
            </w:r>
            <w:r w:rsidR="00550421" w:rsidRPr="006C0A61">
              <w:rPr>
                <w:rStyle w:val="ac"/>
              </w:rPr>
              <w:t>Организация допуска персонала подрядных организаций в качестве командированного персонала</w:t>
            </w:r>
            <w:r w:rsidR="00550421">
              <w:rPr>
                <w:rStyle w:val="ac"/>
              </w:rPr>
              <w:tab/>
            </w:r>
            <w:r w:rsidR="00550421">
              <w:rPr>
                <w:webHidden/>
              </w:rPr>
              <w:fldChar w:fldCharType="begin"/>
            </w:r>
            <w:r w:rsidR="00550421">
              <w:rPr>
                <w:webHidden/>
              </w:rPr>
              <w:instrText xml:space="preserve"> PAGEREF _Toc167118248 \h </w:instrText>
            </w:r>
            <w:r w:rsidR="00550421">
              <w:rPr>
                <w:webHidden/>
              </w:rPr>
            </w:r>
            <w:r w:rsidR="00550421">
              <w:rPr>
                <w:webHidden/>
              </w:rPr>
              <w:fldChar w:fldCharType="separate"/>
            </w:r>
            <w:r w:rsidR="00B314B8">
              <w:rPr>
                <w:webHidden/>
              </w:rPr>
              <w:t>26</w:t>
            </w:r>
            <w:r w:rsidR="00550421">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49" w:history="1">
            <w:r w:rsidR="00550421" w:rsidRPr="006C0A61">
              <w:rPr>
                <w:rStyle w:val="ac"/>
              </w:rPr>
              <w:t>12.Организация допуска к работам персонала СМО</w:t>
            </w:r>
            <w:r w:rsidR="00550421">
              <w:rPr>
                <w:rStyle w:val="ac"/>
              </w:rPr>
              <w:tab/>
            </w:r>
            <w:r w:rsidR="00550421">
              <w:rPr>
                <w:webHidden/>
              </w:rPr>
              <w:fldChar w:fldCharType="begin"/>
            </w:r>
            <w:r w:rsidR="00550421">
              <w:rPr>
                <w:webHidden/>
              </w:rPr>
              <w:instrText xml:space="preserve"> PAGEREF _Toc167118249 \h </w:instrText>
            </w:r>
            <w:r w:rsidR="00550421">
              <w:rPr>
                <w:webHidden/>
              </w:rPr>
            </w:r>
            <w:r w:rsidR="00550421">
              <w:rPr>
                <w:webHidden/>
              </w:rPr>
              <w:fldChar w:fldCharType="separate"/>
            </w:r>
            <w:r w:rsidR="00B314B8">
              <w:rPr>
                <w:webHidden/>
              </w:rPr>
              <w:t>27</w:t>
            </w:r>
            <w:r w:rsidR="00550421">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50" w:history="1">
            <w:r w:rsidR="00550421" w:rsidRPr="006C0A61">
              <w:rPr>
                <w:rStyle w:val="ac"/>
              </w:rPr>
              <w:t>13.</w:t>
            </w:r>
            <w:r w:rsidR="00550421">
              <w:rPr>
                <w:rFonts w:asciiTheme="minorHAnsi" w:eastAsiaTheme="minorEastAsia" w:hAnsiTheme="minorHAnsi" w:cstheme="minorBidi"/>
                <w:sz w:val="22"/>
                <w:szCs w:val="22"/>
                <w:lang w:eastAsia="ru-RU"/>
              </w:rPr>
              <w:tab/>
            </w:r>
            <w:r w:rsidR="00550421" w:rsidRPr="006C0A61">
              <w:rPr>
                <w:rStyle w:val="ac"/>
              </w:rPr>
              <w:t>Допуск в электроустановки Общества персонала проектных организаций, экскурсионных групп</w:t>
            </w:r>
            <w:r w:rsidR="00550421">
              <w:rPr>
                <w:rStyle w:val="ac"/>
              </w:rPr>
              <w:tab/>
            </w:r>
            <w:r w:rsidR="00550421">
              <w:rPr>
                <w:webHidden/>
              </w:rPr>
              <w:fldChar w:fldCharType="begin"/>
            </w:r>
            <w:r w:rsidR="00550421">
              <w:rPr>
                <w:webHidden/>
              </w:rPr>
              <w:instrText xml:space="preserve"> PAGEREF _Toc167118250 \h </w:instrText>
            </w:r>
            <w:r w:rsidR="00550421">
              <w:rPr>
                <w:webHidden/>
              </w:rPr>
            </w:r>
            <w:r w:rsidR="00550421">
              <w:rPr>
                <w:webHidden/>
              </w:rPr>
              <w:fldChar w:fldCharType="separate"/>
            </w:r>
            <w:r w:rsidR="00B314B8">
              <w:rPr>
                <w:webHidden/>
              </w:rPr>
              <w:t>36</w:t>
            </w:r>
            <w:r w:rsidR="00550421">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51" w:history="1">
            <w:r w:rsidR="00550421" w:rsidRPr="006C0A61">
              <w:rPr>
                <w:rStyle w:val="ac"/>
              </w:rPr>
              <w:t>14.</w:t>
            </w:r>
            <w:r w:rsidR="00550421">
              <w:rPr>
                <w:rFonts w:asciiTheme="minorHAnsi" w:eastAsiaTheme="minorEastAsia" w:hAnsiTheme="minorHAnsi" w:cstheme="minorBidi"/>
                <w:sz w:val="22"/>
                <w:szCs w:val="22"/>
                <w:lang w:eastAsia="ru-RU"/>
              </w:rPr>
              <w:tab/>
            </w:r>
            <w:r w:rsidR="00550421" w:rsidRPr="006C0A61">
              <w:rPr>
                <w:rStyle w:val="ac"/>
              </w:rPr>
              <w:t>Предоставление доступа на объекты Общества персонала подрядных и субподрядных организаций, выполняющих работы/оказывающих услуги Обществу, вне действующих электроустанов</w:t>
            </w:r>
            <w:r w:rsidR="00046F78">
              <w:rPr>
                <w:rStyle w:val="ac"/>
              </w:rPr>
              <w:t>ок</w:t>
            </w:r>
            <w:r w:rsidR="00550421">
              <w:rPr>
                <w:rStyle w:val="ac"/>
              </w:rPr>
              <w:tab/>
            </w:r>
            <w:r w:rsidR="00550421">
              <w:rPr>
                <w:webHidden/>
              </w:rPr>
              <w:fldChar w:fldCharType="begin"/>
            </w:r>
            <w:r w:rsidR="00550421">
              <w:rPr>
                <w:webHidden/>
              </w:rPr>
              <w:instrText xml:space="preserve"> PAGEREF _Toc167118251 \h </w:instrText>
            </w:r>
            <w:r w:rsidR="00550421">
              <w:rPr>
                <w:webHidden/>
              </w:rPr>
            </w:r>
            <w:r w:rsidR="00550421">
              <w:rPr>
                <w:webHidden/>
              </w:rPr>
              <w:fldChar w:fldCharType="separate"/>
            </w:r>
            <w:r w:rsidR="00B314B8">
              <w:rPr>
                <w:webHidden/>
              </w:rPr>
              <w:t>37</w:t>
            </w:r>
            <w:r w:rsidR="00550421">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52" w:history="1">
            <w:r w:rsidR="00550421" w:rsidRPr="006C0A61">
              <w:rPr>
                <w:rStyle w:val="ac"/>
              </w:rPr>
              <w:t>15.Организация допуска сторонних лиц для проведения массовых мероприятий</w:t>
            </w:r>
            <w:r w:rsidR="00550421">
              <w:rPr>
                <w:rStyle w:val="ac"/>
              </w:rPr>
              <w:tab/>
            </w:r>
            <w:r w:rsidR="00550421">
              <w:rPr>
                <w:webHidden/>
              </w:rPr>
              <w:fldChar w:fldCharType="begin"/>
            </w:r>
            <w:r w:rsidR="00550421">
              <w:rPr>
                <w:webHidden/>
              </w:rPr>
              <w:instrText xml:space="preserve"> PAGEREF _Toc167118252 \h </w:instrText>
            </w:r>
            <w:r w:rsidR="00550421">
              <w:rPr>
                <w:webHidden/>
              </w:rPr>
            </w:r>
            <w:r w:rsidR="00550421">
              <w:rPr>
                <w:webHidden/>
              </w:rPr>
              <w:fldChar w:fldCharType="separate"/>
            </w:r>
            <w:r w:rsidR="00B314B8">
              <w:rPr>
                <w:webHidden/>
              </w:rPr>
              <w:t>38</w:t>
            </w:r>
            <w:r w:rsidR="00550421">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53" w:history="1">
            <w:r w:rsidR="00550421" w:rsidRPr="006C0A61">
              <w:rPr>
                <w:rStyle w:val="ac"/>
              </w:rPr>
              <w:t>16.</w:t>
            </w:r>
            <w:r w:rsidR="00550421">
              <w:rPr>
                <w:rFonts w:asciiTheme="minorHAnsi" w:eastAsiaTheme="minorEastAsia" w:hAnsiTheme="minorHAnsi" w:cstheme="minorBidi"/>
                <w:sz w:val="22"/>
                <w:szCs w:val="22"/>
                <w:lang w:eastAsia="ru-RU"/>
              </w:rPr>
              <w:tab/>
            </w:r>
            <w:r w:rsidR="00550421" w:rsidRPr="006C0A61">
              <w:rPr>
                <w:rStyle w:val="ac"/>
              </w:rPr>
              <w:t>Контроль в области охраны труда, промышленной и пожарной безопасности, охраны окружающей среды</w:t>
            </w:r>
            <w:r w:rsidR="00550421">
              <w:rPr>
                <w:rStyle w:val="ac"/>
              </w:rPr>
              <w:tab/>
            </w:r>
            <w:r w:rsidR="00550421">
              <w:rPr>
                <w:webHidden/>
              </w:rPr>
              <w:fldChar w:fldCharType="begin"/>
            </w:r>
            <w:r w:rsidR="00550421">
              <w:rPr>
                <w:webHidden/>
              </w:rPr>
              <w:instrText xml:space="preserve"> PAGEREF _Toc167118253 \h </w:instrText>
            </w:r>
            <w:r w:rsidR="00550421">
              <w:rPr>
                <w:webHidden/>
              </w:rPr>
            </w:r>
            <w:r w:rsidR="00550421">
              <w:rPr>
                <w:webHidden/>
              </w:rPr>
              <w:fldChar w:fldCharType="separate"/>
            </w:r>
            <w:r w:rsidR="00B314B8">
              <w:rPr>
                <w:webHidden/>
              </w:rPr>
              <w:t>38</w:t>
            </w:r>
            <w:r w:rsidR="00550421">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54" w:history="1">
            <w:r w:rsidR="00550421" w:rsidRPr="006C0A61">
              <w:rPr>
                <w:rStyle w:val="ac"/>
              </w:rPr>
              <w:t>17.Изменения настоящего документа</w:t>
            </w:r>
            <w:r w:rsidR="00550421">
              <w:rPr>
                <w:rStyle w:val="ac"/>
              </w:rPr>
              <w:tab/>
            </w:r>
            <w:r w:rsidR="00550421">
              <w:rPr>
                <w:webHidden/>
              </w:rPr>
              <w:fldChar w:fldCharType="begin"/>
            </w:r>
            <w:r w:rsidR="00550421">
              <w:rPr>
                <w:webHidden/>
              </w:rPr>
              <w:instrText xml:space="preserve"> PAGEREF _Toc167118254 \h </w:instrText>
            </w:r>
            <w:r w:rsidR="00550421">
              <w:rPr>
                <w:webHidden/>
              </w:rPr>
            </w:r>
            <w:r w:rsidR="00550421">
              <w:rPr>
                <w:webHidden/>
              </w:rPr>
              <w:fldChar w:fldCharType="separate"/>
            </w:r>
            <w:r w:rsidR="00B314B8">
              <w:rPr>
                <w:webHidden/>
              </w:rPr>
              <w:t>39</w:t>
            </w:r>
            <w:r w:rsidR="00550421">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55" w:history="1">
            <w:r w:rsidR="00550421" w:rsidRPr="006C0A61">
              <w:rPr>
                <w:rStyle w:val="ac"/>
              </w:rPr>
              <w:t>Приложения (в электронном виде)</w:t>
            </w:r>
            <w:r w:rsidR="00550421">
              <w:rPr>
                <w:rStyle w:val="ac"/>
              </w:rPr>
              <w:tab/>
            </w:r>
            <w:r w:rsidR="00550421">
              <w:rPr>
                <w:webHidden/>
              </w:rPr>
              <w:fldChar w:fldCharType="begin"/>
            </w:r>
            <w:r w:rsidR="00550421">
              <w:rPr>
                <w:webHidden/>
              </w:rPr>
              <w:instrText xml:space="preserve"> PAGEREF _Toc167118255 \h </w:instrText>
            </w:r>
            <w:r w:rsidR="00550421">
              <w:rPr>
                <w:webHidden/>
              </w:rPr>
            </w:r>
            <w:r w:rsidR="00550421">
              <w:rPr>
                <w:webHidden/>
              </w:rPr>
              <w:fldChar w:fldCharType="separate"/>
            </w:r>
            <w:r w:rsidR="00B314B8">
              <w:rPr>
                <w:webHidden/>
              </w:rPr>
              <w:t>40</w:t>
            </w:r>
            <w:r w:rsidR="00550421">
              <w:rPr>
                <w:webHidden/>
              </w:rPr>
              <w:fldChar w:fldCharType="end"/>
            </w:r>
          </w:hyperlink>
        </w:p>
        <w:p w:rsidR="0050795B" w:rsidRDefault="00ED0E8C" w:rsidP="0050795B">
          <w:pPr>
            <w:pStyle w:val="14"/>
            <w:ind w:right="0"/>
            <w:rPr>
              <w:rFonts w:asciiTheme="minorHAnsi" w:eastAsiaTheme="minorEastAsia" w:hAnsiTheme="minorHAnsi" w:cstheme="minorBidi"/>
              <w:sz w:val="22"/>
              <w:szCs w:val="22"/>
              <w:lang w:eastAsia="ru-RU"/>
            </w:rPr>
          </w:pPr>
          <w:hyperlink w:anchor="_Toc167118256" w:history="1">
            <w:r w:rsidR="00550421" w:rsidRPr="006C0A61">
              <w:rPr>
                <w:rStyle w:val="ac"/>
              </w:rPr>
              <w:t>Лист изменений и дополнений</w:t>
            </w:r>
            <w:r w:rsidR="00550421">
              <w:rPr>
                <w:rStyle w:val="ac"/>
              </w:rPr>
              <w:tab/>
            </w:r>
            <w:r w:rsidR="00550421">
              <w:rPr>
                <w:webHidden/>
              </w:rPr>
              <w:fldChar w:fldCharType="begin"/>
            </w:r>
            <w:r w:rsidR="00550421">
              <w:rPr>
                <w:webHidden/>
              </w:rPr>
              <w:instrText xml:space="preserve"> PAGEREF _Toc167118256 \h </w:instrText>
            </w:r>
            <w:r w:rsidR="00550421">
              <w:rPr>
                <w:webHidden/>
              </w:rPr>
            </w:r>
            <w:r w:rsidR="00550421">
              <w:rPr>
                <w:webHidden/>
              </w:rPr>
              <w:fldChar w:fldCharType="separate"/>
            </w:r>
            <w:r w:rsidR="00B314B8">
              <w:rPr>
                <w:webHidden/>
              </w:rPr>
              <w:t>42</w:t>
            </w:r>
            <w:r w:rsidR="00550421">
              <w:rPr>
                <w:webHidden/>
              </w:rPr>
              <w:fldChar w:fldCharType="end"/>
            </w:r>
          </w:hyperlink>
        </w:p>
        <w:p w:rsidR="00C26B5C" w:rsidRPr="00B464F0" w:rsidRDefault="007C04AA" w:rsidP="0050795B">
          <w:pPr>
            <w:jc w:val="both"/>
            <w:rPr>
              <w:rFonts w:ascii="Times New Roman" w:hAnsi="Times New Roman"/>
              <w:bCs/>
              <w:sz w:val="24"/>
            </w:rPr>
          </w:pPr>
          <w:r w:rsidRPr="00B464F0">
            <w:rPr>
              <w:rFonts w:ascii="Times New Roman" w:hAnsi="Times New Roman"/>
              <w:bCs/>
              <w:sz w:val="24"/>
            </w:rPr>
            <w:fldChar w:fldCharType="end"/>
          </w:r>
          <w:r w:rsidR="00342772">
            <w:rPr>
              <w:rFonts w:ascii="Times New Roman" w:hAnsi="Times New Roman"/>
              <w:sz w:val="24"/>
            </w:rPr>
            <w:t xml:space="preserve"> </w:t>
          </w:r>
        </w:p>
      </w:sdtContent>
    </w:sdt>
    <w:p w:rsidR="004A5EA8" w:rsidRDefault="007C04AA">
      <w:pPr>
        <w:rPr>
          <w:rFonts w:ascii="Times New Roman" w:eastAsia="Calibri" w:hAnsi="Times New Roman"/>
          <w:sz w:val="32"/>
          <w:szCs w:val="32"/>
          <w:lang w:eastAsia="en-US"/>
        </w:rPr>
      </w:pPr>
      <w:bookmarkStart w:id="34" w:name="_Toc468261028"/>
      <w:bookmarkStart w:id="35" w:name="_Toc45542267"/>
      <w:r>
        <w:rPr>
          <w:rFonts w:ascii="Times New Roman" w:eastAsia="Calibri" w:hAnsi="Times New Roman"/>
          <w:sz w:val="32"/>
          <w:szCs w:val="32"/>
          <w:lang w:eastAsia="en-US"/>
        </w:rPr>
        <w:br w:type="page"/>
      </w:r>
    </w:p>
    <w:p w:rsidR="00191997" w:rsidRPr="00C26B5C" w:rsidRDefault="007C04AA" w:rsidP="00DB0C08">
      <w:pPr>
        <w:keepNext/>
        <w:numPr>
          <w:ilvl w:val="0"/>
          <w:numId w:val="8"/>
        </w:numPr>
        <w:spacing w:before="240" w:after="120"/>
        <w:ind w:left="0" w:firstLine="567"/>
        <w:jc w:val="center"/>
        <w:outlineLvl w:val="0"/>
        <w:rPr>
          <w:rFonts w:ascii="Times New Roman" w:eastAsia="Calibri" w:hAnsi="Times New Roman"/>
          <w:sz w:val="32"/>
          <w:szCs w:val="32"/>
          <w:lang w:eastAsia="en-US"/>
        </w:rPr>
      </w:pPr>
      <w:bookmarkStart w:id="36" w:name="_Toc167118238"/>
      <w:r w:rsidRPr="00C26B5C">
        <w:rPr>
          <w:rFonts w:ascii="Times New Roman" w:eastAsia="Calibri" w:hAnsi="Times New Roman"/>
          <w:sz w:val="32"/>
          <w:szCs w:val="32"/>
          <w:lang w:eastAsia="en-US"/>
        </w:rPr>
        <w:lastRenderedPageBreak/>
        <w:t>Назначение и область применения</w:t>
      </w:r>
      <w:bookmarkEnd w:id="34"/>
      <w:bookmarkEnd w:id="35"/>
      <w:bookmarkEnd w:id="36"/>
    </w:p>
    <w:p w:rsidR="00B07378" w:rsidRPr="00D33AC7" w:rsidRDefault="007C04AA" w:rsidP="00DB0C08">
      <w:pPr>
        <w:pStyle w:val="afa"/>
        <w:numPr>
          <w:ilvl w:val="1"/>
          <w:numId w:val="8"/>
        </w:numPr>
        <w:tabs>
          <w:tab w:val="left" w:pos="1134"/>
        </w:tabs>
        <w:ind w:left="0" w:firstLine="567"/>
        <w:jc w:val="both"/>
        <w:rPr>
          <w:rFonts w:ascii="Times New Roman" w:hAnsi="Times New Roman"/>
          <w:bCs/>
          <w:sz w:val="24"/>
        </w:rPr>
      </w:pPr>
      <w:r w:rsidRPr="00CB2AA2">
        <w:rPr>
          <w:rFonts w:ascii="Times New Roman" w:eastAsia="Calibri" w:hAnsi="Times New Roman"/>
          <w:sz w:val="24"/>
          <w:lang w:eastAsia="en-US"/>
        </w:rPr>
        <w:t xml:space="preserve">Регламент вводится в целях </w:t>
      </w:r>
      <w:r w:rsidRPr="00CB2AA2">
        <w:rPr>
          <w:rFonts w:ascii="Times New Roman" w:hAnsi="Times New Roman"/>
          <w:sz w:val="24"/>
        </w:rPr>
        <w:t>определения поря</w:t>
      </w:r>
      <w:r w:rsidR="00844F35" w:rsidRPr="00CB2AA2">
        <w:rPr>
          <w:rFonts w:ascii="Times New Roman" w:hAnsi="Times New Roman"/>
          <w:sz w:val="24"/>
        </w:rPr>
        <w:t>дка, условий допуска, подготовки и проведения</w:t>
      </w:r>
      <w:r w:rsidRPr="00CB2AA2">
        <w:rPr>
          <w:rFonts w:ascii="Times New Roman" w:hAnsi="Times New Roman"/>
          <w:sz w:val="24"/>
        </w:rPr>
        <w:t xml:space="preserve"> работ </w:t>
      </w:r>
      <w:r w:rsidR="00906BEC" w:rsidRPr="00CB2AA2">
        <w:rPr>
          <w:rFonts w:ascii="Times New Roman" w:eastAsia="Times New Roman" w:hAnsi="Times New Roman"/>
          <w:sz w:val="24"/>
        </w:rPr>
        <w:t xml:space="preserve">подрядными, субподрядными и сторонними </w:t>
      </w:r>
      <w:r w:rsidRPr="00CB2AA2">
        <w:rPr>
          <w:rFonts w:ascii="Times New Roman" w:hAnsi="Times New Roman"/>
          <w:sz w:val="24"/>
        </w:rPr>
        <w:t>организациями на объектах АО «</w:t>
      </w:r>
      <w:r w:rsidR="00686D05" w:rsidRPr="00CB2AA2">
        <w:rPr>
          <w:rFonts w:ascii="Times New Roman" w:hAnsi="Times New Roman"/>
          <w:sz w:val="24"/>
        </w:rPr>
        <w:t xml:space="preserve">Россети </w:t>
      </w:r>
      <w:r w:rsidRPr="00CB2AA2">
        <w:rPr>
          <w:rFonts w:ascii="Times New Roman" w:hAnsi="Times New Roman"/>
          <w:sz w:val="24"/>
        </w:rPr>
        <w:t>Тюмень»</w:t>
      </w:r>
      <w:r w:rsidRPr="00CB2AA2">
        <w:rPr>
          <w:rFonts w:ascii="Times New Roman" w:eastAsia="Calibri" w:hAnsi="Times New Roman"/>
          <w:sz w:val="24"/>
          <w:lang w:eastAsia="en-US"/>
        </w:rPr>
        <w:t xml:space="preserve">, и устанавливает требования к выполнению работ подрядными </w:t>
      </w:r>
      <w:r w:rsidR="00906BEC" w:rsidRPr="00CB2AA2">
        <w:rPr>
          <w:rFonts w:ascii="Times New Roman" w:eastAsia="Calibri" w:hAnsi="Times New Roman"/>
          <w:sz w:val="24"/>
          <w:lang w:eastAsia="en-US"/>
        </w:rPr>
        <w:t xml:space="preserve">и сторонними </w:t>
      </w:r>
      <w:r w:rsidRPr="00CB2AA2">
        <w:rPr>
          <w:rFonts w:ascii="Times New Roman" w:eastAsia="Calibri" w:hAnsi="Times New Roman"/>
          <w:sz w:val="24"/>
          <w:lang w:eastAsia="en-US"/>
        </w:rPr>
        <w:t xml:space="preserve">организациями с учетом требований международных стандартов </w:t>
      </w:r>
      <w:r w:rsidR="00DB0C08" w:rsidRPr="00DB0C08">
        <w:rPr>
          <w:rFonts w:ascii="Times New Roman" w:eastAsia="Calibri" w:hAnsi="Times New Roman"/>
          <w:sz w:val="24"/>
          <w:lang w:eastAsia="en-US"/>
        </w:rPr>
        <w:t>ГОСТ Р ИСО 9001-2015</w:t>
      </w:r>
      <w:r w:rsidRPr="00CB2AA2">
        <w:rPr>
          <w:rFonts w:ascii="Times New Roman" w:eastAsia="Calibri" w:hAnsi="Times New Roman"/>
          <w:sz w:val="24"/>
          <w:lang w:eastAsia="en-US"/>
        </w:rPr>
        <w:t xml:space="preserve">, </w:t>
      </w:r>
      <w:r w:rsidR="00DB0C08" w:rsidRPr="00DB0C08">
        <w:rPr>
          <w:rFonts w:ascii="Times New Roman" w:eastAsia="Calibri" w:hAnsi="Times New Roman"/>
          <w:sz w:val="24"/>
          <w:lang w:eastAsia="en-US"/>
        </w:rPr>
        <w:t>ГОСТ Р ИСО 14001-2016</w:t>
      </w:r>
      <w:r w:rsidRPr="00CB2AA2">
        <w:rPr>
          <w:rFonts w:ascii="Times New Roman" w:eastAsia="Calibri" w:hAnsi="Times New Roman"/>
          <w:sz w:val="24"/>
          <w:lang w:eastAsia="en-US"/>
        </w:rPr>
        <w:t xml:space="preserve">, </w:t>
      </w:r>
      <w:r w:rsidR="00DB0C08" w:rsidRPr="00DB0C08">
        <w:rPr>
          <w:rFonts w:ascii="Times New Roman" w:eastAsia="Calibri" w:hAnsi="Times New Roman"/>
          <w:sz w:val="24"/>
          <w:lang w:eastAsia="en-US"/>
        </w:rPr>
        <w:t>ГОСТ Р ИСО 50001-2023</w:t>
      </w:r>
      <w:r w:rsidR="003B52F4" w:rsidRPr="00CB2AA2">
        <w:rPr>
          <w:rFonts w:ascii="Times New Roman" w:eastAsia="Calibri" w:hAnsi="Times New Roman"/>
          <w:sz w:val="24"/>
          <w:lang w:eastAsia="en-US"/>
        </w:rPr>
        <w:t xml:space="preserve">, </w:t>
      </w:r>
      <w:r w:rsidR="00DB0C08" w:rsidRPr="00DB0C08">
        <w:rPr>
          <w:rFonts w:ascii="Times New Roman" w:eastAsia="Calibri" w:hAnsi="Times New Roman"/>
          <w:sz w:val="24"/>
          <w:lang w:eastAsia="en-US"/>
        </w:rPr>
        <w:t>ГОСТ Р ИСО 45001-2020</w:t>
      </w:r>
      <w:r w:rsidR="004C36D0" w:rsidRPr="00CB2AA2">
        <w:rPr>
          <w:rFonts w:ascii="Times New Roman" w:eastAsia="Calibri" w:hAnsi="Times New Roman"/>
          <w:sz w:val="24"/>
          <w:lang w:eastAsia="en-US"/>
        </w:rPr>
        <w:t>.</w:t>
      </w:r>
      <w:r w:rsidR="00F67F65" w:rsidRPr="00CB2AA2">
        <w:rPr>
          <w:rFonts w:ascii="Times New Roman" w:hAnsi="Times New Roman"/>
          <w:sz w:val="24"/>
        </w:rPr>
        <w:t xml:space="preserve"> Целью настоящего </w:t>
      </w:r>
      <w:r w:rsidR="00E022E0" w:rsidRPr="00CB2AA2">
        <w:rPr>
          <w:rFonts w:ascii="Times New Roman" w:hAnsi="Times New Roman"/>
          <w:sz w:val="24"/>
        </w:rPr>
        <w:t>Регламента также</w:t>
      </w:r>
      <w:r w:rsidR="00F67F65" w:rsidRPr="00CB2AA2">
        <w:rPr>
          <w:rFonts w:ascii="Times New Roman" w:hAnsi="Times New Roman"/>
          <w:sz w:val="24"/>
        </w:rPr>
        <w:t xml:space="preserve"> является содействие защите работников подрядн</w:t>
      </w:r>
      <w:r w:rsidR="00653865" w:rsidRPr="00CB2AA2">
        <w:rPr>
          <w:rFonts w:ascii="Times New Roman" w:hAnsi="Times New Roman"/>
          <w:sz w:val="24"/>
        </w:rPr>
        <w:t>ых, субподрядных</w:t>
      </w:r>
      <w:r w:rsidR="00F67F65" w:rsidRPr="00CB2AA2">
        <w:rPr>
          <w:rFonts w:ascii="Times New Roman" w:hAnsi="Times New Roman"/>
          <w:sz w:val="24"/>
        </w:rPr>
        <w:t xml:space="preserve"> организаций от воздействия опасных и вредных производственных факторов, исключению несчастных случаев, в том числе, со смертельным исходом и профессиональных заболеваний на производстве.</w:t>
      </w:r>
      <w:r w:rsidR="00D33AC7">
        <w:rPr>
          <w:rFonts w:ascii="Times New Roman" w:hAnsi="Times New Roman"/>
          <w:sz w:val="24"/>
        </w:rPr>
        <w:t xml:space="preserve"> </w:t>
      </w:r>
      <w:r w:rsidRPr="00D33AC7">
        <w:rPr>
          <w:rFonts w:ascii="Times New Roman" w:eastAsia="Calibri" w:hAnsi="Times New Roman"/>
          <w:sz w:val="24"/>
          <w:szCs w:val="22"/>
          <w:lang w:eastAsia="en-US"/>
        </w:rPr>
        <w:t>Настоящий Регламент обязателен для исполнения:</w:t>
      </w:r>
    </w:p>
    <w:p w:rsidR="00B07378" w:rsidRPr="005E4EEF" w:rsidRDefault="007C04AA" w:rsidP="00DB0C08">
      <w:pPr>
        <w:pStyle w:val="36"/>
        <w:numPr>
          <w:ilvl w:val="0"/>
          <w:numId w:val="29"/>
        </w:numPr>
        <w:shd w:val="clear" w:color="auto" w:fill="auto"/>
        <w:tabs>
          <w:tab w:val="left" w:pos="851"/>
        </w:tabs>
        <w:spacing w:before="0" w:line="240" w:lineRule="auto"/>
        <w:ind w:left="0" w:right="20" w:firstLine="567"/>
        <w:rPr>
          <w:rFonts w:eastAsia="Calibri"/>
          <w:color w:val="auto"/>
          <w:sz w:val="24"/>
          <w:szCs w:val="22"/>
          <w:lang w:eastAsia="en-US" w:bidi="ar-SA"/>
        </w:rPr>
      </w:pPr>
      <w:r w:rsidRPr="005E4EEF">
        <w:rPr>
          <w:rFonts w:eastAsia="Calibri"/>
          <w:color w:val="auto"/>
          <w:sz w:val="24"/>
          <w:szCs w:val="22"/>
          <w:lang w:eastAsia="en-US" w:bidi="ar-SA"/>
        </w:rPr>
        <w:t>структурными подразделениями Общества, организующими допуск персонала организаций для выполнения работ на объектах Общества;</w:t>
      </w:r>
    </w:p>
    <w:p w:rsidR="00B07378" w:rsidRPr="00756BE6" w:rsidRDefault="007C04AA" w:rsidP="00DB0C08">
      <w:pPr>
        <w:pStyle w:val="36"/>
        <w:numPr>
          <w:ilvl w:val="0"/>
          <w:numId w:val="29"/>
        </w:numPr>
        <w:shd w:val="clear" w:color="auto" w:fill="auto"/>
        <w:tabs>
          <w:tab w:val="left" w:pos="851"/>
        </w:tabs>
        <w:spacing w:before="0" w:line="240" w:lineRule="auto"/>
        <w:ind w:left="0" w:right="20" w:firstLine="567"/>
        <w:rPr>
          <w:rFonts w:eastAsia="Calibri"/>
          <w:color w:val="auto"/>
          <w:sz w:val="24"/>
          <w:szCs w:val="22"/>
          <w:lang w:eastAsia="en-US" w:bidi="ar-SA"/>
        </w:rPr>
      </w:pPr>
      <w:r w:rsidRPr="00064C0C">
        <w:rPr>
          <w:rFonts w:eastAsia="Calibri"/>
          <w:color w:val="auto"/>
          <w:sz w:val="24"/>
          <w:szCs w:val="22"/>
          <w:lang w:eastAsia="en-US" w:bidi="ar-SA"/>
        </w:rPr>
        <w:t xml:space="preserve">подрядными (субподрядными) организациями, выполняющими работы на объектах </w:t>
      </w:r>
      <w:r w:rsidRPr="00756BE6">
        <w:rPr>
          <w:rFonts w:eastAsia="Calibri"/>
          <w:color w:val="auto"/>
          <w:sz w:val="24"/>
          <w:szCs w:val="22"/>
          <w:lang w:eastAsia="en-US" w:bidi="ar-SA"/>
        </w:rPr>
        <w:t>Общества;</w:t>
      </w:r>
    </w:p>
    <w:p w:rsidR="00B07378" w:rsidRPr="00613B20" w:rsidRDefault="007C04AA" w:rsidP="00DB0C08">
      <w:pPr>
        <w:pStyle w:val="36"/>
        <w:numPr>
          <w:ilvl w:val="0"/>
          <w:numId w:val="29"/>
        </w:numPr>
        <w:shd w:val="clear" w:color="auto" w:fill="auto"/>
        <w:tabs>
          <w:tab w:val="left" w:pos="851"/>
        </w:tabs>
        <w:spacing w:before="0" w:line="240" w:lineRule="auto"/>
        <w:ind w:left="0" w:right="20" w:firstLine="567"/>
        <w:rPr>
          <w:rFonts w:eastAsia="Calibri"/>
          <w:color w:val="auto"/>
          <w:sz w:val="24"/>
          <w:szCs w:val="22"/>
          <w:lang w:eastAsia="en-US" w:bidi="ar-SA"/>
        </w:rPr>
      </w:pPr>
      <w:r w:rsidRPr="00756BE6">
        <w:rPr>
          <w:rFonts w:eastAsia="Calibri"/>
          <w:color w:val="auto"/>
          <w:sz w:val="24"/>
          <w:szCs w:val="22"/>
          <w:lang w:eastAsia="en-US" w:bidi="ar-SA"/>
        </w:rPr>
        <w:t xml:space="preserve">организациями, имеющими в собственности энергообъекты, расположенные на энергообъектах </w:t>
      </w:r>
      <w:r w:rsidRPr="00613B20">
        <w:rPr>
          <w:rFonts w:eastAsia="Calibri"/>
          <w:color w:val="auto"/>
          <w:sz w:val="24"/>
          <w:szCs w:val="22"/>
          <w:lang w:eastAsia="en-US" w:bidi="ar-SA"/>
        </w:rPr>
        <w:t>Общества;</w:t>
      </w:r>
    </w:p>
    <w:p w:rsidR="00B07378" w:rsidRPr="000C1C89" w:rsidRDefault="007C04AA" w:rsidP="00DB0C08">
      <w:pPr>
        <w:pStyle w:val="36"/>
        <w:numPr>
          <w:ilvl w:val="0"/>
          <w:numId w:val="29"/>
        </w:numPr>
        <w:shd w:val="clear" w:color="auto" w:fill="auto"/>
        <w:tabs>
          <w:tab w:val="left" w:pos="851"/>
        </w:tabs>
        <w:spacing w:before="0" w:line="240" w:lineRule="auto"/>
        <w:ind w:left="0" w:right="20" w:firstLine="567"/>
        <w:rPr>
          <w:rFonts w:eastAsia="Calibri"/>
          <w:color w:val="auto"/>
          <w:sz w:val="24"/>
          <w:szCs w:val="22"/>
          <w:lang w:eastAsia="en-US" w:bidi="ar-SA"/>
        </w:rPr>
      </w:pPr>
      <w:r w:rsidRPr="00613B20">
        <w:rPr>
          <w:rFonts w:eastAsia="Calibri"/>
          <w:color w:val="auto"/>
          <w:sz w:val="24"/>
          <w:szCs w:val="22"/>
          <w:lang w:eastAsia="en-US" w:bidi="ar-SA"/>
        </w:rPr>
        <w:t xml:space="preserve">Арендатором (организациями привлекаемыми Арендатором), организующим выполнение работ по размещению и эксплуатации оборудования связи, установленного на объектах, арендованных у </w:t>
      </w:r>
      <w:r w:rsidRPr="00860E74">
        <w:rPr>
          <w:rFonts w:eastAsia="Calibri"/>
          <w:color w:val="auto"/>
          <w:sz w:val="24"/>
          <w:szCs w:val="22"/>
          <w:lang w:eastAsia="en-US" w:bidi="ar-SA"/>
        </w:rPr>
        <w:t>Общества</w:t>
      </w:r>
      <w:r w:rsidRPr="00250F8D">
        <w:rPr>
          <w:rFonts w:eastAsia="Calibri"/>
          <w:color w:val="auto"/>
          <w:sz w:val="24"/>
          <w:szCs w:val="22"/>
          <w:lang w:eastAsia="en-US" w:bidi="ar-SA"/>
        </w:rPr>
        <w:t>.</w:t>
      </w:r>
    </w:p>
    <w:p w:rsidR="00D348C0" w:rsidRDefault="007C04AA" w:rsidP="00D348C0">
      <w:pPr>
        <w:pStyle w:val="afa"/>
        <w:numPr>
          <w:ilvl w:val="1"/>
          <w:numId w:val="8"/>
        </w:numPr>
        <w:ind w:left="0" w:firstLine="567"/>
        <w:jc w:val="both"/>
        <w:rPr>
          <w:rFonts w:ascii="Times New Roman" w:eastAsia="Calibri" w:hAnsi="Times New Roman"/>
          <w:sz w:val="24"/>
          <w:lang w:eastAsia="en-US"/>
        </w:rPr>
      </w:pPr>
      <w:r w:rsidRPr="00013B62">
        <w:rPr>
          <w:rFonts w:ascii="Times New Roman" w:eastAsia="Calibri" w:hAnsi="Times New Roman"/>
          <w:sz w:val="24"/>
          <w:lang w:eastAsia="en-US"/>
        </w:rPr>
        <w:t xml:space="preserve">Регламент устанавливает единый </w:t>
      </w:r>
      <w:r w:rsidR="00D354F8">
        <w:rPr>
          <w:rFonts w:ascii="Times New Roman" w:eastAsia="Calibri" w:hAnsi="Times New Roman"/>
          <w:sz w:val="24"/>
          <w:lang w:eastAsia="en-US"/>
        </w:rPr>
        <w:t>подход к</w:t>
      </w:r>
      <w:r w:rsidR="00D354F8" w:rsidRPr="00013B62">
        <w:rPr>
          <w:rFonts w:ascii="Times New Roman" w:eastAsia="Calibri" w:hAnsi="Times New Roman"/>
          <w:sz w:val="24"/>
          <w:lang w:eastAsia="en-US"/>
        </w:rPr>
        <w:t xml:space="preserve"> </w:t>
      </w:r>
      <w:r w:rsidRPr="00013B62">
        <w:rPr>
          <w:rFonts w:ascii="Times New Roman" w:eastAsia="Calibri" w:hAnsi="Times New Roman"/>
          <w:sz w:val="24"/>
          <w:lang w:eastAsia="en-US"/>
        </w:rPr>
        <w:t>допуск</w:t>
      </w:r>
      <w:r w:rsidR="00D354F8">
        <w:rPr>
          <w:rFonts w:ascii="Times New Roman" w:eastAsia="Calibri" w:hAnsi="Times New Roman"/>
          <w:sz w:val="24"/>
          <w:lang w:eastAsia="en-US"/>
        </w:rPr>
        <w:t>у</w:t>
      </w:r>
      <w:r w:rsidRPr="00013B62">
        <w:rPr>
          <w:rFonts w:ascii="Times New Roman" w:eastAsia="Calibri" w:hAnsi="Times New Roman"/>
          <w:sz w:val="24"/>
          <w:lang w:eastAsia="en-US"/>
        </w:rPr>
        <w:t xml:space="preserve"> подрядных и субподрядных организаций для выполнения ра</w:t>
      </w:r>
      <w:r w:rsidR="0024361E">
        <w:rPr>
          <w:rFonts w:ascii="Times New Roman" w:eastAsia="Calibri" w:hAnsi="Times New Roman"/>
          <w:sz w:val="24"/>
          <w:lang w:eastAsia="en-US"/>
        </w:rPr>
        <w:t>бот/оказания услуг на объектах Общества</w:t>
      </w:r>
      <w:r w:rsidRPr="00013B62">
        <w:rPr>
          <w:rFonts w:ascii="Times New Roman" w:eastAsia="Calibri" w:hAnsi="Times New Roman"/>
          <w:sz w:val="24"/>
          <w:lang w:eastAsia="en-US"/>
        </w:rPr>
        <w:t>, а также организаций, выполняющих работы по техническим условиям и не имеющих прямых договорных обязательств с Обществом, но выполняющих работы на объектах Общества, арендуемых Обществом или объектах, выделенных Об</w:t>
      </w:r>
      <w:r w:rsidR="0024361E">
        <w:rPr>
          <w:rFonts w:ascii="Times New Roman" w:eastAsia="Calibri" w:hAnsi="Times New Roman"/>
          <w:sz w:val="24"/>
          <w:lang w:eastAsia="en-US"/>
        </w:rPr>
        <w:t>ществом для производства работ</w:t>
      </w:r>
      <w:r w:rsidRPr="00013B62">
        <w:rPr>
          <w:rFonts w:ascii="Times New Roman" w:eastAsia="Calibri" w:hAnsi="Times New Roman"/>
          <w:sz w:val="24"/>
          <w:lang w:eastAsia="en-US"/>
        </w:rPr>
        <w:t>, и я</w:t>
      </w:r>
      <w:r w:rsidRPr="00D13EDF">
        <w:rPr>
          <w:rFonts w:ascii="Times New Roman" w:eastAsia="Calibri" w:hAnsi="Times New Roman"/>
          <w:sz w:val="24"/>
          <w:lang w:eastAsia="en-US"/>
        </w:rPr>
        <w:t xml:space="preserve">вляется </w:t>
      </w:r>
      <w:r w:rsidR="00D13EDF" w:rsidRPr="00D13EDF">
        <w:rPr>
          <w:rFonts w:ascii="Times New Roman" w:eastAsia="Calibri" w:hAnsi="Times New Roman"/>
          <w:sz w:val="24"/>
          <w:lang w:eastAsia="en-US"/>
        </w:rPr>
        <w:t>организационно-распорядительным документом</w:t>
      </w:r>
      <w:r w:rsidRPr="00D13EDF">
        <w:rPr>
          <w:rFonts w:ascii="Times New Roman" w:eastAsia="Calibri" w:hAnsi="Times New Roman"/>
          <w:sz w:val="24"/>
          <w:lang w:eastAsia="en-US"/>
        </w:rPr>
        <w:t xml:space="preserve">, </w:t>
      </w:r>
      <w:r w:rsidRPr="00013B62">
        <w:rPr>
          <w:rFonts w:ascii="Times New Roman" w:eastAsia="Calibri" w:hAnsi="Times New Roman"/>
          <w:sz w:val="24"/>
          <w:lang w:eastAsia="en-US"/>
        </w:rPr>
        <w:t>обязательным для исполнения все</w:t>
      </w:r>
      <w:bookmarkStart w:id="37" w:name="_Ref407620763"/>
      <w:r w:rsidRPr="00013B62">
        <w:rPr>
          <w:rFonts w:ascii="Times New Roman" w:eastAsia="Calibri" w:hAnsi="Times New Roman"/>
          <w:sz w:val="24"/>
          <w:lang w:eastAsia="en-US"/>
        </w:rPr>
        <w:t xml:space="preserve">ми </w:t>
      </w:r>
      <w:r w:rsidR="008E5B4A" w:rsidRPr="00013B62">
        <w:rPr>
          <w:rFonts w:ascii="Times New Roman" w:eastAsia="Calibri" w:hAnsi="Times New Roman"/>
          <w:sz w:val="24"/>
          <w:lang w:eastAsia="en-US"/>
        </w:rPr>
        <w:t>подразделениями фи</w:t>
      </w:r>
      <w:r w:rsidR="0016371D" w:rsidRPr="00013B62">
        <w:rPr>
          <w:rFonts w:ascii="Times New Roman" w:eastAsia="Calibri" w:hAnsi="Times New Roman"/>
          <w:sz w:val="24"/>
          <w:lang w:eastAsia="en-US"/>
        </w:rPr>
        <w:t>лиалов</w:t>
      </w:r>
      <w:r w:rsidR="008E5B4A" w:rsidRPr="00013B62">
        <w:rPr>
          <w:rFonts w:ascii="Times New Roman" w:eastAsia="Calibri" w:hAnsi="Times New Roman"/>
          <w:sz w:val="24"/>
          <w:lang w:eastAsia="en-US"/>
        </w:rPr>
        <w:t xml:space="preserve"> и исполнительного аппарата </w:t>
      </w:r>
      <w:r w:rsidR="00BD12AE" w:rsidRPr="00013B62">
        <w:rPr>
          <w:rFonts w:ascii="Times New Roman" w:eastAsia="Calibri" w:hAnsi="Times New Roman"/>
          <w:sz w:val="24"/>
          <w:lang w:eastAsia="en-US"/>
        </w:rPr>
        <w:t>Общества</w:t>
      </w:r>
      <w:r w:rsidR="00D33AC7">
        <w:rPr>
          <w:rFonts w:ascii="Times New Roman" w:eastAsia="Calibri" w:hAnsi="Times New Roman"/>
          <w:sz w:val="24"/>
          <w:lang w:eastAsia="en-US"/>
        </w:rPr>
        <w:t>, в которых осуществляют работы подрядные, субподрядные и сторонние организации</w:t>
      </w:r>
      <w:bookmarkEnd w:id="37"/>
      <w:r w:rsidR="00D33AC7">
        <w:rPr>
          <w:rFonts w:ascii="Times New Roman" w:eastAsia="Calibri" w:hAnsi="Times New Roman"/>
          <w:sz w:val="24"/>
          <w:lang w:eastAsia="en-US"/>
        </w:rPr>
        <w:t>.</w:t>
      </w:r>
    </w:p>
    <w:p w:rsidR="00D348C0" w:rsidRPr="00753FB2" w:rsidRDefault="007C04AA" w:rsidP="00753FB2">
      <w:pPr>
        <w:pStyle w:val="afa"/>
        <w:numPr>
          <w:ilvl w:val="1"/>
          <w:numId w:val="8"/>
        </w:numPr>
        <w:ind w:left="0" w:firstLine="567"/>
        <w:jc w:val="both"/>
        <w:rPr>
          <w:rFonts w:ascii="Times New Roman" w:eastAsia="Calibri" w:hAnsi="Times New Roman"/>
          <w:sz w:val="24"/>
          <w:lang w:eastAsia="en-US"/>
        </w:rPr>
      </w:pPr>
      <w:r w:rsidRPr="00753FB2">
        <w:rPr>
          <w:rFonts w:ascii="Times New Roman" w:eastAsia="Calibri" w:hAnsi="Times New Roman"/>
          <w:sz w:val="24"/>
          <w:lang w:eastAsia="en-US"/>
        </w:rPr>
        <w:t xml:space="preserve">Разработка других руководящих документов, которые устанавливают требования к </w:t>
      </w:r>
      <w:r w:rsidR="00520DCB">
        <w:rPr>
          <w:rFonts w:ascii="Times New Roman" w:eastAsia="Calibri" w:hAnsi="Times New Roman"/>
          <w:sz w:val="24"/>
          <w:lang w:eastAsia="en-US"/>
        </w:rPr>
        <w:t>допуску</w:t>
      </w:r>
      <w:r w:rsidRPr="00753FB2">
        <w:rPr>
          <w:rFonts w:ascii="Times New Roman" w:eastAsia="Calibri" w:hAnsi="Times New Roman"/>
          <w:sz w:val="24"/>
          <w:lang w:eastAsia="en-US"/>
        </w:rPr>
        <w:t>, в филиалах/ТПО не требуется.</w:t>
      </w:r>
    </w:p>
    <w:p w:rsidR="00191997" w:rsidRPr="00CB2AA2" w:rsidRDefault="007C04AA" w:rsidP="003F0658">
      <w:pPr>
        <w:keepNext/>
        <w:numPr>
          <w:ilvl w:val="0"/>
          <w:numId w:val="8"/>
        </w:numPr>
        <w:spacing w:before="240" w:after="120"/>
        <w:ind w:left="0" w:firstLine="567"/>
        <w:jc w:val="center"/>
        <w:outlineLvl w:val="0"/>
        <w:rPr>
          <w:rFonts w:ascii="Times New Roman" w:eastAsia="Calibri" w:hAnsi="Times New Roman"/>
          <w:sz w:val="32"/>
          <w:szCs w:val="32"/>
          <w:lang w:eastAsia="en-US"/>
        </w:rPr>
      </w:pPr>
      <w:bookmarkStart w:id="38" w:name="_Toc468261029"/>
      <w:bookmarkStart w:id="39" w:name="_Toc45542268"/>
      <w:bookmarkStart w:id="40" w:name="_Toc167118239"/>
      <w:r w:rsidRPr="00CB2AA2">
        <w:rPr>
          <w:rFonts w:ascii="Times New Roman" w:eastAsia="Calibri" w:hAnsi="Times New Roman"/>
          <w:sz w:val="32"/>
          <w:szCs w:val="32"/>
          <w:lang w:eastAsia="en-US"/>
        </w:rPr>
        <w:t>Нормативные ссылки</w:t>
      </w:r>
      <w:bookmarkEnd w:id="38"/>
      <w:bookmarkEnd w:id="39"/>
      <w:bookmarkEnd w:id="40"/>
    </w:p>
    <w:p w:rsidR="003E25A8" w:rsidRPr="00CB2AA2" w:rsidRDefault="007C04AA" w:rsidP="00B1731F">
      <w:pPr>
        <w:pStyle w:val="afa"/>
        <w:numPr>
          <w:ilvl w:val="1"/>
          <w:numId w:val="8"/>
        </w:numPr>
        <w:ind w:left="0" w:firstLine="567"/>
        <w:jc w:val="both"/>
        <w:rPr>
          <w:rFonts w:ascii="Times New Roman" w:hAnsi="Times New Roman"/>
          <w:bCs/>
          <w:sz w:val="24"/>
        </w:rPr>
      </w:pPr>
      <w:r w:rsidRPr="00CB2AA2">
        <w:rPr>
          <w:rFonts w:ascii="Times New Roman" w:hAnsi="Times New Roman"/>
          <w:bCs/>
          <w:sz w:val="24"/>
        </w:rPr>
        <w:t>Внешние документы:</w:t>
      </w:r>
    </w:p>
    <w:p w:rsidR="00393775" w:rsidRPr="00CB2AA2" w:rsidRDefault="007C04AA" w:rsidP="00C759B1">
      <w:pPr>
        <w:pStyle w:val="afa"/>
        <w:numPr>
          <w:ilvl w:val="0"/>
          <w:numId w:val="3"/>
        </w:numPr>
        <w:tabs>
          <w:tab w:val="left" w:pos="851"/>
          <w:tab w:val="left" w:pos="1276"/>
        </w:tabs>
        <w:ind w:left="0" w:firstLine="567"/>
        <w:contextualSpacing w:val="0"/>
        <w:jc w:val="both"/>
        <w:rPr>
          <w:rFonts w:ascii="Times New Roman" w:hAnsi="Times New Roman"/>
          <w:sz w:val="24"/>
        </w:rPr>
      </w:pPr>
      <w:r w:rsidRPr="00CB2AA2">
        <w:rPr>
          <w:rFonts w:ascii="Times New Roman" w:hAnsi="Times New Roman"/>
          <w:sz w:val="24"/>
        </w:rPr>
        <w:t>Федеральный закон от 10.01.2002 №7-ФЗ «Об охране окружающей среды».</w:t>
      </w:r>
    </w:p>
    <w:p w:rsidR="00393775" w:rsidRPr="00CB2AA2" w:rsidRDefault="007C04AA" w:rsidP="00C759B1">
      <w:pPr>
        <w:pStyle w:val="afa"/>
        <w:numPr>
          <w:ilvl w:val="0"/>
          <w:numId w:val="3"/>
        </w:numPr>
        <w:tabs>
          <w:tab w:val="left" w:pos="851"/>
          <w:tab w:val="left" w:pos="1276"/>
        </w:tabs>
        <w:ind w:left="0" w:firstLine="567"/>
        <w:contextualSpacing w:val="0"/>
        <w:jc w:val="both"/>
        <w:rPr>
          <w:rFonts w:ascii="Times New Roman" w:hAnsi="Times New Roman"/>
          <w:sz w:val="24"/>
        </w:rPr>
      </w:pPr>
      <w:r w:rsidRPr="00CB2AA2">
        <w:rPr>
          <w:rFonts w:ascii="Times New Roman" w:hAnsi="Times New Roman"/>
          <w:sz w:val="24"/>
        </w:rPr>
        <w:t>Федеральный закон от 04.05.1999 №96-ФЗ «Об охране атмосферного воздуха».</w:t>
      </w:r>
    </w:p>
    <w:p w:rsidR="00393775" w:rsidRPr="00C8319E" w:rsidRDefault="007C04AA" w:rsidP="00C759B1">
      <w:pPr>
        <w:pStyle w:val="afa"/>
        <w:numPr>
          <w:ilvl w:val="0"/>
          <w:numId w:val="3"/>
        </w:numPr>
        <w:tabs>
          <w:tab w:val="left" w:pos="851"/>
          <w:tab w:val="left" w:pos="1276"/>
        </w:tabs>
        <w:ind w:left="0" w:firstLine="567"/>
        <w:contextualSpacing w:val="0"/>
        <w:jc w:val="both"/>
        <w:rPr>
          <w:rFonts w:ascii="Times New Roman" w:hAnsi="Times New Roman"/>
          <w:strike/>
          <w:sz w:val="24"/>
        </w:rPr>
      </w:pPr>
      <w:r w:rsidRPr="00CB2AA2">
        <w:rPr>
          <w:rFonts w:ascii="Times New Roman" w:hAnsi="Times New Roman"/>
          <w:sz w:val="24"/>
        </w:rPr>
        <w:t>Федеральный закон от 24.06.1998 № 89-ФЗ «Об отходах производства и потребления».</w:t>
      </w:r>
    </w:p>
    <w:p w:rsidR="00C8319E" w:rsidRPr="001F5661" w:rsidRDefault="007C04AA" w:rsidP="00C8319E">
      <w:pPr>
        <w:pStyle w:val="afa"/>
        <w:numPr>
          <w:ilvl w:val="0"/>
          <w:numId w:val="3"/>
        </w:numPr>
        <w:tabs>
          <w:tab w:val="left" w:pos="851"/>
          <w:tab w:val="left" w:pos="1276"/>
        </w:tabs>
        <w:ind w:left="0" w:firstLine="567"/>
        <w:contextualSpacing w:val="0"/>
        <w:jc w:val="both"/>
        <w:rPr>
          <w:rFonts w:ascii="Times New Roman" w:eastAsia="Calibri" w:hAnsi="Times New Roman"/>
          <w:sz w:val="24"/>
          <w:lang w:eastAsia="en-US"/>
        </w:rPr>
      </w:pPr>
      <w:r w:rsidRPr="001F5661">
        <w:rPr>
          <w:rFonts w:ascii="Times New Roman" w:eastAsia="Calibri" w:hAnsi="Times New Roman"/>
          <w:sz w:val="24"/>
          <w:lang w:eastAsia="en-US"/>
        </w:rPr>
        <w:t xml:space="preserve">Федеральный закон от 24.07.1998 № 125-ФЗ «Об обязательном социальном страховании от несчастных случаев на производстве </w:t>
      </w:r>
      <w:r>
        <w:rPr>
          <w:rFonts w:ascii="Times New Roman" w:eastAsia="Calibri" w:hAnsi="Times New Roman"/>
          <w:sz w:val="24"/>
          <w:lang w:eastAsia="en-US"/>
        </w:rPr>
        <w:t>и профессиональных заболеваний».</w:t>
      </w:r>
    </w:p>
    <w:p w:rsidR="00C8319E" w:rsidRPr="00C8319E" w:rsidRDefault="007C04AA" w:rsidP="00C8319E">
      <w:pPr>
        <w:pStyle w:val="afa"/>
        <w:numPr>
          <w:ilvl w:val="0"/>
          <w:numId w:val="3"/>
        </w:numPr>
        <w:tabs>
          <w:tab w:val="left" w:pos="851"/>
          <w:tab w:val="left" w:pos="1276"/>
        </w:tabs>
        <w:ind w:left="0" w:firstLine="567"/>
        <w:contextualSpacing w:val="0"/>
        <w:jc w:val="both"/>
        <w:rPr>
          <w:rFonts w:ascii="Times New Roman" w:eastAsia="Calibri" w:hAnsi="Times New Roman"/>
          <w:sz w:val="24"/>
          <w:lang w:eastAsia="en-US"/>
        </w:rPr>
      </w:pPr>
      <w:r w:rsidRPr="001F5661">
        <w:rPr>
          <w:rFonts w:ascii="Times New Roman" w:eastAsia="Calibri" w:hAnsi="Times New Roman"/>
          <w:sz w:val="24"/>
          <w:lang w:eastAsia="en-US"/>
        </w:rPr>
        <w:t xml:space="preserve">Федеральный закон от 25.07.2002 № 115-ФЗ «О правовом положении иностранных </w:t>
      </w:r>
      <w:r>
        <w:rPr>
          <w:rFonts w:ascii="Times New Roman" w:eastAsia="Calibri" w:hAnsi="Times New Roman"/>
          <w:sz w:val="24"/>
          <w:lang w:eastAsia="en-US"/>
        </w:rPr>
        <w:t>граждан в Российской Федерации».</w:t>
      </w:r>
    </w:p>
    <w:p w:rsidR="00393775" w:rsidRPr="00B42E6E" w:rsidRDefault="007C04AA" w:rsidP="00C759B1">
      <w:pPr>
        <w:pStyle w:val="afa"/>
        <w:numPr>
          <w:ilvl w:val="0"/>
          <w:numId w:val="3"/>
        </w:numPr>
        <w:tabs>
          <w:tab w:val="left" w:pos="851"/>
          <w:tab w:val="left" w:pos="1276"/>
        </w:tabs>
        <w:ind w:left="0" w:firstLine="567"/>
        <w:contextualSpacing w:val="0"/>
        <w:jc w:val="both"/>
        <w:rPr>
          <w:rFonts w:ascii="Times New Roman" w:eastAsia="Calibri" w:hAnsi="Times New Roman"/>
          <w:sz w:val="24"/>
          <w:lang w:eastAsia="en-US"/>
        </w:rPr>
      </w:pPr>
      <w:r w:rsidRPr="00B42E6E">
        <w:rPr>
          <w:rFonts w:ascii="Times New Roman" w:eastAsia="Calibri" w:hAnsi="Times New Roman"/>
          <w:sz w:val="24"/>
          <w:lang w:eastAsia="en-US"/>
        </w:rPr>
        <w:t>Трудовой Кодекс Российской Федерации.</w:t>
      </w:r>
    </w:p>
    <w:p w:rsidR="00393775" w:rsidRPr="00CB2AA2" w:rsidRDefault="007C04AA" w:rsidP="00C759B1">
      <w:pPr>
        <w:pStyle w:val="afa"/>
        <w:numPr>
          <w:ilvl w:val="0"/>
          <w:numId w:val="3"/>
        </w:numPr>
        <w:tabs>
          <w:tab w:val="left" w:pos="851"/>
          <w:tab w:val="left" w:pos="1276"/>
        </w:tabs>
        <w:ind w:left="0" w:firstLine="567"/>
        <w:contextualSpacing w:val="0"/>
        <w:jc w:val="both"/>
        <w:rPr>
          <w:rFonts w:ascii="Times New Roman" w:hAnsi="Times New Roman"/>
          <w:sz w:val="24"/>
        </w:rPr>
      </w:pPr>
      <w:r w:rsidRPr="00CB2AA2">
        <w:rPr>
          <w:rFonts w:ascii="Times New Roman" w:hAnsi="Times New Roman"/>
          <w:sz w:val="24"/>
        </w:rPr>
        <w:t>Закон РФ от 21.02.1992 № 2395-1 «О недрах».</w:t>
      </w:r>
    </w:p>
    <w:p w:rsidR="00AE5EDA" w:rsidRPr="00AE5EDA" w:rsidRDefault="007C04AA" w:rsidP="00C759B1">
      <w:pPr>
        <w:pStyle w:val="afa"/>
        <w:numPr>
          <w:ilvl w:val="0"/>
          <w:numId w:val="3"/>
        </w:numPr>
        <w:tabs>
          <w:tab w:val="left" w:pos="851"/>
        </w:tabs>
        <w:ind w:left="0" w:firstLine="567"/>
        <w:jc w:val="both"/>
        <w:rPr>
          <w:rFonts w:ascii="Times New Roman" w:eastAsia="Calibri" w:hAnsi="Times New Roman"/>
          <w:sz w:val="24"/>
          <w:lang w:eastAsia="en-US"/>
        </w:rPr>
      </w:pPr>
      <w:r w:rsidRPr="00AE5EDA">
        <w:rPr>
          <w:rFonts w:ascii="Times New Roman" w:eastAsia="Calibri" w:hAnsi="Times New Roman"/>
          <w:sz w:val="24"/>
          <w:lang w:eastAsia="en-US"/>
        </w:rPr>
        <w:t xml:space="preserve">Постановление </w:t>
      </w:r>
      <w:r>
        <w:rPr>
          <w:rFonts w:ascii="Times New Roman" w:eastAsia="Calibri" w:hAnsi="Times New Roman"/>
          <w:sz w:val="24"/>
          <w:lang w:eastAsia="en-US"/>
        </w:rPr>
        <w:t>Правительства РФ от 24.12.2021 № 2464 «</w:t>
      </w:r>
      <w:r w:rsidRPr="00AE5EDA">
        <w:rPr>
          <w:rFonts w:ascii="Times New Roman" w:eastAsia="Calibri" w:hAnsi="Times New Roman"/>
          <w:sz w:val="24"/>
          <w:lang w:eastAsia="en-US"/>
        </w:rPr>
        <w:t>О порядке обучения по охране труда и проверки</w:t>
      </w:r>
      <w:r>
        <w:rPr>
          <w:rFonts w:ascii="Times New Roman" w:eastAsia="Calibri" w:hAnsi="Times New Roman"/>
          <w:sz w:val="24"/>
          <w:lang w:eastAsia="en-US"/>
        </w:rPr>
        <w:t xml:space="preserve"> знания требований охраны труда»;</w:t>
      </w:r>
    </w:p>
    <w:p w:rsidR="00754847" w:rsidRDefault="007C04AA" w:rsidP="00C759B1">
      <w:pPr>
        <w:pStyle w:val="afa"/>
        <w:numPr>
          <w:ilvl w:val="0"/>
          <w:numId w:val="3"/>
        </w:numPr>
        <w:tabs>
          <w:tab w:val="left" w:pos="851"/>
          <w:tab w:val="left" w:pos="1276"/>
        </w:tabs>
        <w:ind w:left="0" w:firstLine="567"/>
        <w:contextualSpacing w:val="0"/>
        <w:jc w:val="both"/>
        <w:rPr>
          <w:rFonts w:ascii="Times New Roman" w:eastAsia="Calibri" w:hAnsi="Times New Roman"/>
          <w:sz w:val="24"/>
          <w:lang w:eastAsia="en-US"/>
        </w:rPr>
      </w:pPr>
      <w:r>
        <w:rPr>
          <w:rFonts w:ascii="Times New Roman" w:eastAsia="Calibri" w:hAnsi="Times New Roman"/>
          <w:sz w:val="24"/>
          <w:lang w:eastAsia="en-US"/>
        </w:rPr>
        <w:t>П</w:t>
      </w:r>
      <w:r w:rsidRPr="00B42E6E">
        <w:rPr>
          <w:rFonts w:ascii="Times New Roman" w:eastAsia="Calibri" w:hAnsi="Times New Roman"/>
          <w:sz w:val="24"/>
          <w:lang w:eastAsia="en-US"/>
        </w:rPr>
        <w:t>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3F19D8">
        <w:rPr>
          <w:rFonts w:ascii="Times New Roman" w:eastAsia="Calibri" w:hAnsi="Times New Roman"/>
          <w:sz w:val="24"/>
          <w:lang w:eastAsia="en-US"/>
        </w:rPr>
        <w:t>;</w:t>
      </w:r>
    </w:p>
    <w:p w:rsidR="00C759B1" w:rsidRPr="00CB2AA2" w:rsidRDefault="007C04AA" w:rsidP="00C759B1">
      <w:pPr>
        <w:pStyle w:val="afa"/>
        <w:numPr>
          <w:ilvl w:val="0"/>
          <w:numId w:val="3"/>
        </w:numPr>
        <w:tabs>
          <w:tab w:val="left" w:pos="851"/>
          <w:tab w:val="left" w:pos="1276"/>
        </w:tabs>
        <w:ind w:left="0" w:firstLine="567"/>
        <w:contextualSpacing w:val="0"/>
        <w:jc w:val="both"/>
        <w:rPr>
          <w:rFonts w:ascii="Times New Roman" w:eastAsia="Calibri" w:hAnsi="Times New Roman"/>
          <w:sz w:val="24"/>
          <w:lang w:eastAsia="en-US"/>
        </w:rPr>
      </w:pPr>
      <w:r w:rsidRPr="00CB2AA2">
        <w:rPr>
          <w:rFonts w:ascii="Times New Roman" w:eastAsia="Calibri" w:hAnsi="Times New Roman"/>
          <w:sz w:val="24"/>
          <w:lang w:eastAsia="en-US"/>
        </w:rPr>
        <w:t xml:space="preserve">Приказ Минтруда России от 20.04.2022 № 223н «Об утверждении Положения об особенностях расследования несчастных случаев на производстве в отдельных отраслях и </w:t>
      </w:r>
      <w:r w:rsidRPr="00CB2AA2">
        <w:rPr>
          <w:rFonts w:ascii="Times New Roman" w:eastAsia="Calibri" w:hAnsi="Times New Roman"/>
          <w:sz w:val="24"/>
          <w:lang w:eastAsia="en-US"/>
        </w:rPr>
        <w:lastRenderedPageBreak/>
        <w:t>организациях, форм документов, соответствующих классификаторов, необходимых для расследования несчастных случаев на производстве».</w:t>
      </w:r>
    </w:p>
    <w:p w:rsidR="00C759B1" w:rsidRDefault="007C04AA" w:rsidP="00C759B1">
      <w:pPr>
        <w:pStyle w:val="afa"/>
        <w:numPr>
          <w:ilvl w:val="0"/>
          <w:numId w:val="3"/>
        </w:numPr>
        <w:tabs>
          <w:tab w:val="left" w:pos="851"/>
          <w:tab w:val="left" w:pos="1276"/>
        </w:tabs>
        <w:ind w:left="0" w:firstLine="567"/>
        <w:contextualSpacing w:val="0"/>
        <w:jc w:val="both"/>
        <w:rPr>
          <w:rFonts w:ascii="Times New Roman" w:hAnsi="Times New Roman"/>
          <w:sz w:val="24"/>
        </w:rPr>
      </w:pPr>
      <w:r w:rsidRPr="00CB2AA2">
        <w:rPr>
          <w:rFonts w:ascii="Times New Roman" w:hAnsi="Times New Roman"/>
          <w:sz w:val="24"/>
        </w:rPr>
        <w:t>Приказ Минтруда России от 29.10.2021 № 766н «Об утверждении Правил обеспечения работников средствами индивидуальной защиты и смывающими средствами».</w:t>
      </w:r>
    </w:p>
    <w:p w:rsidR="00C759B1" w:rsidRPr="001F5661" w:rsidRDefault="007C04AA" w:rsidP="00C759B1">
      <w:pPr>
        <w:pStyle w:val="afa"/>
        <w:numPr>
          <w:ilvl w:val="0"/>
          <w:numId w:val="3"/>
        </w:numPr>
        <w:tabs>
          <w:tab w:val="left" w:pos="851"/>
        </w:tabs>
        <w:ind w:left="0" w:firstLine="567"/>
        <w:jc w:val="both"/>
        <w:rPr>
          <w:rFonts w:ascii="Times New Roman" w:eastAsia="Calibri" w:hAnsi="Times New Roman"/>
          <w:sz w:val="24"/>
          <w:lang w:eastAsia="en-US"/>
        </w:rPr>
      </w:pPr>
      <w:r w:rsidRPr="00D85A43">
        <w:rPr>
          <w:rFonts w:ascii="Times New Roman" w:hAnsi="Times New Roman"/>
          <w:sz w:val="24"/>
        </w:rPr>
        <w:t>Приказ</w:t>
      </w:r>
      <w:r>
        <w:rPr>
          <w:rFonts w:ascii="Times New Roman" w:hAnsi="Times New Roman"/>
          <w:sz w:val="24"/>
        </w:rPr>
        <w:t xml:space="preserve"> Минтруда России от 29.10.2021 № 776н «</w:t>
      </w:r>
      <w:r w:rsidRPr="00D85A43">
        <w:rPr>
          <w:rFonts w:ascii="Times New Roman" w:hAnsi="Times New Roman"/>
          <w:sz w:val="24"/>
        </w:rPr>
        <w:t>Об утверждении Примерного положения о с</w:t>
      </w:r>
      <w:r>
        <w:rPr>
          <w:rFonts w:ascii="Times New Roman" w:hAnsi="Times New Roman"/>
          <w:sz w:val="24"/>
        </w:rPr>
        <w:t>истеме управления охраной труда».</w:t>
      </w:r>
    </w:p>
    <w:p w:rsidR="00C759B1" w:rsidRPr="00CB2AA2" w:rsidRDefault="007C04AA" w:rsidP="00C759B1">
      <w:pPr>
        <w:pStyle w:val="afa"/>
        <w:numPr>
          <w:ilvl w:val="0"/>
          <w:numId w:val="3"/>
        </w:numPr>
        <w:tabs>
          <w:tab w:val="left" w:pos="851"/>
          <w:tab w:val="left" w:pos="1276"/>
        </w:tabs>
        <w:ind w:left="0" w:firstLine="567"/>
        <w:contextualSpacing w:val="0"/>
        <w:jc w:val="both"/>
        <w:rPr>
          <w:rFonts w:ascii="Times New Roman" w:eastAsia="Calibri" w:hAnsi="Times New Roman"/>
          <w:sz w:val="24"/>
          <w:lang w:eastAsia="en-US"/>
        </w:rPr>
      </w:pPr>
      <w:r w:rsidRPr="00CB2AA2">
        <w:rPr>
          <w:rFonts w:ascii="Times New Roman" w:eastAsia="Calibri" w:hAnsi="Times New Roman"/>
          <w:sz w:val="24"/>
          <w:lang w:eastAsia="en-US"/>
        </w:rPr>
        <w:t>Правила по охране труда при эксплуатации электроустановок, утверждены приказом Минтруда РФ от 15.12.2020 № 903н.</w:t>
      </w:r>
    </w:p>
    <w:p w:rsidR="00C759B1" w:rsidRDefault="007C04AA" w:rsidP="00C759B1">
      <w:pPr>
        <w:pStyle w:val="afa"/>
        <w:numPr>
          <w:ilvl w:val="0"/>
          <w:numId w:val="3"/>
        </w:numPr>
        <w:tabs>
          <w:tab w:val="left" w:pos="851"/>
          <w:tab w:val="left" w:pos="1276"/>
        </w:tabs>
        <w:ind w:left="0" w:firstLine="567"/>
        <w:contextualSpacing w:val="0"/>
        <w:jc w:val="both"/>
        <w:rPr>
          <w:rFonts w:ascii="Times New Roman" w:eastAsia="Calibri" w:hAnsi="Times New Roman"/>
          <w:sz w:val="24"/>
          <w:lang w:eastAsia="en-US"/>
        </w:rPr>
      </w:pPr>
      <w:r w:rsidRPr="00CB2AA2">
        <w:rPr>
          <w:rFonts w:ascii="Times New Roman" w:eastAsia="Calibri" w:hAnsi="Times New Roman"/>
          <w:sz w:val="24"/>
          <w:lang w:eastAsia="en-US"/>
        </w:rPr>
        <w:t>Правила работы с персоналом в организациях электроэнергетики Российской Федерации, утверждены приказом Минэнерго РФ от 22.09.2020 №796.</w:t>
      </w:r>
    </w:p>
    <w:p w:rsidR="00C759B1" w:rsidRDefault="007C04AA" w:rsidP="00C759B1">
      <w:pPr>
        <w:pStyle w:val="afa"/>
        <w:numPr>
          <w:ilvl w:val="0"/>
          <w:numId w:val="3"/>
        </w:numPr>
        <w:tabs>
          <w:tab w:val="left" w:pos="851"/>
          <w:tab w:val="left" w:pos="1276"/>
        </w:tabs>
        <w:ind w:left="0" w:firstLine="567"/>
        <w:contextualSpacing w:val="0"/>
        <w:jc w:val="both"/>
        <w:rPr>
          <w:rFonts w:ascii="Times New Roman" w:eastAsia="Calibri" w:hAnsi="Times New Roman"/>
          <w:sz w:val="24"/>
          <w:lang w:eastAsia="en-US"/>
        </w:rPr>
      </w:pPr>
      <w:r w:rsidRPr="00B42E6E">
        <w:rPr>
          <w:rFonts w:ascii="Times New Roman" w:eastAsia="Calibri" w:hAnsi="Times New Roman"/>
          <w:sz w:val="24"/>
          <w:lang w:eastAsia="en-US"/>
        </w:rPr>
        <w:t>Правила по охране труда при строительстве, реконструкции и ремонте, утверждены приказом Минтруда России от 11.12.2020 № 883н.</w:t>
      </w:r>
    </w:p>
    <w:p w:rsidR="00C759B1" w:rsidRDefault="007C04AA" w:rsidP="00C759B1">
      <w:pPr>
        <w:pStyle w:val="afa"/>
        <w:numPr>
          <w:ilvl w:val="0"/>
          <w:numId w:val="3"/>
        </w:numPr>
        <w:tabs>
          <w:tab w:val="left" w:pos="851"/>
          <w:tab w:val="left" w:pos="1276"/>
        </w:tabs>
        <w:ind w:left="0" w:firstLine="567"/>
        <w:contextualSpacing w:val="0"/>
        <w:jc w:val="both"/>
        <w:rPr>
          <w:rFonts w:ascii="Times New Roman" w:eastAsia="Calibri" w:hAnsi="Times New Roman"/>
          <w:sz w:val="24"/>
          <w:lang w:eastAsia="en-US"/>
        </w:rPr>
      </w:pPr>
      <w:r w:rsidRPr="00B42E6E">
        <w:rPr>
          <w:rFonts w:ascii="Times New Roman" w:eastAsia="Calibri" w:hAnsi="Times New Roman"/>
          <w:sz w:val="24"/>
          <w:lang w:eastAsia="en-US"/>
        </w:rPr>
        <w:t>Правила по охране труда при работе на высоте, утвержденные приказом Минтр</w:t>
      </w:r>
      <w:r w:rsidR="00C8319E">
        <w:rPr>
          <w:rFonts w:ascii="Times New Roman" w:eastAsia="Calibri" w:hAnsi="Times New Roman"/>
          <w:sz w:val="24"/>
          <w:lang w:eastAsia="en-US"/>
        </w:rPr>
        <w:t>уда России от 16.11.2020 № 782н.</w:t>
      </w:r>
    </w:p>
    <w:p w:rsidR="00C759B1" w:rsidRPr="00ED4D1D" w:rsidRDefault="007C04AA" w:rsidP="00C759B1">
      <w:pPr>
        <w:pStyle w:val="afa"/>
        <w:numPr>
          <w:ilvl w:val="0"/>
          <w:numId w:val="3"/>
        </w:numPr>
        <w:tabs>
          <w:tab w:val="left" w:pos="851"/>
          <w:tab w:val="left" w:pos="1276"/>
        </w:tabs>
        <w:ind w:left="0" w:firstLine="567"/>
        <w:contextualSpacing w:val="0"/>
        <w:jc w:val="both"/>
        <w:rPr>
          <w:rFonts w:ascii="Times New Roman" w:eastAsia="Calibri" w:hAnsi="Times New Roman"/>
          <w:sz w:val="24"/>
          <w:lang w:eastAsia="en-US"/>
        </w:rPr>
      </w:pPr>
      <w:r w:rsidRPr="00ED4D1D">
        <w:rPr>
          <w:rFonts w:ascii="Times New Roman" w:eastAsia="Calibri" w:hAnsi="Times New Roman"/>
          <w:sz w:val="24"/>
          <w:lang w:eastAsia="en-US"/>
        </w:rPr>
        <w:t>Правила по охране труда в лесозаготовительном, деревообрабатывающем производствах и при выполнении лесохозяйственных работ</w:t>
      </w:r>
      <w:r>
        <w:rPr>
          <w:rFonts w:ascii="Times New Roman" w:eastAsia="Calibri" w:hAnsi="Times New Roman"/>
          <w:sz w:val="24"/>
          <w:lang w:eastAsia="en-US"/>
        </w:rPr>
        <w:t>,</w:t>
      </w:r>
      <w:r w:rsidRPr="00ED4D1D">
        <w:t xml:space="preserve"> </w:t>
      </w:r>
      <w:r w:rsidRPr="00ED4D1D">
        <w:rPr>
          <w:rFonts w:ascii="Times New Roman" w:eastAsia="Calibri" w:hAnsi="Times New Roman"/>
          <w:sz w:val="24"/>
          <w:lang w:eastAsia="en-US"/>
        </w:rPr>
        <w:t>утвержденные приказом Минтруда России от</w:t>
      </w:r>
      <w:r w:rsidR="00C8319E">
        <w:rPr>
          <w:rFonts w:ascii="Times New Roman" w:eastAsia="Calibri" w:hAnsi="Times New Roman"/>
          <w:sz w:val="24"/>
          <w:lang w:eastAsia="en-US"/>
        </w:rPr>
        <w:t xml:space="preserve"> 23.09.2020 №644н.</w:t>
      </w:r>
    </w:p>
    <w:p w:rsidR="00C759B1" w:rsidRPr="00ED4D1D" w:rsidRDefault="007C04AA" w:rsidP="00C759B1">
      <w:pPr>
        <w:pStyle w:val="afa"/>
        <w:numPr>
          <w:ilvl w:val="0"/>
          <w:numId w:val="3"/>
        </w:numPr>
        <w:tabs>
          <w:tab w:val="left" w:pos="851"/>
        </w:tabs>
        <w:ind w:left="0" w:firstLine="567"/>
        <w:jc w:val="both"/>
        <w:rPr>
          <w:rFonts w:ascii="Times New Roman" w:eastAsia="Calibri" w:hAnsi="Times New Roman"/>
          <w:sz w:val="24"/>
          <w:lang w:eastAsia="en-US"/>
        </w:rPr>
      </w:pPr>
      <w:r w:rsidRPr="00ED4D1D">
        <w:rPr>
          <w:rFonts w:ascii="Times New Roman" w:eastAsia="Calibri" w:hAnsi="Times New Roman"/>
          <w:sz w:val="24"/>
          <w:lang w:eastAsia="en-US"/>
        </w:rPr>
        <w:t>Правила по охране труда при выполнении электросварочных и газосварочных работ</w:t>
      </w:r>
      <w:r>
        <w:rPr>
          <w:rFonts w:ascii="Times New Roman" w:eastAsia="Calibri" w:hAnsi="Times New Roman"/>
          <w:sz w:val="24"/>
          <w:lang w:eastAsia="en-US"/>
        </w:rPr>
        <w:t>,</w:t>
      </w:r>
      <w:r w:rsidRPr="00ED4D1D">
        <w:t xml:space="preserve"> </w:t>
      </w:r>
      <w:r w:rsidRPr="00ED4D1D">
        <w:rPr>
          <w:rFonts w:ascii="Times New Roman" w:eastAsia="Calibri" w:hAnsi="Times New Roman"/>
          <w:sz w:val="24"/>
          <w:lang w:eastAsia="en-US"/>
        </w:rPr>
        <w:t>утвержденные приказом Минт</w:t>
      </w:r>
      <w:r w:rsidR="00C8319E">
        <w:rPr>
          <w:rFonts w:ascii="Times New Roman" w:eastAsia="Calibri" w:hAnsi="Times New Roman"/>
          <w:sz w:val="24"/>
          <w:lang w:eastAsia="en-US"/>
        </w:rPr>
        <w:t>руда России от 11.12.2020 №884н.</w:t>
      </w:r>
    </w:p>
    <w:p w:rsidR="00C759B1" w:rsidRPr="00ED4D1D" w:rsidRDefault="007C04AA" w:rsidP="00C759B1">
      <w:pPr>
        <w:pStyle w:val="afa"/>
        <w:numPr>
          <w:ilvl w:val="0"/>
          <w:numId w:val="3"/>
        </w:numPr>
        <w:tabs>
          <w:tab w:val="left" w:pos="851"/>
        </w:tabs>
        <w:ind w:left="0" w:firstLine="567"/>
        <w:jc w:val="both"/>
        <w:rPr>
          <w:rFonts w:ascii="Times New Roman" w:eastAsia="Calibri" w:hAnsi="Times New Roman"/>
          <w:sz w:val="24"/>
          <w:lang w:eastAsia="en-US"/>
        </w:rPr>
      </w:pPr>
      <w:r w:rsidRPr="00ED4D1D">
        <w:rPr>
          <w:rFonts w:ascii="Times New Roman" w:eastAsia="Calibri" w:hAnsi="Times New Roman"/>
          <w:sz w:val="24"/>
          <w:lang w:eastAsia="en-US"/>
        </w:rPr>
        <w:t>Правила по охране труда при работе с инструментом и приспособлениями</w:t>
      </w:r>
      <w:r>
        <w:rPr>
          <w:rFonts w:ascii="Times New Roman" w:eastAsia="Calibri" w:hAnsi="Times New Roman"/>
          <w:sz w:val="24"/>
          <w:lang w:eastAsia="en-US"/>
        </w:rPr>
        <w:t>,</w:t>
      </w:r>
      <w:r w:rsidRPr="00ED4D1D">
        <w:t xml:space="preserve"> </w:t>
      </w:r>
      <w:r w:rsidRPr="00ED4D1D">
        <w:rPr>
          <w:rFonts w:ascii="Times New Roman" w:eastAsia="Calibri" w:hAnsi="Times New Roman"/>
          <w:sz w:val="24"/>
          <w:lang w:eastAsia="en-US"/>
        </w:rPr>
        <w:t>утвержденные приказом Минт</w:t>
      </w:r>
      <w:r w:rsidR="00C8319E">
        <w:rPr>
          <w:rFonts w:ascii="Times New Roman" w:eastAsia="Calibri" w:hAnsi="Times New Roman"/>
          <w:sz w:val="24"/>
          <w:lang w:eastAsia="en-US"/>
        </w:rPr>
        <w:t>руда России от 27.11.2020 №835н.</w:t>
      </w:r>
    </w:p>
    <w:p w:rsidR="00C759B1" w:rsidRPr="00ED4D1D" w:rsidRDefault="007C04AA" w:rsidP="00C759B1">
      <w:pPr>
        <w:pStyle w:val="afa"/>
        <w:numPr>
          <w:ilvl w:val="0"/>
          <w:numId w:val="3"/>
        </w:numPr>
        <w:tabs>
          <w:tab w:val="left" w:pos="851"/>
        </w:tabs>
        <w:ind w:left="0" w:firstLine="567"/>
        <w:jc w:val="both"/>
        <w:rPr>
          <w:rFonts w:ascii="Times New Roman" w:eastAsia="Calibri" w:hAnsi="Times New Roman"/>
          <w:sz w:val="24"/>
          <w:lang w:eastAsia="en-US"/>
        </w:rPr>
      </w:pPr>
      <w:r w:rsidRPr="00ED4D1D">
        <w:rPr>
          <w:rFonts w:ascii="Times New Roman" w:eastAsia="Calibri" w:hAnsi="Times New Roman"/>
          <w:sz w:val="24"/>
          <w:lang w:eastAsia="en-US"/>
        </w:rPr>
        <w:t>Правила по охране труда при погрузочно-разгрузочных работах и размещении грузов</w:t>
      </w:r>
      <w:r>
        <w:rPr>
          <w:rFonts w:ascii="Times New Roman" w:eastAsia="Calibri" w:hAnsi="Times New Roman"/>
          <w:sz w:val="24"/>
          <w:lang w:eastAsia="en-US"/>
        </w:rPr>
        <w:t>,</w:t>
      </w:r>
      <w:r w:rsidRPr="00ED4D1D">
        <w:t xml:space="preserve"> </w:t>
      </w:r>
      <w:r w:rsidRPr="00ED4D1D">
        <w:rPr>
          <w:rFonts w:ascii="Times New Roman" w:eastAsia="Calibri" w:hAnsi="Times New Roman"/>
          <w:sz w:val="24"/>
          <w:lang w:eastAsia="en-US"/>
        </w:rPr>
        <w:t>утвержденные приказом Минт</w:t>
      </w:r>
      <w:r w:rsidR="00C8319E">
        <w:rPr>
          <w:rFonts w:ascii="Times New Roman" w:eastAsia="Calibri" w:hAnsi="Times New Roman"/>
          <w:sz w:val="24"/>
          <w:lang w:eastAsia="en-US"/>
        </w:rPr>
        <w:t>руда России от 28.10.2020 №753н.</w:t>
      </w:r>
    </w:p>
    <w:p w:rsidR="00C759B1" w:rsidRDefault="007C04AA" w:rsidP="00C759B1">
      <w:pPr>
        <w:pStyle w:val="afa"/>
        <w:numPr>
          <w:ilvl w:val="0"/>
          <w:numId w:val="3"/>
        </w:numPr>
        <w:tabs>
          <w:tab w:val="left" w:pos="851"/>
        </w:tabs>
        <w:ind w:left="0" w:firstLine="567"/>
        <w:jc w:val="both"/>
        <w:rPr>
          <w:rFonts w:ascii="Times New Roman" w:eastAsia="Calibri" w:hAnsi="Times New Roman"/>
          <w:sz w:val="24"/>
          <w:lang w:eastAsia="en-US"/>
        </w:rPr>
      </w:pPr>
      <w:r w:rsidRPr="00ED4D1D">
        <w:rPr>
          <w:rFonts w:ascii="Times New Roman" w:eastAsia="Calibri" w:hAnsi="Times New Roman"/>
          <w:sz w:val="24"/>
          <w:lang w:eastAsia="en-US"/>
        </w:rPr>
        <w:t>Правила по охране труда при выполнении окрасочных работ</w:t>
      </w:r>
      <w:r>
        <w:rPr>
          <w:rFonts w:ascii="Times New Roman" w:eastAsia="Calibri" w:hAnsi="Times New Roman"/>
          <w:sz w:val="24"/>
          <w:lang w:eastAsia="en-US"/>
        </w:rPr>
        <w:t>,</w:t>
      </w:r>
      <w:r w:rsidRPr="00ED4D1D">
        <w:t xml:space="preserve"> </w:t>
      </w:r>
      <w:r w:rsidRPr="00ED4D1D">
        <w:rPr>
          <w:rFonts w:ascii="Times New Roman" w:eastAsia="Calibri" w:hAnsi="Times New Roman"/>
          <w:sz w:val="24"/>
          <w:lang w:eastAsia="en-US"/>
        </w:rPr>
        <w:t>утвержденные приказом Минт</w:t>
      </w:r>
      <w:r w:rsidR="00C8319E">
        <w:rPr>
          <w:rFonts w:ascii="Times New Roman" w:eastAsia="Calibri" w:hAnsi="Times New Roman"/>
          <w:sz w:val="24"/>
          <w:lang w:eastAsia="en-US"/>
        </w:rPr>
        <w:t>руда России от 02.12.2020 №849н.</w:t>
      </w:r>
    </w:p>
    <w:p w:rsidR="00373B6B" w:rsidRDefault="007C04AA" w:rsidP="001F5661">
      <w:pPr>
        <w:pStyle w:val="afa"/>
        <w:numPr>
          <w:ilvl w:val="0"/>
          <w:numId w:val="3"/>
        </w:numPr>
        <w:tabs>
          <w:tab w:val="left" w:pos="851"/>
          <w:tab w:val="left" w:pos="1276"/>
        </w:tabs>
        <w:ind w:left="0" w:firstLine="567"/>
        <w:contextualSpacing w:val="0"/>
        <w:jc w:val="both"/>
        <w:rPr>
          <w:rFonts w:ascii="Times New Roman" w:eastAsia="Calibri" w:hAnsi="Times New Roman"/>
          <w:sz w:val="24"/>
          <w:lang w:eastAsia="en-US"/>
        </w:rPr>
      </w:pPr>
      <w:r w:rsidRPr="00B42E6E">
        <w:rPr>
          <w:rFonts w:ascii="Times New Roman" w:eastAsia="Calibri" w:hAnsi="Times New Roman"/>
          <w:sz w:val="24"/>
          <w:lang w:eastAsia="en-US"/>
        </w:rP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w:t>
      </w:r>
      <w:r w:rsidR="003F19D8">
        <w:rPr>
          <w:rFonts w:ascii="Times New Roman" w:eastAsia="Calibri" w:hAnsi="Times New Roman"/>
          <w:sz w:val="24"/>
          <w:lang w:eastAsia="en-US"/>
        </w:rPr>
        <w:t>н</w:t>
      </w:r>
      <w:r w:rsidRPr="00B42E6E">
        <w:rPr>
          <w:rFonts w:ascii="Times New Roman" w:eastAsia="Calibri" w:hAnsi="Times New Roman"/>
          <w:sz w:val="24"/>
          <w:lang w:eastAsia="en-US"/>
        </w:rPr>
        <w:t>ы</w:t>
      </w:r>
      <w:r w:rsidR="003F19D8">
        <w:rPr>
          <w:rFonts w:ascii="Times New Roman" w:eastAsia="Calibri" w:hAnsi="Times New Roman"/>
          <w:sz w:val="24"/>
          <w:lang w:eastAsia="en-US"/>
        </w:rPr>
        <w:t>е</w:t>
      </w:r>
      <w:r w:rsidRPr="00B42E6E">
        <w:rPr>
          <w:rFonts w:ascii="Times New Roman" w:eastAsia="Calibri" w:hAnsi="Times New Roman"/>
          <w:sz w:val="24"/>
          <w:lang w:eastAsia="en-US"/>
        </w:rPr>
        <w:t xml:space="preserve"> </w:t>
      </w:r>
      <w:r w:rsidR="003F19D8">
        <w:rPr>
          <w:rFonts w:ascii="Times New Roman" w:eastAsia="Calibri" w:hAnsi="Times New Roman"/>
          <w:sz w:val="24"/>
          <w:lang w:eastAsia="en-US"/>
        </w:rPr>
        <w:t>П</w:t>
      </w:r>
      <w:r w:rsidR="003F19D8" w:rsidRPr="00B42E6E">
        <w:rPr>
          <w:rFonts w:ascii="Times New Roman" w:eastAsia="Calibri" w:hAnsi="Times New Roman"/>
          <w:sz w:val="24"/>
          <w:lang w:eastAsia="en-US"/>
        </w:rPr>
        <w:t xml:space="preserve">риказом </w:t>
      </w:r>
      <w:r w:rsidRPr="00B42E6E">
        <w:rPr>
          <w:rFonts w:ascii="Times New Roman" w:eastAsia="Calibri" w:hAnsi="Times New Roman"/>
          <w:sz w:val="24"/>
          <w:lang w:eastAsia="en-US"/>
        </w:rPr>
        <w:t>Федеральной службы по экологическому, технологическому и атомн</w:t>
      </w:r>
      <w:r w:rsidR="00C8319E">
        <w:rPr>
          <w:rFonts w:ascii="Times New Roman" w:eastAsia="Calibri" w:hAnsi="Times New Roman"/>
          <w:sz w:val="24"/>
          <w:lang w:eastAsia="en-US"/>
        </w:rPr>
        <w:t>ому надзору от 26.11.2020 № 461.</w:t>
      </w:r>
    </w:p>
    <w:p w:rsidR="00C759B1" w:rsidRPr="00C759B1" w:rsidRDefault="007C04AA" w:rsidP="00C759B1">
      <w:pPr>
        <w:pStyle w:val="afa"/>
        <w:numPr>
          <w:ilvl w:val="0"/>
          <w:numId w:val="3"/>
        </w:numPr>
        <w:tabs>
          <w:tab w:val="left" w:pos="851"/>
          <w:tab w:val="left" w:pos="1276"/>
        </w:tabs>
        <w:ind w:left="0" w:firstLine="567"/>
        <w:contextualSpacing w:val="0"/>
        <w:jc w:val="both"/>
        <w:rPr>
          <w:rFonts w:ascii="Times New Roman" w:eastAsia="Calibri" w:hAnsi="Times New Roman"/>
          <w:sz w:val="24"/>
          <w:lang w:eastAsia="en-US"/>
        </w:rPr>
      </w:pPr>
      <w:r>
        <w:rPr>
          <w:rFonts w:ascii="Times New Roman" w:eastAsiaTheme="minorHAnsi" w:hAnsi="Times New Roman"/>
          <w:sz w:val="24"/>
          <w:lang w:eastAsia="en-US"/>
        </w:rPr>
        <w:t>ГОСТ Р ИСО 14001-2016</w:t>
      </w:r>
      <w:r w:rsidRPr="00393775">
        <w:rPr>
          <w:rFonts w:ascii="Times New Roman" w:eastAsiaTheme="minorHAnsi" w:hAnsi="Times New Roman"/>
          <w:sz w:val="24"/>
          <w:lang w:eastAsia="en-US"/>
        </w:rPr>
        <w:t xml:space="preserve"> </w:t>
      </w:r>
      <w:r>
        <w:rPr>
          <w:rFonts w:ascii="Times New Roman" w:eastAsiaTheme="minorHAnsi" w:hAnsi="Times New Roman"/>
          <w:sz w:val="24"/>
          <w:lang w:eastAsia="en-US"/>
        </w:rPr>
        <w:t>«</w:t>
      </w:r>
      <w:r w:rsidRPr="00393775">
        <w:rPr>
          <w:rFonts w:ascii="Times New Roman" w:eastAsiaTheme="minorHAnsi" w:hAnsi="Times New Roman"/>
          <w:sz w:val="24"/>
          <w:lang w:eastAsia="en-US"/>
        </w:rPr>
        <w:t>Национальный стандарт Российской Федерации. Системы экологического менеджмента. Требования и руководство по применению</w:t>
      </w:r>
      <w:r>
        <w:rPr>
          <w:rFonts w:ascii="Times New Roman" w:eastAsiaTheme="minorHAnsi" w:hAnsi="Times New Roman"/>
          <w:sz w:val="24"/>
          <w:lang w:eastAsia="en-US"/>
        </w:rPr>
        <w:t>», утвержденный</w:t>
      </w:r>
      <w:r w:rsidRPr="00393775">
        <w:rPr>
          <w:rFonts w:ascii="Times New Roman" w:eastAsiaTheme="minorHAnsi" w:hAnsi="Times New Roman"/>
          <w:sz w:val="24"/>
          <w:lang w:eastAsia="en-US"/>
        </w:rPr>
        <w:t xml:space="preserve"> и введен</w:t>
      </w:r>
      <w:r>
        <w:rPr>
          <w:rFonts w:ascii="Times New Roman" w:eastAsiaTheme="minorHAnsi" w:hAnsi="Times New Roman"/>
          <w:sz w:val="24"/>
          <w:lang w:eastAsia="en-US"/>
        </w:rPr>
        <w:t>ный</w:t>
      </w:r>
      <w:r w:rsidRPr="00393775">
        <w:rPr>
          <w:rFonts w:ascii="Times New Roman" w:eastAsiaTheme="minorHAnsi" w:hAnsi="Times New Roman"/>
          <w:sz w:val="24"/>
          <w:lang w:eastAsia="en-US"/>
        </w:rPr>
        <w:t xml:space="preserve"> в действие Приказом Росстандарта от 29.04.2016 </w:t>
      </w:r>
      <w:r>
        <w:rPr>
          <w:rFonts w:ascii="Times New Roman" w:eastAsiaTheme="minorHAnsi" w:hAnsi="Times New Roman"/>
          <w:sz w:val="24"/>
          <w:lang w:eastAsia="en-US"/>
        </w:rPr>
        <w:t>№</w:t>
      </w:r>
      <w:r w:rsidRPr="00393775">
        <w:rPr>
          <w:rFonts w:ascii="Times New Roman" w:eastAsiaTheme="minorHAnsi" w:hAnsi="Times New Roman"/>
          <w:sz w:val="24"/>
          <w:lang w:eastAsia="en-US"/>
        </w:rPr>
        <w:t xml:space="preserve"> 285-ст</w:t>
      </w:r>
      <w:r w:rsidR="00C8319E">
        <w:rPr>
          <w:rFonts w:ascii="Times New Roman" w:eastAsiaTheme="minorHAnsi" w:hAnsi="Times New Roman"/>
          <w:sz w:val="24"/>
          <w:lang w:eastAsia="en-US"/>
        </w:rPr>
        <w:t>.</w:t>
      </w:r>
    </w:p>
    <w:p w:rsidR="00C759B1" w:rsidRPr="00185490" w:rsidRDefault="007C04AA" w:rsidP="00C759B1">
      <w:pPr>
        <w:pStyle w:val="afa"/>
        <w:numPr>
          <w:ilvl w:val="0"/>
          <w:numId w:val="3"/>
        </w:numPr>
        <w:tabs>
          <w:tab w:val="left" w:pos="851"/>
          <w:tab w:val="left" w:pos="1276"/>
        </w:tabs>
        <w:ind w:left="0" w:firstLine="567"/>
        <w:contextualSpacing w:val="0"/>
        <w:jc w:val="both"/>
        <w:rPr>
          <w:rFonts w:ascii="Times New Roman" w:eastAsia="Calibri" w:hAnsi="Times New Roman"/>
          <w:sz w:val="24"/>
          <w:lang w:eastAsia="en-US"/>
        </w:rPr>
      </w:pPr>
      <w:r>
        <w:rPr>
          <w:rFonts w:ascii="Times New Roman" w:hAnsi="Times New Roman"/>
          <w:sz w:val="24"/>
        </w:rPr>
        <w:t>ГОСТ</w:t>
      </w:r>
      <w:r w:rsidRPr="0050795B">
        <w:rPr>
          <w:rFonts w:ascii="Times New Roman" w:eastAsia="Calibri" w:hAnsi="Times New Roman"/>
          <w:bCs/>
          <w:sz w:val="24"/>
          <w:lang w:eastAsia="en-US"/>
        </w:rPr>
        <w:t xml:space="preserve"> </w:t>
      </w:r>
      <w:r w:rsidRPr="00656D6E">
        <w:rPr>
          <w:rFonts w:ascii="Times New Roman" w:eastAsia="Calibri" w:hAnsi="Times New Roman"/>
          <w:bCs/>
          <w:sz w:val="24"/>
          <w:lang w:eastAsia="en-US"/>
        </w:rPr>
        <w:t>Р ИСО 45001-2020. Национальный стандарт Российской Федерации. Системы менеджмента безопасности труда и охраны здоровья. Требования и руководство по применению</w:t>
      </w:r>
      <w:r>
        <w:rPr>
          <w:rFonts w:ascii="Times New Roman" w:eastAsia="Calibri" w:hAnsi="Times New Roman"/>
          <w:bCs/>
          <w:sz w:val="24"/>
          <w:lang w:eastAsia="en-US"/>
        </w:rPr>
        <w:t xml:space="preserve">, утвержденный и введенный в действие </w:t>
      </w:r>
      <w:r w:rsidRPr="00393775">
        <w:rPr>
          <w:rFonts w:ascii="Times New Roman" w:eastAsia="Calibri" w:hAnsi="Times New Roman"/>
          <w:bCs/>
          <w:sz w:val="24"/>
          <w:lang w:eastAsia="en-US"/>
        </w:rPr>
        <w:t xml:space="preserve">Приказом Росстандарта от 28.08.2020 </w:t>
      </w:r>
      <w:r>
        <w:rPr>
          <w:rFonts w:ascii="Times New Roman" w:eastAsia="Calibri" w:hAnsi="Times New Roman"/>
          <w:bCs/>
          <w:sz w:val="24"/>
          <w:lang w:eastAsia="en-US"/>
        </w:rPr>
        <w:t>№</w:t>
      </w:r>
      <w:r w:rsidRPr="00393775">
        <w:rPr>
          <w:rFonts w:ascii="Times New Roman" w:eastAsia="Calibri" w:hAnsi="Times New Roman"/>
          <w:bCs/>
          <w:sz w:val="24"/>
          <w:lang w:eastAsia="en-US"/>
        </w:rPr>
        <w:t xml:space="preserve"> 581-ст</w:t>
      </w:r>
      <w:r w:rsidR="00C8319E">
        <w:rPr>
          <w:rFonts w:ascii="Times New Roman" w:eastAsia="Calibri" w:hAnsi="Times New Roman"/>
          <w:bCs/>
          <w:sz w:val="24"/>
          <w:lang w:eastAsia="en-US"/>
        </w:rPr>
        <w:t>.</w:t>
      </w:r>
    </w:p>
    <w:p w:rsidR="00373B6B" w:rsidRPr="001F5661" w:rsidRDefault="007C04AA" w:rsidP="001F5661">
      <w:pPr>
        <w:pStyle w:val="afa"/>
        <w:numPr>
          <w:ilvl w:val="0"/>
          <w:numId w:val="3"/>
        </w:numPr>
        <w:tabs>
          <w:tab w:val="left" w:pos="851"/>
          <w:tab w:val="left" w:pos="1276"/>
        </w:tabs>
        <w:ind w:left="0" w:firstLine="567"/>
        <w:contextualSpacing w:val="0"/>
        <w:jc w:val="both"/>
        <w:rPr>
          <w:rFonts w:eastAsia="Calibri"/>
          <w:bCs/>
          <w:lang w:eastAsia="en-US"/>
        </w:rPr>
      </w:pPr>
      <w:r w:rsidRPr="001F5661">
        <w:rPr>
          <w:rFonts w:ascii="Times New Roman" w:eastAsia="Calibri" w:hAnsi="Times New Roman"/>
          <w:bCs/>
          <w:sz w:val="24"/>
          <w:lang w:eastAsia="en-US"/>
        </w:rPr>
        <w:t>ГОСТ Р ИСО 9001-2015 Национальный стандарт Российской Федерации. Системы ме</w:t>
      </w:r>
      <w:r w:rsidR="00C8319E">
        <w:rPr>
          <w:rFonts w:ascii="Times New Roman" w:eastAsia="Calibri" w:hAnsi="Times New Roman"/>
          <w:bCs/>
          <w:sz w:val="24"/>
          <w:lang w:eastAsia="en-US"/>
        </w:rPr>
        <w:t>неджмента качества. Требования.</w:t>
      </w:r>
    </w:p>
    <w:p w:rsidR="00185490" w:rsidRPr="001F5661" w:rsidRDefault="007C04AA">
      <w:pPr>
        <w:pStyle w:val="afa"/>
        <w:numPr>
          <w:ilvl w:val="0"/>
          <w:numId w:val="3"/>
        </w:numPr>
        <w:tabs>
          <w:tab w:val="left" w:pos="851"/>
          <w:tab w:val="left" w:pos="1276"/>
        </w:tabs>
        <w:ind w:left="0" w:firstLine="567"/>
        <w:contextualSpacing w:val="0"/>
        <w:jc w:val="both"/>
        <w:rPr>
          <w:rFonts w:ascii="Times New Roman" w:eastAsia="Calibri" w:hAnsi="Times New Roman"/>
          <w:bCs/>
          <w:sz w:val="24"/>
          <w:lang w:eastAsia="en-US"/>
        </w:rPr>
      </w:pPr>
      <w:r w:rsidRPr="001F5661">
        <w:rPr>
          <w:rFonts w:ascii="Times New Roman" w:eastAsia="Calibri" w:hAnsi="Times New Roman"/>
          <w:bCs/>
          <w:sz w:val="24"/>
          <w:lang w:eastAsia="en-US"/>
        </w:rPr>
        <w:t>ГОСТ Р ИСО 50001-2023</w:t>
      </w:r>
      <w:r w:rsidR="00373B6B" w:rsidRPr="001F5661">
        <w:rPr>
          <w:rFonts w:ascii="Times New Roman" w:eastAsia="Calibri" w:hAnsi="Times New Roman"/>
          <w:bCs/>
          <w:sz w:val="24"/>
          <w:lang w:eastAsia="en-US"/>
        </w:rPr>
        <w:t xml:space="preserve"> Национальный стандарт Российской Федерации. Системы энергетического менеджмента. Требования и руководство по применению</w:t>
      </w:r>
      <w:r w:rsidR="00C8319E">
        <w:rPr>
          <w:rFonts w:ascii="Times New Roman" w:eastAsia="Calibri" w:hAnsi="Times New Roman"/>
          <w:bCs/>
          <w:sz w:val="24"/>
          <w:lang w:eastAsia="en-US"/>
        </w:rPr>
        <w:t>.</w:t>
      </w:r>
    </w:p>
    <w:p w:rsidR="00B743A1" w:rsidRPr="00B42E6E" w:rsidRDefault="007C04AA" w:rsidP="00C759B1">
      <w:pPr>
        <w:pStyle w:val="afa"/>
        <w:numPr>
          <w:ilvl w:val="0"/>
          <w:numId w:val="3"/>
        </w:numPr>
        <w:tabs>
          <w:tab w:val="left" w:pos="851"/>
          <w:tab w:val="left" w:pos="1276"/>
        </w:tabs>
        <w:ind w:left="0" w:firstLine="567"/>
        <w:contextualSpacing w:val="0"/>
        <w:jc w:val="both"/>
        <w:rPr>
          <w:rFonts w:ascii="Times New Roman" w:eastAsia="Calibri" w:hAnsi="Times New Roman"/>
          <w:sz w:val="24"/>
          <w:lang w:eastAsia="en-US"/>
        </w:rPr>
      </w:pPr>
      <w:r w:rsidRPr="00B42E6E">
        <w:rPr>
          <w:rFonts w:ascii="Times New Roman" w:eastAsia="Calibri" w:hAnsi="Times New Roman"/>
          <w:sz w:val="24"/>
          <w:lang w:eastAsia="en-US"/>
        </w:rPr>
        <w:t>СНиП 12-03-2001 «Безопасность труда в строительстве. Часть 1. Общие требования</w:t>
      </w:r>
      <w:r w:rsidR="00393775">
        <w:rPr>
          <w:rFonts w:ascii="Times New Roman" w:eastAsia="Calibri" w:hAnsi="Times New Roman"/>
          <w:sz w:val="24"/>
          <w:lang w:eastAsia="en-US"/>
        </w:rPr>
        <w:t xml:space="preserve">», принятые и введенные в действие </w:t>
      </w:r>
      <w:r w:rsidR="00393775" w:rsidRPr="00393775">
        <w:rPr>
          <w:rFonts w:ascii="Times New Roman" w:eastAsia="Calibri" w:hAnsi="Times New Roman"/>
          <w:sz w:val="24"/>
          <w:lang w:eastAsia="en-US"/>
        </w:rPr>
        <w:t xml:space="preserve">приняты и введены в действие Постановлением Госстроя РФ от 23.07.2001 </w:t>
      </w:r>
      <w:r w:rsidR="00393775">
        <w:rPr>
          <w:rFonts w:ascii="Times New Roman" w:eastAsia="Calibri" w:hAnsi="Times New Roman"/>
          <w:sz w:val="24"/>
          <w:lang w:eastAsia="en-US"/>
        </w:rPr>
        <w:t>№</w:t>
      </w:r>
      <w:r w:rsidR="00393775" w:rsidRPr="00393775">
        <w:rPr>
          <w:rFonts w:ascii="Times New Roman" w:eastAsia="Calibri" w:hAnsi="Times New Roman"/>
          <w:sz w:val="24"/>
          <w:lang w:eastAsia="en-US"/>
        </w:rPr>
        <w:t xml:space="preserve"> 80</w:t>
      </w:r>
      <w:r w:rsidR="00C8319E">
        <w:rPr>
          <w:rFonts w:ascii="Times New Roman" w:eastAsia="Calibri" w:hAnsi="Times New Roman"/>
          <w:sz w:val="24"/>
          <w:lang w:eastAsia="en-US"/>
        </w:rPr>
        <w:t>.</w:t>
      </w:r>
    </w:p>
    <w:p w:rsidR="00B743A1" w:rsidRDefault="007C04AA" w:rsidP="00C759B1">
      <w:pPr>
        <w:pStyle w:val="afa"/>
        <w:numPr>
          <w:ilvl w:val="0"/>
          <w:numId w:val="3"/>
        </w:numPr>
        <w:tabs>
          <w:tab w:val="left" w:pos="851"/>
          <w:tab w:val="left" w:pos="1276"/>
        </w:tabs>
        <w:ind w:left="0" w:firstLine="567"/>
        <w:contextualSpacing w:val="0"/>
        <w:jc w:val="both"/>
        <w:rPr>
          <w:rFonts w:ascii="Times New Roman" w:eastAsia="Calibri" w:hAnsi="Times New Roman"/>
          <w:sz w:val="24"/>
          <w:lang w:eastAsia="en-US"/>
        </w:rPr>
      </w:pPr>
      <w:r w:rsidRPr="00B42E6E">
        <w:rPr>
          <w:rFonts w:ascii="Times New Roman" w:eastAsia="Calibri" w:hAnsi="Times New Roman"/>
          <w:sz w:val="24"/>
          <w:lang w:eastAsia="en-US"/>
        </w:rPr>
        <w:t>СНиП 12-04-2002 «Безопасность труда в строительстве. Часть 2. Строительное производство</w:t>
      </w:r>
      <w:r w:rsidR="00393775">
        <w:rPr>
          <w:rFonts w:ascii="Times New Roman" w:eastAsia="Calibri" w:hAnsi="Times New Roman"/>
          <w:sz w:val="24"/>
          <w:lang w:eastAsia="en-US"/>
        </w:rPr>
        <w:t xml:space="preserve">», принятые и введенные в действие </w:t>
      </w:r>
      <w:r w:rsidR="00393775" w:rsidRPr="00393775">
        <w:rPr>
          <w:rFonts w:ascii="Times New Roman" w:eastAsia="Calibri" w:hAnsi="Times New Roman"/>
          <w:sz w:val="24"/>
          <w:lang w:eastAsia="en-US"/>
        </w:rPr>
        <w:t>приняты и введены в действие</w:t>
      </w:r>
      <w:r w:rsidR="00393775">
        <w:rPr>
          <w:rFonts w:ascii="Times New Roman" w:eastAsia="Calibri" w:hAnsi="Times New Roman"/>
          <w:sz w:val="24"/>
          <w:lang w:eastAsia="en-US"/>
        </w:rPr>
        <w:t xml:space="preserve"> </w:t>
      </w:r>
      <w:r w:rsidR="00393775" w:rsidRPr="00393775">
        <w:rPr>
          <w:rFonts w:ascii="Times New Roman" w:eastAsia="Calibri" w:hAnsi="Times New Roman"/>
          <w:sz w:val="24"/>
          <w:lang w:eastAsia="en-US"/>
        </w:rPr>
        <w:t>Постановление</w:t>
      </w:r>
      <w:r w:rsidR="00393775">
        <w:rPr>
          <w:rFonts w:ascii="Times New Roman" w:eastAsia="Calibri" w:hAnsi="Times New Roman"/>
          <w:sz w:val="24"/>
          <w:lang w:eastAsia="en-US"/>
        </w:rPr>
        <w:t>м</w:t>
      </w:r>
      <w:r w:rsidR="00393775" w:rsidRPr="00393775">
        <w:rPr>
          <w:rFonts w:ascii="Times New Roman" w:eastAsia="Calibri" w:hAnsi="Times New Roman"/>
          <w:sz w:val="24"/>
          <w:lang w:eastAsia="en-US"/>
        </w:rPr>
        <w:t xml:space="preserve"> Госстроя России от 17.09.2002 </w:t>
      </w:r>
      <w:r w:rsidR="00393775">
        <w:rPr>
          <w:rFonts w:ascii="Times New Roman" w:eastAsia="Calibri" w:hAnsi="Times New Roman"/>
          <w:sz w:val="24"/>
          <w:lang w:eastAsia="en-US"/>
        </w:rPr>
        <w:t>№</w:t>
      </w:r>
      <w:r w:rsidR="00393775" w:rsidRPr="00393775">
        <w:rPr>
          <w:rFonts w:ascii="Times New Roman" w:eastAsia="Calibri" w:hAnsi="Times New Roman"/>
          <w:sz w:val="24"/>
          <w:lang w:eastAsia="en-US"/>
        </w:rPr>
        <w:t xml:space="preserve"> 123</w:t>
      </w:r>
      <w:r w:rsidRPr="00B42E6E">
        <w:rPr>
          <w:rFonts w:ascii="Times New Roman" w:eastAsia="Calibri" w:hAnsi="Times New Roman"/>
          <w:sz w:val="24"/>
          <w:lang w:eastAsia="en-US"/>
        </w:rPr>
        <w:t>.</w:t>
      </w:r>
    </w:p>
    <w:p w:rsidR="00393775" w:rsidRDefault="007C04AA" w:rsidP="00C759B1">
      <w:pPr>
        <w:pStyle w:val="afa"/>
        <w:numPr>
          <w:ilvl w:val="0"/>
          <w:numId w:val="3"/>
        </w:numPr>
        <w:tabs>
          <w:tab w:val="left" w:pos="851"/>
        </w:tabs>
        <w:autoSpaceDE w:val="0"/>
        <w:autoSpaceDN w:val="0"/>
        <w:adjustRightInd w:val="0"/>
        <w:ind w:left="0" w:firstLine="567"/>
        <w:jc w:val="both"/>
        <w:rPr>
          <w:rFonts w:ascii="Times New Roman" w:eastAsiaTheme="minorHAnsi" w:hAnsi="Times New Roman"/>
          <w:sz w:val="24"/>
          <w:lang w:eastAsia="en-US"/>
        </w:rPr>
      </w:pPr>
      <w:r>
        <w:rPr>
          <w:rFonts w:ascii="Times New Roman" w:eastAsiaTheme="minorHAnsi" w:hAnsi="Times New Roman"/>
          <w:sz w:val="24"/>
          <w:lang w:eastAsia="en-US"/>
        </w:rPr>
        <w:t xml:space="preserve">СП 48.13330.2019 «Свод правил. </w:t>
      </w:r>
      <w:r w:rsidRPr="00393775">
        <w:rPr>
          <w:rFonts w:ascii="Times New Roman" w:eastAsiaTheme="minorHAnsi" w:hAnsi="Times New Roman"/>
          <w:sz w:val="24"/>
          <w:lang w:eastAsia="en-US"/>
        </w:rPr>
        <w:t>Организация строительства</w:t>
      </w:r>
      <w:r>
        <w:rPr>
          <w:rFonts w:ascii="Times New Roman" w:eastAsiaTheme="minorHAnsi" w:hAnsi="Times New Roman"/>
          <w:sz w:val="24"/>
          <w:lang w:eastAsia="en-US"/>
        </w:rPr>
        <w:t>»</w:t>
      </w:r>
      <w:r w:rsidRPr="00393775">
        <w:rPr>
          <w:rFonts w:ascii="Times New Roman" w:eastAsiaTheme="minorHAnsi" w:hAnsi="Times New Roman"/>
          <w:sz w:val="24"/>
          <w:lang w:eastAsia="en-US"/>
        </w:rPr>
        <w:t xml:space="preserve"> </w:t>
      </w:r>
      <w:r>
        <w:rPr>
          <w:rFonts w:ascii="Times New Roman" w:eastAsiaTheme="minorHAnsi" w:hAnsi="Times New Roman"/>
          <w:sz w:val="24"/>
          <w:lang w:eastAsia="en-US"/>
        </w:rPr>
        <w:t>(</w:t>
      </w:r>
      <w:r w:rsidRPr="00393775">
        <w:rPr>
          <w:rFonts w:ascii="Times New Roman" w:eastAsiaTheme="minorHAnsi" w:hAnsi="Times New Roman"/>
          <w:sz w:val="24"/>
          <w:lang w:eastAsia="en-US"/>
        </w:rPr>
        <w:t>СНиП 12-01-2004</w:t>
      </w:r>
      <w:r>
        <w:rPr>
          <w:rFonts w:ascii="Times New Roman" w:eastAsiaTheme="minorHAnsi" w:hAnsi="Times New Roman"/>
          <w:sz w:val="24"/>
          <w:lang w:eastAsia="en-US"/>
        </w:rPr>
        <w:t>), утвержденный</w:t>
      </w:r>
      <w:r w:rsidRPr="00393775">
        <w:rPr>
          <w:rFonts w:ascii="Times New Roman" w:eastAsiaTheme="minorHAnsi" w:hAnsi="Times New Roman"/>
          <w:sz w:val="24"/>
          <w:lang w:eastAsia="en-US"/>
        </w:rPr>
        <w:t xml:space="preserve"> и введен</w:t>
      </w:r>
      <w:r>
        <w:rPr>
          <w:rFonts w:ascii="Times New Roman" w:eastAsiaTheme="minorHAnsi" w:hAnsi="Times New Roman"/>
          <w:sz w:val="24"/>
          <w:lang w:eastAsia="en-US"/>
        </w:rPr>
        <w:t>ный</w:t>
      </w:r>
      <w:r w:rsidRPr="00393775">
        <w:rPr>
          <w:rFonts w:ascii="Times New Roman" w:eastAsiaTheme="minorHAnsi" w:hAnsi="Times New Roman"/>
          <w:sz w:val="24"/>
          <w:lang w:eastAsia="en-US"/>
        </w:rPr>
        <w:t xml:space="preserve"> в действие Приказом Минстроя России от 24.12.2019 </w:t>
      </w:r>
      <w:r>
        <w:rPr>
          <w:rFonts w:ascii="Times New Roman" w:eastAsiaTheme="minorHAnsi" w:hAnsi="Times New Roman"/>
          <w:sz w:val="24"/>
          <w:lang w:eastAsia="en-US"/>
        </w:rPr>
        <w:t>№</w:t>
      </w:r>
      <w:r w:rsidRPr="00393775">
        <w:rPr>
          <w:rFonts w:ascii="Times New Roman" w:eastAsiaTheme="minorHAnsi" w:hAnsi="Times New Roman"/>
          <w:sz w:val="24"/>
          <w:lang w:eastAsia="en-US"/>
        </w:rPr>
        <w:t xml:space="preserve"> 861/пр</w:t>
      </w:r>
      <w:r w:rsidR="00C8319E">
        <w:rPr>
          <w:rFonts w:ascii="Times New Roman" w:eastAsiaTheme="minorHAnsi" w:hAnsi="Times New Roman"/>
          <w:sz w:val="24"/>
          <w:lang w:eastAsia="en-US"/>
        </w:rPr>
        <w:t>.</w:t>
      </w:r>
    </w:p>
    <w:p w:rsidR="00B743A1" w:rsidRPr="00CB2AA2" w:rsidRDefault="007C04AA" w:rsidP="00B743A1">
      <w:pPr>
        <w:pStyle w:val="afa"/>
        <w:numPr>
          <w:ilvl w:val="0"/>
          <w:numId w:val="3"/>
        </w:numPr>
        <w:tabs>
          <w:tab w:val="left" w:pos="851"/>
          <w:tab w:val="left" w:pos="1276"/>
        </w:tabs>
        <w:ind w:left="0" w:firstLine="567"/>
        <w:contextualSpacing w:val="0"/>
        <w:jc w:val="both"/>
        <w:rPr>
          <w:rFonts w:ascii="Times New Roman" w:eastAsia="Calibri" w:hAnsi="Times New Roman"/>
          <w:sz w:val="24"/>
          <w:lang w:eastAsia="en-US"/>
        </w:rPr>
      </w:pPr>
      <w:r w:rsidRPr="00B42E6E">
        <w:rPr>
          <w:rFonts w:ascii="Times New Roman" w:eastAsia="Calibri" w:hAnsi="Times New Roman"/>
          <w:sz w:val="24"/>
          <w:lang w:eastAsia="en-US"/>
        </w:rPr>
        <w:t>Правила безопасности при строительстве линий электропередачи и производстве электромонтажных работ, РД 153-34.3-03.285-2002, утвержден</w:t>
      </w:r>
      <w:r>
        <w:rPr>
          <w:rFonts w:ascii="Times New Roman" w:eastAsia="Calibri" w:hAnsi="Times New Roman"/>
          <w:sz w:val="24"/>
          <w:lang w:eastAsia="en-US"/>
        </w:rPr>
        <w:t>ные РАО «ЕЭС России» 16.08.2002.</w:t>
      </w:r>
      <w:r w:rsidRPr="00B42E6E">
        <w:rPr>
          <w:rFonts w:ascii="Times New Roman" w:eastAsia="Calibri" w:hAnsi="Times New Roman"/>
          <w:sz w:val="24"/>
          <w:lang w:eastAsia="en-US"/>
        </w:rPr>
        <w:t xml:space="preserve"> </w:t>
      </w:r>
    </w:p>
    <w:p w:rsidR="00082F5E" w:rsidRPr="00CB2AA2" w:rsidRDefault="007C04AA" w:rsidP="00082F5E">
      <w:pPr>
        <w:pStyle w:val="afa"/>
        <w:numPr>
          <w:ilvl w:val="1"/>
          <w:numId w:val="8"/>
        </w:numPr>
        <w:tabs>
          <w:tab w:val="left" w:pos="851"/>
          <w:tab w:val="left" w:pos="1276"/>
        </w:tabs>
        <w:autoSpaceDE w:val="0"/>
        <w:autoSpaceDN w:val="0"/>
        <w:adjustRightInd w:val="0"/>
        <w:ind w:left="0" w:firstLine="567"/>
        <w:contextualSpacing w:val="0"/>
        <w:jc w:val="both"/>
        <w:rPr>
          <w:rFonts w:ascii="Times New Roman" w:hAnsi="Times New Roman"/>
          <w:bCs/>
          <w:sz w:val="24"/>
        </w:rPr>
      </w:pPr>
      <w:r w:rsidRPr="00CB2AA2">
        <w:rPr>
          <w:rFonts w:ascii="Times New Roman" w:hAnsi="Times New Roman"/>
          <w:bCs/>
          <w:sz w:val="24"/>
        </w:rPr>
        <w:lastRenderedPageBreak/>
        <w:t>Внутренние документы:</w:t>
      </w:r>
    </w:p>
    <w:p w:rsidR="009F7752" w:rsidRDefault="007C04AA" w:rsidP="00082F5E">
      <w:pPr>
        <w:pStyle w:val="afa"/>
        <w:numPr>
          <w:ilvl w:val="0"/>
          <w:numId w:val="3"/>
        </w:numPr>
        <w:tabs>
          <w:tab w:val="left" w:pos="1134"/>
          <w:tab w:val="left" w:pos="1276"/>
        </w:tabs>
        <w:ind w:left="0" w:firstLine="567"/>
        <w:contextualSpacing w:val="0"/>
        <w:jc w:val="both"/>
        <w:rPr>
          <w:rFonts w:ascii="Times New Roman" w:eastAsia="Calibri" w:hAnsi="Times New Roman"/>
          <w:sz w:val="24"/>
          <w:lang w:eastAsia="en-US"/>
        </w:rPr>
      </w:pPr>
      <w:r w:rsidRPr="00CB2AA2">
        <w:rPr>
          <w:rFonts w:ascii="Times New Roman" w:eastAsia="Calibri" w:hAnsi="Times New Roman"/>
          <w:sz w:val="24"/>
          <w:lang w:eastAsia="en-US"/>
        </w:rPr>
        <w:t>По</w:t>
      </w:r>
      <w:r w:rsidR="00082F5E" w:rsidRPr="00CB2AA2">
        <w:rPr>
          <w:rFonts w:ascii="Times New Roman" w:eastAsia="Calibri" w:hAnsi="Times New Roman"/>
          <w:sz w:val="24"/>
          <w:lang w:eastAsia="en-US"/>
        </w:rPr>
        <w:t>ложение о пропускном и внутриобъектовом режимах в</w:t>
      </w:r>
      <w:r w:rsidRPr="00CB2AA2">
        <w:rPr>
          <w:rFonts w:ascii="Times New Roman" w:eastAsia="Calibri" w:hAnsi="Times New Roman"/>
          <w:sz w:val="24"/>
          <w:lang w:eastAsia="en-US"/>
        </w:rPr>
        <w:t xml:space="preserve"> </w:t>
      </w:r>
      <w:r w:rsidR="006A50E1" w:rsidRPr="00CB2AA2">
        <w:rPr>
          <w:rFonts w:ascii="Times New Roman" w:eastAsia="Calibri" w:hAnsi="Times New Roman"/>
          <w:sz w:val="24"/>
          <w:lang w:eastAsia="en-US"/>
        </w:rPr>
        <w:t>АО «Россети Тюмень».</w:t>
      </w:r>
    </w:p>
    <w:p w:rsidR="003540E0" w:rsidRDefault="007C04AA" w:rsidP="001F5661">
      <w:pPr>
        <w:pStyle w:val="afa"/>
        <w:numPr>
          <w:ilvl w:val="0"/>
          <w:numId w:val="3"/>
        </w:numPr>
        <w:tabs>
          <w:tab w:val="left" w:pos="1134"/>
          <w:tab w:val="left" w:pos="1276"/>
        </w:tabs>
        <w:ind w:left="0" w:firstLine="567"/>
        <w:contextualSpacing w:val="0"/>
        <w:jc w:val="both"/>
        <w:rPr>
          <w:rFonts w:ascii="Times New Roman" w:eastAsia="Calibri" w:hAnsi="Times New Roman"/>
          <w:sz w:val="24"/>
          <w:lang w:eastAsia="en-US"/>
        </w:rPr>
      </w:pPr>
      <w:r w:rsidRPr="00CB2AA2">
        <w:rPr>
          <w:rFonts w:ascii="Times New Roman" w:eastAsia="Calibri" w:hAnsi="Times New Roman"/>
          <w:sz w:val="24"/>
          <w:lang w:eastAsia="en-US"/>
        </w:rPr>
        <w:t>Порядок управления документами ИСМ АО «Россети Тюмень»</w:t>
      </w:r>
      <w:r w:rsidR="00C8319E">
        <w:rPr>
          <w:rFonts w:ascii="Times New Roman" w:eastAsia="Calibri" w:hAnsi="Times New Roman"/>
          <w:sz w:val="24"/>
          <w:lang w:eastAsia="en-US"/>
        </w:rPr>
        <w:t>.</w:t>
      </w:r>
    </w:p>
    <w:p w:rsidR="003540E0" w:rsidRDefault="007C04AA" w:rsidP="001F5661">
      <w:pPr>
        <w:pStyle w:val="afa"/>
        <w:numPr>
          <w:ilvl w:val="0"/>
          <w:numId w:val="3"/>
        </w:numPr>
        <w:tabs>
          <w:tab w:val="left" w:pos="1134"/>
          <w:tab w:val="left" w:pos="1276"/>
        </w:tabs>
        <w:ind w:left="0" w:firstLine="567"/>
        <w:contextualSpacing w:val="0"/>
        <w:jc w:val="both"/>
        <w:rPr>
          <w:rFonts w:ascii="Times New Roman" w:eastAsia="Calibri" w:hAnsi="Times New Roman"/>
          <w:sz w:val="24"/>
          <w:lang w:eastAsia="en-US"/>
        </w:rPr>
      </w:pPr>
      <w:r>
        <w:rPr>
          <w:rFonts w:ascii="Times New Roman" w:eastAsia="Calibri" w:hAnsi="Times New Roman"/>
          <w:sz w:val="24"/>
          <w:lang w:eastAsia="en-US"/>
        </w:rPr>
        <w:t>Положение</w:t>
      </w:r>
      <w:r w:rsidRPr="00365440">
        <w:rPr>
          <w:rFonts w:ascii="Times New Roman" w:eastAsia="Calibri" w:hAnsi="Times New Roman"/>
          <w:sz w:val="24"/>
          <w:lang w:eastAsia="en-US"/>
        </w:rPr>
        <w:t xml:space="preserve"> о проведении обходов и осмотров рабочих мест, проверок работающих бригад и об осуществлении поведенческого аудита безопасности при проверках работающих бригад на объектах АО «Россети Тюмень»</w:t>
      </w:r>
      <w:r w:rsidR="00C8319E">
        <w:rPr>
          <w:rFonts w:ascii="Times New Roman" w:eastAsia="Calibri" w:hAnsi="Times New Roman"/>
          <w:sz w:val="24"/>
          <w:lang w:eastAsia="en-US"/>
        </w:rPr>
        <w:t>.</w:t>
      </w:r>
    </w:p>
    <w:p w:rsidR="0017010A" w:rsidRPr="004B02CA" w:rsidRDefault="007C04AA">
      <w:pPr>
        <w:pStyle w:val="afa"/>
        <w:numPr>
          <w:ilvl w:val="0"/>
          <w:numId w:val="3"/>
        </w:numPr>
        <w:tabs>
          <w:tab w:val="left" w:pos="1134"/>
          <w:tab w:val="left" w:pos="1276"/>
        </w:tabs>
        <w:ind w:left="0" w:firstLine="567"/>
        <w:contextualSpacing w:val="0"/>
        <w:jc w:val="both"/>
        <w:rPr>
          <w:rFonts w:ascii="Times New Roman" w:eastAsia="Calibri" w:hAnsi="Times New Roman"/>
          <w:sz w:val="24"/>
          <w:lang w:eastAsia="en-US"/>
        </w:rPr>
      </w:pPr>
      <w:r w:rsidRPr="001F5661">
        <w:rPr>
          <w:rFonts w:ascii="Times New Roman" w:hAnsi="Times New Roman"/>
          <w:sz w:val="24"/>
        </w:rPr>
        <w:t>Стандарт организации. Порядок проведения работы с персоналом АО «Россети Тюмень</w:t>
      </w:r>
      <w:r w:rsidRPr="004B02CA">
        <w:rPr>
          <w:rFonts w:ascii="Times New Roman" w:eastAsia="Calibri" w:hAnsi="Times New Roman"/>
          <w:sz w:val="24"/>
          <w:lang w:eastAsia="en-US"/>
        </w:rPr>
        <w:t>».</w:t>
      </w:r>
    </w:p>
    <w:p w:rsidR="004B02CA" w:rsidRPr="001F5661" w:rsidRDefault="007C04AA">
      <w:pPr>
        <w:pStyle w:val="afa"/>
        <w:numPr>
          <w:ilvl w:val="0"/>
          <w:numId w:val="3"/>
        </w:numPr>
        <w:tabs>
          <w:tab w:val="left" w:pos="1134"/>
          <w:tab w:val="left" w:pos="1276"/>
        </w:tabs>
        <w:ind w:left="0" w:firstLine="567"/>
        <w:contextualSpacing w:val="0"/>
        <w:jc w:val="both"/>
        <w:rPr>
          <w:rFonts w:ascii="Times New Roman" w:eastAsia="Calibri" w:hAnsi="Times New Roman"/>
          <w:sz w:val="24"/>
          <w:lang w:eastAsia="en-US"/>
        </w:rPr>
      </w:pPr>
      <w:r w:rsidRPr="004B02CA">
        <w:rPr>
          <w:rFonts w:ascii="Times New Roman" w:eastAsia="Calibri" w:hAnsi="Times New Roman"/>
          <w:sz w:val="24"/>
          <w:lang w:eastAsia="en-US"/>
        </w:rPr>
        <w:t>Руководство по установлению противопожарного режима на объектах АО «Россети Тюмень» РУ-ИА-3.12.2-24-03-2023.</w:t>
      </w:r>
    </w:p>
    <w:p w:rsidR="00754847" w:rsidRPr="00B42E6E" w:rsidRDefault="007C04AA" w:rsidP="00B42E6E">
      <w:pPr>
        <w:pStyle w:val="36"/>
        <w:shd w:val="clear" w:color="auto" w:fill="auto"/>
        <w:spacing w:before="0" w:line="240" w:lineRule="auto"/>
        <w:ind w:right="20" w:firstLine="567"/>
        <w:rPr>
          <w:rFonts w:eastAsiaTheme="minorHAnsi"/>
          <w:color w:val="auto"/>
          <w:sz w:val="24"/>
          <w:szCs w:val="24"/>
          <w:lang w:eastAsia="en-US" w:bidi="ar-SA"/>
        </w:rPr>
      </w:pPr>
      <w:r w:rsidRPr="004B02CA">
        <w:rPr>
          <w:rFonts w:eastAsia="Calibri"/>
          <w:color w:val="auto"/>
          <w:sz w:val="24"/>
          <w:szCs w:val="24"/>
          <w:lang w:eastAsia="en-US" w:bidi="ar-SA"/>
        </w:rPr>
        <w:t>При изменении законодательства, отмене</w:t>
      </w:r>
      <w:r w:rsidRPr="00B42E6E">
        <w:rPr>
          <w:rFonts w:eastAsiaTheme="minorHAnsi"/>
          <w:color w:val="auto"/>
          <w:sz w:val="24"/>
          <w:szCs w:val="24"/>
          <w:lang w:eastAsia="en-US" w:bidi="ar-SA"/>
        </w:rPr>
        <w:t xml:space="preserve"> или введении в действие новых нормативных актов Регламент действует в части, не противоречащей им.</w:t>
      </w:r>
    </w:p>
    <w:p w:rsidR="00754847" w:rsidRPr="00B42E6E" w:rsidRDefault="007C04AA" w:rsidP="00B42E6E">
      <w:pPr>
        <w:pStyle w:val="36"/>
        <w:shd w:val="clear" w:color="auto" w:fill="auto"/>
        <w:spacing w:before="0" w:line="240" w:lineRule="auto"/>
        <w:ind w:right="20" w:firstLine="567"/>
        <w:rPr>
          <w:rFonts w:eastAsiaTheme="minorHAnsi"/>
          <w:color w:val="auto"/>
          <w:sz w:val="24"/>
          <w:szCs w:val="24"/>
          <w:lang w:eastAsia="en-US" w:bidi="ar-SA"/>
        </w:rPr>
      </w:pPr>
      <w:r w:rsidRPr="00B42E6E">
        <w:rPr>
          <w:rFonts w:eastAsiaTheme="minorHAnsi"/>
          <w:color w:val="auto"/>
          <w:sz w:val="24"/>
          <w:szCs w:val="24"/>
          <w:lang w:eastAsia="en-US" w:bidi="ar-SA"/>
        </w:rPr>
        <w:t>При пользовании настоящим Регламентом целесообразно проверить действие ссылочных документов с помощью информационно-справочной базы.</w:t>
      </w:r>
    </w:p>
    <w:p w:rsidR="00754847" w:rsidRPr="00B42E6E" w:rsidRDefault="007C04AA" w:rsidP="00B42E6E">
      <w:pPr>
        <w:pStyle w:val="36"/>
        <w:shd w:val="clear" w:color="auto" w:fill="auto"/>
        <w:spacing w:before="0" w:line="240" w:lineRule="auto"/>
        <w:ind w:right="20" w:firstLine="567"/>
        <w:rPr>
          <w:rFonts w:eastAsiaTheme="minorHAnsi"/>
          <w:color w:val="auto"/>
          <w:sz w:val="24"/>
          <w:szCs w:val="24"/>
          <w:lang w:eastAsia="en-US" w:bidi="ar-SA"/>
        </w:rPr>
      </w:pPr>
      <w:r w:rsidRPr="00B42E6E">
        <w:rPr>
          <w:rFonts w:eastAsiaTheme="minorHAnsi"/>
          <w:color w:val="auto"/>
          <w:sz w:val="24"/>
          <w:szCs w:val="24"/>
          <w:lang w:eastAsia="en-US" w:bidi="ar-SA"/>
        </w:rPr>
        <w:t>Если ссылочный документ заменен (изменен), то при пользовании настоящим Регламентом следует руководствоваться замененным (измененным) документом.</w:t>
      </w:r>
    </w:p>
    <w:p w:rsidR="00B172EF" w:rsidRPr="00CB2AA2" w:rsidRDefault="007C04AA" w:rsidP="003F0658">
      <w:pPr>
        <w:keepNext/>
        <w:numPr>
          <w:ilvl w:val="0"/>
          <w:numId w:val="8"/>
        </w:numPr>
        <w:spacing w:before="240" w:after="120"/>
        <w:ind w:left="0" w:firstLine="567"/>
        <w:jc w:val="center"/>
        <w:outlineLvl w:val="0"/>
        <w:rPr>
          <w:rFonts w:ascii="Times New Roman" w:eastAsia="Calibri" w:hAnsi="Times New Roman"/>
          <w:sz w:val="32"/>
          <w:szCs w:val="32"/>
          <w:lang w:eastAsia="en-US"/>
        </w:rPr>
      </w:pPr>
      <w:bookmarkStart w:id="41" w:name="_Toc45542269"/>
      <w:bookmarkStart w:id="42" w:name="_Toc167118240"/>
      <w:r w:rsidRPr="00CB2AA2">
        <w:rPr>
          <w:rFonts w:ascii="Times New Roman" w:eastAsia="Calibri" w:hAnsi="Times New Roman"/>
          <w:sz w:val="32"/>
          <w:szCs w:val="32"/>
          <w:lang w:eastAsia="en-US"/>
        </w:rPr>
        <w:t>Термины и</w:t>
      </w:r>
      <w:r w:rsidR="00191997" w:rsidRPr="00CB2AA2">
        <w:rPr>
          <w:rFonts w:ascii="Times New Roman" w:eastAsia="Calibri" w:hAnsi="Times New Roman"/>
          <w:sz w:val="32"/>
          <w:szCs w:val="32"/>
          <w:lang w:eastAsia="en-US"/>
        </w:rPr>
        <w:t xml:space="preserve"> определения</w:t>
      </w:r>
      <w:r w:rsidRPr="00CB2AA2">
        <w:rPr>
          <w:rFonts w:ascii="Times New Roman" w:eastAsia="Calibri" w:hAnsi="Times New Roman"/>
          <w:sz w:val="32"/>
          <w:szCs w:val="32"/>
          <w:lang w:eastAsia="en-US"/>
        </w:rPr>
        <w:t>,</w:t>
      </w:r>
      <w:r w:rsidR="00191997" w:rsidRPr="00CB2AA2">
        <w:rPr>
          <w:rFonts w:ascii="Times New Roman" w:eastAsia="Calibri" w:hAnsi="Times New Roman"/>
          <w:sz w:val="32"/>
          <w:szCs w:val="32"/>
          <w:lang w:eastAsia="en-US"/>
        </w:rPr>
        <w:t xml:space="preserve"> сокращения</w:t>
      </w:r>
      <w:r w:rsidRPr="00CB2AA2">
        <w:rPr>
          <w:rFonts w:ascii="Times New Roman" w:eastAsia="Calibri" w:hAnsi="Times New Roman"/>
          <w:sz w:val="32"/>
          <w:szCs w:val="32"/>
          <w:lang w:eastAsia="en-US"/>
        </w:rPr>
        <w:t xml:space="preserve"> и обозначения</w:t>
      </w:r>
      <w:bookmarkEnd w:id="41"/>
      <w:bookmarkEnd w:id="42"/>
    </w:p>
    <w:p w:rsidR="006A50E1" w:rsidRDefault="007C04AA" w:rsidP="007B2A04">
      <w:pPr>
        <w:pStyle w:val="afa"/>
        <w:numPr>
          <w:ilvl w:val="1"/>
          <w:numId w:val="8"/>
        </w:numPr>
        <w:ind w:left="0" w:firstLine="624"/>
        <w:jc w:val="both"/>
        <w:rPr>
          <w:rFonts w:ascii="Times New Roman" w:hAnsi="Times New Roman"/>
          <w:bCs/>
          <w:sz w:val="24"/>
        </w:rPr>
      </w:pPr>
      <w:r w:rsidRPr="00CB2AA2">
        <w:rPr>
          <w:rFonts w:ascii="Times New Roman" w:hAnsi="Times New Roman"/>
          <w:bCs/>
          <w:sz w:val="24"/>
        </w:rPr>
        <w:t xml:space="preserve">В настоящем документе используются следующие </w:t>
      </w:r>
      <w:r w:rsidR="008041CA" w:rsidRPr="00CB2AA2">
        <w:rPr>
          <w:rFonts w:ascii="Times New Roman" w:hAnsi="Times New Roman"/>
          <w:bCs/>
          <w:sz w:val="24"/>
        </w:rPr>
        <w:t>термины с соответствующими определениями</w:t>
      </w:r>
      <w:r w:rsidRPr="00CB2AA2">
        <w:rPr>
          <w:rFonts w:ascii="Times New Roman" w:hAnsi="Times New Roman"/>
          <w:bCs/>
          <w:sz w:val="24"/>
        </w:rPr>
        <w:t>:</w:t>
      </w:r>
    </w:p>
    <w:tbl>
      <w:tblPr>
        <w:tblStyle w:val="ad"/>
        <w:tblW w:w="0" w:type="auto"/>
        <w:tblLook w:val="04A0" w:firstRow="1" w:lastRow="0" w:firstColumn="1" w:lastColumn="0" w:noHBand="0" w:noVBand="1"/>
      </w:tblPr>
      <w:tblGrid>
        <w:gridCol w:w="3087"/>
        <w:gridCol w:w="6257"/>
      </w:tblGrid>
      <w:tr w:rsidR="00B56B8C" w:rsidTr="007B2A04">
        <w:trPr>
          <w:tblHeader/>
        </w:trPr>
        <w:tc>
          <w:tcPr>
            <w:tcW w:w="3087" w:type="dxa"/>
            <w:vAlign w:val="center"/>
          </w:tcPr>
          <w:p w:rsidR="0065191B" w:rsidRPr="0065191B" w:rsidRDefault="007C04AA" w:rsidP="007B2A04">
            <w:pPr>
              <w:jc w:val="center"/>
              <w:rPr>
                <w:rFonts w:ascii="Times New Roman" w:hAnsi="Times New Roman"/>
                <w:bCs/>
                <w:sz w:val="24"/>
              </w:rPr>
            </w:pPr>
            <w:r w:rsidRPr="0065191B">
              <w:rPr>
                <w:rFonts w:ascii="Times New Roman" w:eastAsia="Calibri" w:hAnsi="Times New Roman"/>
                <w:b/>
                <w:sz w:val="24"/>
                <w:szCs w:val="22"/>
                <w:lang w:eastAsia="en-US"/>
              </w:rPr>
              <w:t>Термин</w:t>
            </w:r>
          </w:p>
        </w:tc>
        <w:tc>
          <w:tcPr>
            <w:tcW w:w="6257" w:type="dxa"/>
            <w:vAlign w:val="center"/>
          </w:tcPr>
          <w:p w:rsidR="0065191B" w:rsidRPr="0065191B" w:rsidRDefault="007C04AA" w:rsidP="007B2A04">
            <w:pPr>
              <w:jc w:val="center"/>
              <w:rPr>
                <w:rFonts w:ascii="Times New Roman" w:hAnsi="Times New Roman"/>
                <w:bCs/>
                <w:sz w:val="24"/>
              </w:rPr>
            </w:pPr>
            <w:r w:rsidRPr="0065191B">
              <w:rPr>
                <w:rFonts w:ascii="Times New Roman" w:eastAsia="Calibri" w:hAnsi="Times New Roman"/>
                <w:b/>
                <w:sz w:val="24"/>
                <w:szCs w:val="22"/>
                <w:lang w:eastAsia="en-US"/>
              </w:rPr>
              <w:t>Определение</w:t>
            </w:r>
          </w:p>
        </w:tc>
      </w:tr>
      <w:tr w:rsidR="00B56B8C" w:rsidTr="007B2A04">
        <w:tc>
          <w:tcPr>
            <w:tcW w:w="3087" w:type="dxa"/>
          </w:tcPr>
          <w:p w:rsidR="0065191B" w:rsidRPr="0065191B" w:rsidRDefault="007C04AA" w:rsidP="0065191B">
            <w:pPr>
              <w:jc w:val="both"/>
              <w:rPr>
                <w:rFonts w:ascii="Times New Roman" w:eastAsia="Calibri" w:hAnsi="Times New Roman"/>
                <w:sz w:val="24"/>
                <w:lang w:eastAsia="en-US"/>
              </w:rPr>
            </w:pPr>
            <w:r w:rsidRPr="0065191B">
              <w:rPr>
                <w:rFonts w:ascii="Times New Roman" w:eastAsia="Calibri" w:hAnsi="Times New Roman"/>
                <w:sz w:val="24"/>
                <w:lang w:eastAsia="en-US"/>
              </w:rPr>
              <w:t>Административно-технический персонал филиала</w:t>
            </w:r>
          </w:p>
        </w:tc>
        <w:tc>
          <w:tcPr>
            <w:tcW w:w="6257" w:type="dxa"/>
          </w:tcPr>
          <w:p w:rsidR="0065191B" w:rsidRPr="0065191B" w:rsidRDefault="007C04AA" w:rsidP="0065191B">
            <w:pPr>
              <w:jc w:val="both"/>
              <w:rPr>
                <w:rFonts w:ascii="Times New Roman" w:eastAsia="Calibri" w:hAnsi="Times New Roman"/>
                <w:sz w:val="24"/>
                <w:lang w:eastAsia="en-US"/>
              </w:rPr>
            </w:pPr>
            <w:r w:rsidRPr="0065191B">
              <w:rPr>
                <w:rFonts w:ascii="Times New Roman" w:eastAsia="Calibri" w:hAnsi="Times New Roman"/>
                <w:sz w:val="24"/>
                <w:lang w:eastAsia="en-US"/>
              </w:rPr>
              <w:t>Персонал филиала, на который возложены обязанности по организации технического и оперативного обслуживания электроустановок, находящихся в зоне эксплуатационной ответственности структурного подразделения.</w:t>
            </w:r>
          </w:p>
        </w:tc>
      </w:tr>
      <w:tr w:rsidR="00B56B8C" w:rsidTr="007B2A04">
        <w:tc>
          <w:tcPr>
            <w:tcW w:w="3087" w:type="dxa"/>
          </w:tcPr>
          <w:p w:rsidR="0065191B" w:rsidRPr="0065191B" w:rsidRDefault="007C04AA" w:rsidP="0065191B">
            <w:pPr>
              <w:jc w:val="both"/>
              <w:rPr>
                <w:rFonts w:ascii="Times New Roman" w:eastAsia="Calibri" w:hAnsi="Times New Roman"/>
                <w:sz w:val="24"/>
                <w:lang w:eastAsia="en-US"/>
              </w:rPr>
            </w:pPr>
            <w:r w:rsidRPr="0065191B">
              <w:rPr>
                <w:rFonts w:ascii="Times New Roman" w:eastAsia="Calibri" w:hAnsi="Times New Roman"/>
                <w:sz w:val="24"/>
                <w:lang w:eastAsia="en-US"/>
              </w:rPr>
              <w:t>Акт-допуск</w:t>
            </w:r>
          </w:p>
        </w:tc>
        <w:tc>
          <w:tcPr>
            <w:tcW w:w="6257" w:type="dxa"/>
          </w:tcPr>
          <w:p w:rsidR="0065191B" w:rsidRPr="0065191B" w:rsidRDefault="007C04AA" w:rsidP="0065191B">
            <w:pPr>
              <w:jc w:val="both"/>
              <w:rPr>
                <w:rFonts w:ascii="Times New Roman" w:eastAsia="Calibri" w:hAnsi="Times New Roman"/>
                <w:sz w:val="24"/>
                <w:lang w:eastAsia="en-US"/>
              </w:rPr>
            </w:pPr>
            <w:r w:rsidRPr="0065191B">
              <w:rPr>
                <w:rFonts w:ascii="Times New Roman" w:eastAsia="Calibri" w:hAnsi="Times New Roman"/>
                <w:sz w:val="24"/>
                <w:lang w:eastAsia="en-US"/>
              </w:rPr>
              <w:t>Документ, определяющий условия производства работ работниками генподрядчика (подрядчика) на террито</w:t>
            </w:r>
            <w:r w:rsidRPr="0065191B">
              <w:rPr>
                <w:rFonts w:ascii="Times New Roman" w:eastAsia="Calibri" w:hAnsi="Times New Roman"/>
                <w:sz w:val="24"/>
                <w:lang w:eastAsia="en-US"/>
              </w:rPr>
              <w:softHyphen/>
              <w:t xml:space="preserve">рии (объекте) АО «Россети Тюмень», констатирующий перечень согласованных организационных и технических мероприятий, обеспечивающих безопасность труда работников обоих юридических лиц, являющийся письменным разрешением </w:t>
            </w:r>
            <w:r w:rsidR="00CD7099">
              <w:rPr>
                <w:rFonts w:ascii="Times New Roman" w:eastAsia="Calibri" w:hAnsi="Times New Roman"/>
                <w:sz w:val="24"/>
                <w:lang w:eastAsia="en-US"/>
              </w:rPr>
              <w:t>Общества</w:t>
            </w:r>
            <w:r w:rsidRPr="0065191B">
              <w:rPr>
                <w:rFonts w:ascii="Times New Roman" w:eastAsia="Calibri" w:hAnsi="Times New Roman"/>
                <w:sz w:val="24"/>
                <w:lang w:eastAsia="en-US"/>
              </w:rPr>
              <w:t xml:space="preserve"> на производство работ генподрядчиком (подрядчиком) и подписанный полномочными представителями обоих юридических лиц.</w:t>
            </w:r>
          </w:p>
        </w:tc>
      </w:tr>
      <w:tr w:rsidR="00B56B8C" w:rsidTr="007B2A04">
        <w:tc>
          <w:tcPr>
            <w:tcW w:w="3087" w:type="dxa"/>
          </w:tcPr>
          <w:p w:rsidR="0065191B" w:rsidRPr="0065191B" w:rsidRDefault="007C04AA" w:rsidP="0065191B">
            <w:pPr>
              <w:jc w:val="both"/>
              <w:rPr>
                <w:rFonts w:ascii="Times New Roman" w:eastAsia="Calibri" w:hAnsi="Times New Roman"/>
                <w:sz w:val="24"/>
                <w:lang w:eastAsia="en-US"/>
              </w:rPr>
            </w:pPr>
            <w:r w:rsidRPr="0065191B">
              <w:rPr>
                <w:rFonts w:ascii="Times New Roman" w:eastAsia="Calibri" w:hAnsi="Times New Roman"/>
                <w:sz w:val="24"/>
                <w:lang w:eastAsia="en-US"/>
              </w:rPr>
              <w:t>Арендатор</w:t>
            </w:r>
          </w:p>
        </w:tc>
        <w:tc>
          <w:tcPr>
            <w:tcW w:w="6257" w:type="dxa"/>
            <w:vAlign w:val="bottom"/>
          </w:tcPr>
          <w:p w:rsidR="0065191B" w:rsidRPr="0065191B" w:rsidRDefault="007C04AA" w:rsidP="00AF7F8C">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Организация, которой за плату предоставлено во временное </w:t>
            </w:r>
            <w:r w:rsidR="00AF7F8C">
              <w:rPr>
                <w:rFonts w:ascii="Times New Roman" w:eastAsia="Calibri" w:hAnsi="Times New Roman"/>
                <w:sz w:val="24"/>
                <w:lang w:eastAsia="en-US"/>
              </w:rPr>
              <w:t>владение и пользование</w:t>
            </w:r>
            <w:r w:rsidRPr="0065191B">
              <w:rPr>
                <w:rFonts w:ascii="Times New Roman" w:eastAsia="Calibri" w:hAnsi="Times New Roman"/>
                <w:sz w:val="24"/>
                <w:lang w:eastAsia="en-US"/>
              </w:rPr>
              <w:t xml:space="preserve"> имущество (объект) АО «Россети Тюмень» для размещения и эксплуатации оборудования, а также иного имущества, необходимого для размещения и эксплуатации такого оборудования.</w:t>
            </w:r>
          </w:p>
        </w:tc>
      </w:tr>
      <w:tr w:rsidR="00B56B8C" w:rsidTr="007B2A04">
        <w:tc>
          <w:tcPr>
            <w:tcW w:w="3087" w:type="dxa"/>
          </w:tcPr>
          <w:p w:rsidR="0065191B" w:rsidRPr="0065191B" w:rsidRDefault="007C04AA" w:rsidP="0065191B">
            <w:pPr>
              <w:jc w:val="both"/>
              <w:rPr>
                <w:rFonts w:ascii="Times New Roman" w:eastAsia="Calibri" w:hAnsi="Times New Roman"/>
                <w:sz w:val="24"/>
                <w:lang w:eastAsia="en-US"/>
              </w:rPr>
            </w:pPr>
            <w:r w:rsidRPr="0065191B">
              <w:rPr>
                <w:rFonts w:ascii="Times New Roman" w:eastAsia="Calibri" w:hAnsi="Times New Roman"/>
                <w:sz w:val="24"/>
                <w:lang w:eastAsia="en-US"/>
              </w:rPr>
              <w:t>Безопасные условия труда</w:t>
            </w:r>
          </w:p>
        </w:tc>
        <w:tc>
          <w:tcPr>
            <w:tcW w:w="6257" w:type="dxa"/>
          </w:tcPr>
          <w:p w:rsidR="0065191B" w:rsidRPr="0065191B" w:rsidRDefault="007C04AA" w:rsidP="0065191B">
            <w:pPr>
              <w:jc w:val="both"/>
              <w:rPr>
                <w:rFonts w:ascii="Times New Roman" w:eastAsia="Calibri" w:hAnsi="Times New Roman"/>
                <w:sz w:val="24"/>
                <w:lang w:eastAsia="en-US"/>
              </w:rPr>
            </w:pPr>
            <w:r w:rsidRPr="0065191B">
              <w:rPr>
                <w:rFonts w:ascii="Times New Roman" w:eastAsia="Calibri" w:hAnsi="Times New Roman"/>
                <w:sz w:val="24"/>
                <w:lang w:eastAsia="en-US"/>
              </w:rPr>
              <w:t>Условия труда, при которых воздействие на работающих вредных или опасных производственных факторов исключено либо уровни их воздействия не превышают установленные нормативы.</w:t>
            </w:r>
          </w:p>
        </w:tc>
      </w:tr>
      <w:tr w:rsidR="00B56B8C" w:rsidTr="007B2A04">
        <w:tc>
          <w:tcPr>
            <w:tcW w:w="3087" w:type="dxa"/>
          </w:tcPr>
          <w:p w:rsidR="0065191B" w:rsidRPr="0065191B" w:rsidRDefault="007C04AA" w:rsidP="0065191B">
            <w:pPr>
              <w:jc w:val="both"/>
              <w:rPr>
                <w:rFonts w:ascii="Times New Roman" w:eastAsia="Calibri" w:hAnsi="Times New Roman"/>
                <w:sz w:val="24"/>
                <w:lang w:eastAsia="en-US"/>
              </w:rPr>
            </w:pPr>
            <w:r w:rsidRPr="0065191B">
              <w:rPr>
                <w:rFonts w:ascii="Times New Roman" w:eastAsia="Calibri" w:hAnsi="Times New Roman"/>
                <w:sz w:val="24"/>
                <w:lang w:eastAsia="en-US"/>
              </w:rPr>
              <w:t>Безопасное производство работ</w:t>
            </w:r>
          </w:p>
        </w:tc>
        <w:tc>
          <w:tcPr>
            <w:tcW w:w="6257" w:type="dxa"/>
          </w:tcPr>
          <w:p w:rsidR="0065191B" w:rsidRPr="0065191B" w:rsidRDefault="007C04AA" w:rsidP="0065191B">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Процесс работ, при котором исключено воздействие на работающих опасных и вредных производственных факторов или проведение работ в соответствии с требованиями охраны труда и промышленной безопасности, установленными законодательством Российской Федерации, в Госстандартах России, </w:t>
            </w:r>
            <w:r w:rsidRPr="0065191B">
              <w:rPr>
                <w:rFonts w:ascii="Times New Roman" w:eastAsia="Calibri" w:hAnsi="Times New Roman"/>
                <w:sz w:val="24"/>
                <w:lang w:eastAsia="en-US"/>
              </w:rPr>
              <w:lastRenderedPageBreak/>
              <w:t>строительных, противопожарных и санитарных нормах и правилах и иных правовых нормативных актах.</w:t>
            </w:r>
          </w:p>
        </w:tc>
      </w:tr>
      <w:tr w:rsidR="00B56B8C" w:rsidTr="007B2A04">
        <w:tc>
          <w:tcPr>
            <w:tcW w:w="3087" w:type="dxa"/>
          </w:tcPr>
          <w:p w:rsidR="0065191B" w:rsidRPr="0065191B" w:rsidRDefault="007C04AA" w:rsidP="0065191B">
            <w:pPr>
              <w:jc w:val="both"/>
              <w:rPr>
                <w:rFonts w:ascii="Times New Roman" w:eastAsia="Calibri" w:hAnsi="Times New Roman"/>
                <w:sz w:val="24"/>
                <w:lang w:eastAsia="en-US"/>
              </w:rPr>
            </w:pPr>
            <w:r w:rsidRPr="0065191B">
              <w:rPr>
                <w:rFonts w:ascii="Times New Roman" w:eastAsia="Calibri" w:hAnsi="Times New Roman"/>
                <w:sz w:val="24"/>
                <w:lang w:eastAsia="en-US"/>
              </w:rPr>
              <w:lastRenderedPageBreak/>
              <w:t>Бизнес - процессы</w:t>
            </w:r>
          </w:p>
        </w:tc>
        <w:tc>
          <w:tcPr>
            <w:tcW w:w="6257" w:type="dxa"/>
          </w:tcPr>
          <w:p w:rsidR="0065191B" w:rsidRPr="0065191B" w:rsidRDefault="007C04AA" w:rsidP="0065191B">
            <w:pPr>
              <w:jc w:val="both"/>
              <w:rPr>
                <w:rFonts w:ascii="Times New Roman" w:eastAsia="Calibri" w:hAnsi="Times New Roman"/>
                <w:sz w:val="24"/>
                <w:lang w:eastAsia="en-US"/>
              </w:rPr>
            </w:pPr>
            <w:r w:rsidRPr="0065191B">
              <w:rPr>
                <w:rFonts w:ascii="Times New Roman" w:eastAsia="Calibri" w:hAnsi="Times New Roman"/>
                <w:sz w:val="24"/>
                <w:lang w:eastAsia="en-US"/>
              </w:rPr>
              <w:t>Установленные и утверждённые процессы в рамках деятельности Общества.</w:t>
            </w:r>
          </w:p>
        </w:tc>
      </w:tr>
      <w:tr w:rsidR="00B56B8C" w:rsidTr="007B2A04">
        <w:tc>
          <w:tcPr>
            <w:tcW w:w="3087" w:type="dxa"/>
          </w:tcPr>
          <w:p w:rsidR="0065191B" w:rsidRPr="0065191B" w:rsidRDefault="007C04AA" w:rsidP="0065191B">
            <w:pPr>
              <w:jc w:val="both"/>
              <w:rPr>
                <w:rFonts w:ascii="Times New Roman" w:eastAsia="Calibri" w:hAnsi="Times New Roman"/>
                <w:sz w:val="24"/>
                <w:lang w:eastAsia="en-US"/>
              </w:rPr>
            </w:pPr>
            <w:r w:rsidRPr="0065191B">
              <w:rPr>
                <w:rFonts w:ascii="Times New Roman" w:eastAsia="Calibri" w:hAnsi="Times New Roman"/>
                <w:sz w:val="24"/>
                <w:lang w:eastAsia="en-US"/>
              </w:rPr>
              <w:t>Бригада</w:t>
            </w:r>
          </w:p>
        </w:tc>
        <w:tc>
          <w:tcPr>
            <w:tcW w:w="6257" w:type="dxa"/>
          </w:tcPr>
          <w:p w:rsidR="0065191B" w:rsidRPr="0065191B" w:rsidRDefault="007C04AA" w:rsidP="0065191B">
            <w:pPr>
              <w:jc w:val="both"/>
              <w:rPr>
                <w:rFonts w:ascii="Times New Roman" w:eastAsia="Calibri" w:hAnsi="Times New Roman"/>
                <w:sz w:val="24"/>
                <w:lang w:eastAsia="en-US"/>
              </w:rPr>
            </w:pPr>
            <w:r w:rsidRPr="0065191B">
              <w:rPr>
                <w:rFonts w:ascii="Times New Roman" w:eastAsia="Calibri" w:hAnsi="Times New Roman"/>
                <w:sz w:val="24"/>
                <w:lang w:eastAsia="en-US"/>
              </w:rPr>
              <w:t>Группа из двух человек и более, включая производителя работ (наблюдающего).</w:t>
            </w:r>
          </w:p>
        </w:tc>
      </w:tr>
      <w:tr w:rsidR="00B56B8C" w:rsidTr="007B2A04">
        <w:tc>
          <w:tcPr>
            <w:tcW w:w="3087" w:type="dxa"/>
          </w:tcPr>
          <w:p w:rsidR="0065191B" w:rsidRPr="0065191B" w:rsidRDefault="007C04AA" w:rsidP="0065191B">
            <w:pPr>
              <w:jc w:val="both"/>
              <w:rPr>
                <w:rFonts w:ascii="Times New Roman" w:eastAsia="Calibri" w:hAnsi="Times New Roman"/>
                <w:sz w:val="24"/>
                <w:lang w:eastAsia="en-US"/>
              </w:rPr>
            </w:pPr>
            <w:r w:rsidRPr="0065191B">
              <w:rPr>
                <w:rFonts w:ascii="Times New Roman" w:eastAsia="Calibri" w:hAnsi="Times New Roman"/>
                <w:sz w:val="24"/>
                <w:lang w:eastAsia="en-US"/>
              </w:rPr>
              <w:t>Воздушная линия электропередачи</w:t>
            </w:r>
          </w:p>
        </w:tc>
        <w:tc>
          <w:tcPr>
            <w:tcW w:w="6257" w:type="dxa"/>
            <w:vAlign w:val="bottom"/>
          </w:tcPr>
          <w:p w:rsidR="0065191B" w:rsidRPr="0065191B" w:rsidRDefault="007C04AA" w:rsidP="0065191B">
            <w:pPr>
              <w:jc w:val="both"/>
              <w:rPr>
                <w:rFonts w:ascii="Times New Roman" w:eastAsia="Calibri" w:hAnsi="Times New Roman"/>
                <w:sz w:val="24"/>
                <w:lang w:eastAsia="en-US"/>
              </w:rPr>
            </w:pPr>
            <w:r w:rsidRPr="0065191B">
              <w:rPr>
                <w:rFonts w:ascii="Times New Roman" w:eastAsia="Calibri" w:hAnsi="Times New Roman"/>
                <w:sz w:val="24"/>
                <w:lang w:eastAsia="en-US"/>
              </w:rPr>
              <w:t>Устройство для передачи электроэнергии по проводам, расположенным на открытом воздухе и прикрепленным с помощью изоляторов и арматуры к опорам или кронштейнам и стойкам на инженерных сооружениях (мостах, путепроводах и т.п.). За начало и конец воздушной линии электропередачи принимаются линейные порталы или линейные вводы РУ, а для ответвлений ответвительная опора и линейный портал или линейный ввод РУ.</w:t>
            </w:r>
          </w:p>
        </w:tc>
      </w:tr>
      <w:tr w:rsidR="00B56B8C" w:rsidTr="007B2A04">
        <w:tc>
          <w:tcPr>
            <w:tcW w:w="3087" w:type="dxa"/>
          </w:tcPr>
          <w:p w:rsidR="0065191B" w:rsidRPr="0065191B" w:rsidRDefault="007C04AA" w:rsidP="0065191B">
            <w:pPr>
              <w:jc w:val="both"/>
              <w:rPr>
                <w:rFonts w:ascii="Times New Roman" w:eastAsia="Calibri" w:hAnsi="Times New Roman"/>
                <w:sz w:val="24"/>
                <w:lang w:eastAsia="en-US"/>
              </w:rPr>
            </w:pPr>
            <w:r w:rsidRPr="0065191B">
              <w:rPr>
                <w:rFonts w:ascii="Times New Roman" w:eastAsia="Calibri" w:hAnsi="Times New Roman"/>
                <w:sz w:val="24"/>
                <w:lang w:eastAsia="en-US"/>
              </w:rPr>
              <w:t>Вредный производственный фактор</w:t>
            </w:r>
          </w:p>
        </w:tc>
        <w:tc>
          <w:tcPr>
            <w:tcW w:w="6257" w:type="dxa"/>
          </w:tcPr>
          <w:p w:rsidR="0065191B" w:rsidRPr="0065191B" w:rsidRDefault="007C04AA" w:rsidP="0065191B">
            <w:pPr>
              <w:jc w:val="both"/>
              <w:rPr>
                <w:rFonts w:ascii="Times New Roman" w:eastAsia="Calibri" w:hAnsi="Times New Roman"/>
                <w:sz w:val="24"/>
                <w:lang w:eastAsia="en-US"/>
              </w:rPr>
            </w:pPr>
            <w:r w:rsidRPr="0065191B">
              <w:rPr>
                <w:rFonts w:ascii="Times New Roman" w:eastAsia="Calibri" w:hAnsi="Times New Roman"/>
                <w:sz w:val="24"/>
                <w:lang w:eastAsia="en-US"/>
              </w:rPr>
              <w:t>Производственный фактор, воздействие которого на работника может привести к его заболеванию.</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Генеральная подрядная организация (Генподрядчик)</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Организация, которая отвечает за выполнение установленных договором всего объема, комплекса работ, оговоренных с Обществом.</w:t>
            </w:r>
          </w:p>
        </w:tc>
      </w:tr>
      <w:tr w:rsidR="00B56B8C" w:rsidTr="007B2A04">
        <w:tc>
          <w:tcPr>
            <w:tcW w:w="3087" w:type="dxa"/>
          </w:tcPr>
          <w:p w:rsidR="00DF36B7" w:rsidRPr="0065191B" w:rsidRDefault="007C04AA" w:rsidP="005A0A2A">
            <w:pPr>
              <w:jc w:val="both"/>
              <w:rPr>
                <w:rFonts w:ascii="Times New Roman" w:eastAsia="Calibri" w:hAnsi="Times New Roman"/>
                <w:sz w:val="24"/>
                <w:lang w:eastAsia="en-US"/>
              </w:rPr>
            </w:pPr>
            <w:r>
              <w:rPr>
                <w:rFonts w:ascii="Times New Roman" w:eastAsia="Calibri" w:hAnsi="Times New Roman"/>
                <w:sz w:val="24"/>
                <w:lang w:eastAsia="en-US"/>
              </w:rPr>
              <w:t>Допуск</w:t>
            </w:r>
          </w:p>
        </w:tc>
        <w:tc>
          <w:tcPr>
            <w:tcW w:w="6257" w:type="dxa"/>
          </w:tcPr>
          <w:p w:rsidR="00622B58" w:rsidRPr="00622B58" w:rsidRDefault="007C04AA" w:rsidP="00622B58">
            <w:pPr>
              <w:autoSpaceDE w:val="0"/>
              <w:autoSpaceDN w:val="0"/>
              <w:adjustRightInd w:val="0"/>
              <w:jc w:val="both"/>
              <w:rPr>
                <w:rFonts w:ascii="Times New Roman" w:eastAsia="Calibri" w:hAnsi="Times New Roman"/>
                <w:sz w:val="24"/>
                <w:lang w:eastAsia="en-US"/>
              </w:rPr>
            </w:pPr>
            <w:r>
              <w:rPr>
                <w:rFonts w:ascii="Times New Roman" w:eastAsia="Calibri" w:hAnsi="Times New Roman"/>
                <w:sz w:val="24"/>
                <w:lang w:eastAsia="en-US"/>
              </w:rPr>
              <w:t>Р</w:t>
            </w:r>
            <w:r w:rsidRPr="00622B58">
              <w:rPr>
                <w:rFonts w:ascii="Times New Roman" w:eastAsia="Calibri" w:hAnsi="Times New Roman"/>
                <w:sz w:val="24"/>
                <w:lang w:eastAsia="en-US"/>
              </w:rPr>
              <w:t>азрешение производителя работ приступить к выполнению работы после проверки достаточности принятых мер, обеспечивающих безопасность в зоне (месте) ее производства, и распределение обязанностей между членами бригады в соответствии с технологией предстоящей работы;</w:t>
            </w:r>
          </w:p>
          <w:p w:rsidR="007D60B6" w:rsidRPr="0065191B" w:rsidRDefault="007D60B6" w:rsidP="007D60B6">
            <w:pPr>
              <w:jc w:val="both"/>
              <w:rPr>
                <w:rFonts w:ascii="Times New Roman" w:eastAsia="Calibri" w:hAnsi="Times New Roman"/>
                <w:sz w:val="24"/>
                <w:lang w:eastAsia="en-US"/>
              </w:rPr>
            </w:pPr>
          </w:p>
        </w:tc>
      </w:tr>
      <w:tr w:rsidR="00B56B8C" w:rsidTr="007B2A04">
        <w:tc>
          <w:tcPr>
            <w:tcW w:w="3087" w:type="dxa"/>
          </w:tcPr>
          <w:p w:rsidR="00B0080B" w:rsidRDefault="007C04AA" w:rsidP="005A0A2A">
            <w:pPr>
              <w:jc w:val="both"/>
              <w:rPr>
                <w:rFonts w:ascii="Times New Roman" w:eastAsia="Calibri" w:hAnsi="Times New Roman"/>
                <w:sz w:val="24"/>
                <w:lang w:eastAsia="en-US"/>
              </w:rPr>
            </w:pPr>
            <w:r>
              <w:rPr>
                <w:rFonts w:ascii="Times New Roman" w:eastAsia="Calibri" w:hAnsi="Times New Roman"/>
                <w:sz w:val="24"/>
                <w:lang w:eastAsia="en-US"/>
              </w:rPr>
              <w:t>Доступ</w:t>
            </w:r>
          </w:p>
        </w:tc>
        <w:tc>
          <w:tcPr>
            <w:tcW w:w="6257" w:type="dxa"/>
          </w:tcPr>
          <w:p w:rsidR="00B0080B" w:rsidRDefault="007C04AA" w:rsidP="007D60B6">
            <w:pPr>
              <w:jc w:val="both"/>
              <w:rPr>
                <w:rFonts w:ascii="Times New Roman" w:eastAsia="Calibri" w:hAnsi="Times New Roman"/>
                <w:sz w:val="24"/>
                <w:lang w:eastAsia="en-US"/>
              </w:rPr>
            </w:pPr>
            <w:r>
              <w:rPr>
                <w:rFonts w:ascii="Times New Roman" w:eastAsia="Calibri" w:hAnsi="Times New Roman"/>
                <w:sz w:val="24"/>
                <w:lang w:eastAsia="en-US"/>
              </w:rPr>
              <w:t>Возможность входа</w:t>
            </w:r>
            <w:r w:rsidR="007D60B6">
              <w:rPr>
                <w:rFonts w:ascii="Times New Roman" w:eastAsia="Calibri" w:hAnsi="Times New Roman"/>
                <w:sz w:val="24"/>
                <w:lang w:eastAsia="en-US"/>
              </w:rPr>
              <w:t>/выхода/</w:t>
            </w:r>
            <w:r>
              <w:rPr>
                <w:rFonts w:ascii="Times New Roman" w:eastAsia="Calibri" w:hAnsi="Times New Roman"/>
                <w:sz w:val="24"/>
                <w:lang w:eastAsia="en-US"/>
              </w:rPr>
              <w:t>прохода на объект</w:t>
            </w:r>
            <w:r w:rsidR="007D60B6">
              <w:rPr>
                <w:rFonts w:ascii="Times New Roman" w:eastAsia="Calibri" w:hAnsi="Times New Roman"/>
                <w:sz w:val="24"/>
                <w:lang w:eastAsia="en-US"/>
              </w:rPr>
              <w:t xml:space="preserve"> (к объекту), или в помещение.</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Документ интегрированной системы менеджмента (документ ИСМ)</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Документ, содержащий требования к организации производства, управления и развития определённого вида продукции, разработанный структурным подразделением исполнительного аппарата или обособленного подразделения.</w:t>
            </w:r>
          </w:p>
        </w:tc>
      </w:tr>
      <w:tr w:rsidR="00B56B8C" w:rsidTr="007B2A04">
        <w:tc>
          <w:tcPr>
            <w:tcW w:w="308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Допуск к работам первичный</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Допуск к работам по распоряжению или наряду, осуществляемый впервые.</w:t>
            </w:r>
          </w:p>
        </w:tc>
      </w:tr>
      <w:tr w:rsidR="00B56B8C" w:rsidTr="007B2A04">
        <w:tc>
          <w:tcPr>
            <w:tcW w:w="308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Допуск к работам повторный</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Допуск к работам, ранее выполнявшимся по наряду, а также после перерыва в работе.</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Заинтересованные лица (стороны)</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Лицо, группа лиц, подразделение или организация, являющиеся внутренним или внешним участником процесса, имеющие права, требования или интересы в рамках функционирования процесса, удовлетворяющие их потребностям и ожиданиям.</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Заземление</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Преднамеренное электрическое соединение какой- либо точки системы электроустановки или оборудования с заземляющим устройством.</w:t>
            </w:r>
          </w:p>
        </w:tc>
      </w:tr>
      <w:tr w:rsidR="00B56B8C" w:rsidTr="007B2A04">
        <w:tc>
          <w:tcPr>
            <w:tcW w:w="3087" w:type="dxa"/>
          </w:tcPr>
          <w:p w:rsidR="00AF7F8C" w:rsidRPr="0065191B" w:rsidRDefault="007C04AA" w:rsidP="005A0A2A">
            <w:pPr>
              <w:jc w:val="both"/>
              <w:rPr>
                <w:rFonts w:ascii="Times New Roman" w:eastAsia="Calibri" w:hAnsi="Times New Roman"/>
                <w:sz w:val="24"/>
                <w:lang w:eastAsia="en-US"/>
              </w:rPr>
            </w:pPr>
            <w:r w:rsidRPr="00AF7F8C">
              <w:rPr>
                <w:rFonts w:ascii="Times New Roman" w:eastAsia="Calibri" w:hAnsi="Times New Roman"/>
                <w:sz w:val="24"/>
                <w:lang w:eastAsia="en-US"/>
              </w:rPr>
              <w:t>З</w:t>
            </w:r>
            <w:r w:rsidR="00E54125">
              <w:rPr>
                <w:rFonts w:ascii="Times New Roman" w:eastAsia="Calibri" w:hAnsi="Times New Roman"/>
                <w:sz w:val="24"/>
                <w:lang w:eastAsia="en-US"/>
              </w:rPr>
              <w:t>астрахованное лицо</w:t>
            </w:r>
          </w:p>
        </w:tc>
        <w:tc>
          <w:tcPr>
            <w:tcW w:w="6257" w:type="dxa"/>
            <w:vAlign w:val="bottom"/>
          </w:tcPr>
          <w:p w:rsidR="00AF7F8C" w:rsidRPr="00AF7F8C" w:rsidRDefault="007C04AA" w:rsidP="00AF7F8C">
            <w:pPr>
              <w:autoSpaceDE w:val="0"/>
              <w:autoSpaceDN w:val="0"/>
              <w:adjustRightInd w:val="0"/>
              <w:jc w:val="both"/>
              <w:rPr>
                <w:rFonts w:ascii="Times New Roman" w:eastAsia="Calibri" w:hAnsi="Times New Roman"/>
                <w:sz w:val="24"/>
                <w:lang w:eastAsia="en-US"/>
              </w:rPr>
            </w:pPr>
            <w:r w:rsidRPr="00AF7F8C">
              <w:rPr>
                <w:rFonts w:ascii="Times New Roman" w:eastAsia="Calibri" w:hAnsi="Times New Roman"/>
                <w:sz w:val="24"/>
                <w:lang w:eastAsia="en-US"/>
              </w:rPr>
              <w:t>физическое лицо, подлежащее обязательному социальному страхованию от несчастных случаев на производстве и профессиональных заболеваний</w:t>
            </w:r>
            <w:r w:rsidR="00E54125">
              <w:rPr>
                <w:rFonts w:ascii="Times New Roman" w:eastAsia="Calibri" w:hAnsi="Times New Roman"/>
                <w:sz w:val="24"/>
                <w:lang w:eastAsia="en-US"/>
              </w:rPr>
              <w:t>.</w:t>
            </w:r>
            <w:r w:rsidRPr="00AF7F8C">
              <w:rPr>
                <w:rFonts w:ascii="Times New Roman" w:eastAsia="Calibri" w:hAnsi="Times New Roman"/>
                <w:sz w:val="24"/>
                <w:lang w:eastAsia="en-US"/>
              </w:rPr>
              <w:t xml:space="preserve"> </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Защитное заземление</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Заземление частей электроустановки с целью обеспечения электробезопасности.</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lastRenderedPageBreak/>
              <w:t>Зона работ</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Выделенный участок для проведения работ СМО, имеющий ограждение, препятствующее ошибочному проникновению персонала СМО в действующую электроустановку.</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Знак безопасности (плакат)</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Знак, предназначенный для предупреждения человека о возможной опасности, запрещении или предписании определенных действий, а также для информации о расположении объектов, использование которых связано с исключением или снижением последствий воздействия опасных и (или) вредных производственных факторов.</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Инструктаж вводный</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Указания по безопасности труда всем вновь принимаемым на производство, временным, работникам строительно-монтажных организаций, командированным работникам, учащимся и студентам, прибывшим на производственное обучение или практику.</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Инструктаж первичный</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Указания по безопасному выполнению работы всем вновь принятым на работу, переводимым из одного структурного подразделения в другое; командированным, временным работникам; работникам, выполняющим новую для них работу; строителям, осуществляющим строительно</w:t>
            </w:r>
            <w:r w:rsidRPr="0065191B">
              <w:rPr>
                <w:rFonts w:ascii="Times New Roman" w:eastAsia="Calibri" w:hAnsi="Times New Roman"/>
                <w:sz w:val="24"/>
                <w:lang w:eastAsia="en-US"/>
              </w:rPr>
              <w:softHyphen/>
              <w:t>монтажные работы на территории действующего объекта; учащимся и студентам, прибывшим на производственное обучение или практику.</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Инструктаж целевой</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Указания по безопасному выполнению конкретной работы в электроустановке, охватывающие категорию лиц, определенных нарядом или распоряжением, от выдавшего наряд, отдавшего распоряжение до члена бригады или исполнителя.</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Интегрированная система менеджмента</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Система организации и управления АО «Россети Тюмень», отвечающая требованиям международных стандартов ISO 9001-2015, ISO 14001-2015, ISO 45001-2018, ISO 50001-2018, CEN/TS 16555-1:2013 и их национальных аналогов ГОСТ Р ИСО 9001-2015, ГОСТ Р ИСО 14001-2016, ГОСТ Р ИСО 45001-2020, ГОСТ Р ИСО 50001-2023, ГОСТ Р 56273.1-2014/CEN/TS 16555-1:2013 </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Кабельная линия</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Линия для передачи электроэнергии или отдельных импульсов ее, состоящая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Квалификационное удостоверение </w:t>
            </w:r>
          </w:p>
        </w:tc>
        <w:tc>
          <w:tcPr>
            <w:tcW w:w="6257" w:type="dxa"/>
          </w:tcPr>
          <w:p w:rsidR="005A0A2A" w:rsidRPr="0065191B" w:rsidRDefault="007C04AA" w:rsidP="005A0A2A">
            <w:pPr>
              <w:jc w:val="both"/>
              <w:rPr>
                <w:rFonts w:ascii="Times New Roman" w:eastAsia="Calibri" w:hAnsi="Times New Roman"/>
                <w:sz w:val="24"/>
                <w:lang w:eastAsia="en-US"/>
              </w:rPr>
            </w:pPr>
            <w:r w:rsidRPr="005A0A2A">
              <w:rPr>
                <w:rFonts w:ascii="Times New Roman" w:eastAsia="Calibri" w:hAnsi="Times New Roman"/>
                <w:sz w:val="24"/>
                <w:lang w:eastAsia="en-US"/>
              </w:rPr>
              <w:t>Документ, выдаваемый Независимым органом в соответствии с установленными процедурами, удостоверяющий, что указанное лицо продемонстрировало определенную в квалификационном удостоверении компетентность.</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Командированный персонал</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Работники организаций, направляемые для выполнения работ в действующих, строящихся, технически перевооружаемых, реконструируемых электроустановках АО «Россети Тюмень».</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lastRenderedPageBreak/>
              <w:t>Куратор Договора</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Заместитель генерального директора (директор филиала, заместитель директора филиала), главный бухгалтер, руководитель ЦО прямого подчинения генеральному директору (директору филиала), координирующий деятельность структурного подразделения по функциональному направлению. </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Механизмы</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Гидравлические подъемники, телескопические вышки, экскаваторы, тракторы, автопогрузчики, бурильно-крановые машины, выдвижные лестницы с механическим приводом и т.п.</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Надзор</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Непрерывный контроль, соблюдения требований правил охраны труда, правил промышленной и пожарной безопасности и проектной документации, выполняемый персоналом собственника электроустановки.</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Наряд-допуск </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Задание на производство работы, определяющее её содержание, место работы, время ее начала и окончания, условия безопасного проведения, состав бригады и работников, ответственных за безопасное выполнение работы.</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Наблюдающий</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Работник АО «Россети Тюмень», организации-владельца электроустановки, назначаемый при невозможности выставить ограждения, для надзора за бригадами, не имеющими право самостоятельно работать в электроустановках.</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Несчастный случай</w:t>
            </w:r>
          </w:p>
        </w:tc>
        <w:tc>
          <w:tcPr>
            <w:tcW w:w="6257" w:type="dxa"/>
          </w:tcPr>
          <w:p w:rsidR="005A0A2A" w:rsidRPr="0065191B" w:rsidRDefault="007C04AA" w:rsidP="00DB0C08">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w:t>
            </w:r>
            <w:r w:rsidR="00DB0C08">
              <w:rPr>
                <w:rFonts w:ascii="Times New Roman" w:eastAsia="Calibri" w:hAnsi="Times New Roman"/>
                <w:sz w:val="24"/>
                <w:lang w:eastAsia="en-US"/>
              </w:rPr>
              <w:t>законом</w:t>
            </w:r>
            <w:r w:rsidRPr="0065191B">
              <w:rPr>
                <w:rFonts w:ascii="Times New Roman" w:eastAsia="Calibri" w:hAnsi="Times New Roman"/>
                <w:sz w:val="24"/>
                <w:lang w:eastAsia="en-US"/>
              </w:rPr>
              <w:t xml:space="preserve"> случаях</w:t>
            </w:r>
            <w:r w:rsidR="00DB0C08">
              <w:rPr>
                <w:rFonts w:ascii="Times New Roman" w:eastAsia="Calibri" w:hAnsi="Times New Roman"/>
                <w:sz w:val="24"/>
                <w:lang w:eastAsia="en-US"/>
              </w:rPr>
              <w:t>,</w:t>
            </w:r>
            <w:r w:rsidRPr="0065191B">
              <w:rPr>
                <w:rFonts w:ascii="Times New Roman" w:eastAsia="Calibri" w:hAnsi="Times New Roman"/>
                <w:sz w:val="24"/>
                <w:lang w:eastAsia="en-US"/>
              </w:rPr>
              <w:t xml:space="preserve">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Нормативно-техническая документация </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Совокупность документов, содержащих характеристики, правила, условия и другую важную информацию для осуществления различных видов деятельности, а также ее соответствие всем утвержденным требованиям безопасности, условиям эксплуатации.</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Обособленные подразделения</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Филиалы АО «Россети Тюмень», ТПО филиала Тюменские электрические сети</w:t>
            </w:r>
          </w:p>
        </w:tc>
      </w:tr>
      <w:tr w:rsidR="00B56B8C" w:rsidTr="00450B2B">
        <w:tc>
          <w:tcPr>
            <w:tcW w:w="3087" w:type="dxa"/>
            <w:shd w:val="clear" w:color="auto" w:fill="auto"/>
          </w:tcPr>
          <w:p w:rsidR="005A0A2A" w:rsidRPr="00450B2B" w:rsidRDefault="007C04AA" w:rsidP="005A0A2A">
            <w:pPr>
              <w:jc w:val="both"/>
              <w:rPr>
                <w:rFonts w:ascii="Times New Roman" w:eastAsia="Calibri" w:hAnsi="Times New Roman"/>
                <w:sz w:val="24"/>
                <w:lang w:eastAsia="en-US"/>
              </w:rPr>
            </w:pPr>
            <w:r w:rsidRPr="00450B2B">
              <w:rPr>
                <w:rFonts w:ascii="Times New Roman" w:eastAsia="Calibri" w:hAnsi="Times New Roman"/>
                <w:sz w:val="24"/>
                <w:lang w:eastAsia="en-US"/>
              </w:rPr>
              <w:t>Общество</w:t>
            </w:r>
          </w:p>
        </w:tc>
        <w:tc>
          <w:tcPr>
            <w:tcW w:w="6257" w:type="dxa"/>
            <w:shd w:val="clear" w:color="auto" w:fill="auto"/>
          </w:tcPr>
          <w:p w:rsidR="005A0A2A" w:rsidRPr="00450B2B" w:rsidRDefault="007C04AA" w:rsidP="005A0A2A">
            <w:pPr>
              <w:jc w:val="both"/>
              <w:rPr>
                <w:rFonts w:ascii="Times New Roman" w:eastAsia="Calibri" w:hAnsi="Times New Roman"/>
                <w:sz w:val="24"/>
                <w:lang w:eastAsia="en-US"/>
              </w:rPr>
            </w:pPr>
            <w:r w:rsidRPr="00450B2B">
              <w:rPr>
                <w:rFonts w:ascii="Times New Roman" w:eastAsia="Calibri" w:hAnsi="Times New Roman"/>
                <w:sz w:val="24"/>
                <w:lang w:eastAsia="en-US"/>
              </w:rPr>
              <w:t>Акционерное общество «Россети Тюмень» (ранее – Акционерное общество энергетики и электрификации «Тюменьэнерго»), включая и его филиалы.</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Оперативный персонал </w:t>
            </w:r>
          </w:p>
        </w:tc>
        <w:tc>
          <w:tcPr>
            <w:tcW w:w="6257" w:type="dxa"/>
          </w:tcPr>
          <w:p w:rsidR="005A0A2A" w:rsidRPr="0065191B" w:rsidRDefault="007C04AA" w:rsidP="005A0A2A">
            <w:pPr>
              <w:pStyle w:val="aff3"/>
              <w:widowControl w:val="0"/>
              <w:tabs>
                <w:tab w:val="left" w:pos="1447"/>
              </w:tabs>
              <w:spacing w:before="60" w:after="60"/>
              <w:jc w:val="both"/>
              <w:rPr>
                <w:rFonts w:eastAsia="Calibri"/>
                <w:sz w:val="24"/>
                <w:szCs w:val="24"/>
                <w:lang w:eastAsia="en-US"/>
              </w:rPr>
            </w:pPr>
            <w:r w:rsidRPr="0065191B">
              <w:rPr>
                <w:rFonts w:eastAsia="Calibri"/>
                <w:sz w:val="24"/>
                <w:szCs w:val="24"/>
                <w:lang w:eastAsia="en-US"/>
              </w:rPr>
              <w:t xml:space="preserve">Работники субъектов электроэнергетики (потребителей электрической энергии), уполномоченные ими при осуществлении оперативно-технологического управления на осуществление в установленном порядке действий по изменению технологического режима работы и эксплуатационного состояния линий электропередачи, </w:t>
            </w:r>
            <w:r w:rsidRPr="0065191B">
              <w:rPr>
                <w:rFonts w:eastAsia="Calibri"/>
                <w:sz w:val="24"/>
                <w:szCs w:val="24"/>
                <w:lang w:eastAsia="en-US"/>
              </w:rPr>
              <w:lastRenderedPageBreak/>
              <w:t>оборудования и устройств (в том числе с использованием средств дистанционного управления) на принадлежащих таким субъектам электроэнергетики (потребителям электрической энергии) на праве собственности или ином законном основании объектах электроэнергетики (энергопринимающих установках) либо в установленных законодательством об электроэнергетике случаях - на объектах электроэнергетики и энергопринимающих установках, принадлежащих третьим лицам, а также по координации указанных действий.</w:t>
            </w:r>
          </w:p>
          <w:p w:rsidR="005A0A2A" w:rsidRPr="0065191B" w:rsidRDefault="007C04AA" w:rsidP="005A0A2A">
            <w:pPr>
              <w:pStyle w:val="aff3"/>
              <w:widowControl w:val="0"/>
              <w:tabs>
                <w:tab w:val="left" w:pos="1447"/>
              </w:tabs>
              <w:spacing w:after="0"/>
              <w:jc w:val="both"/>
              <w:rPr>
                <w:rFonts w:eastAsia="Calibri"/>
                <w:sz w:val="24"/>
                <w:szCs w:val="24"/>
                <w:lang w:eastAsia="en-US"/>
              </w:rPr>
            </w:pPr>
            <w:r w:rsidRPr="0065191B">
              <w:rPr>
                <w:rFonts w:eastAsia="Calibri"/>
                <w:sz w:val="24"/>
                <w:szCs w:val="24"/>
                <w:lang w:eastAsia="en-US"/>
              </w:rPr>
              <w:t>К оперативному персоналу относятся:</w:t>
            </w:r>
          </w:p>
          <w:p w:rsidR="005A0A2A" w:rsidRPr="0065191B" w:rsidRDefault="007C04AA" w:rsidP="005A0A2A">
            <w:pPr>
              <w:pStyle w:val="aff3"/>
              <w:widowControl w:val="0"/>
              <w:spacing w:after="0"/>
              <w:jc w:val="both"/>
              <w:rPr>
                <w:rFonts w:eastAsia="Calibri"/>
                <w:sz w:val="24"/>
                <w:szCs w:val="24"/>
                <w:lang w:eastAsia="en-US"/>
              </w:rPr>
            </w:pPr>
            <w:r w:rsidRPr="0065191B">
              <w:rPr>
                <w:rFonts w:eastAsia="Calibri"/>
                <w:sz w:val="24"/>
                <w:szCs w:val="24"/>
                <w:lang w:eastAsia="en-US"/>
              </w:rPr>
              <w:t>−</w:t>
            </w:r>
            <w:r w:rsidRPr="0065191B">
              <w:rPr>
                <w:rFonts w:eastAsia="Calibri"/>
                <w:sz w:val="24"/>
                <w:szCs w:val="24"/>
                <w:lang w:eastAsia="en-US"/>
              </w:rPr>
              <w:tab/>
              <w:t>диспетчеры ОДС (филиалов, ПО, РДП);</w:t>
            </w:r>
          </w:p>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w:t>
            </w:r>
            <w:r w:rsidRPr="0065191B">
              <w:rPr>
                <w:rFonts w:ascii="Times New Roman" w:eastAsia="Calibri" w:hAnsi="Times New Roman"/>
                <w:sz w:val="24"/>
                <w:lang w:eastAsia="en-US"/>
              </w:rPr>
              <w:tab/>
              <w:t>дежурный персонал подстанций, персонал оперативно-выездных бригад.</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lastRenderedPageBreak/>
              <w:t xml:space="preserve">Оперативно-ремонтный персонал </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Работники из числа ремонтного персонала с правом непосредственного воздействия на органы управления оборудования и устройств релейной защиты и автоматики, осуществляющие оперативное обслуживание закрепленных за ними электроустановок.</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Объекты</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Принадлежащие Обществу на праве собственности, либо ином законном праве линии электропередачи и подстанции, включая общесистемные средства управления, приборы и системы учета электроэнергии, а также оборудование, здания, сооружения, инженерные сети, территорию, коммуникации, аппаратуру, технические и программные средства информационно-технологических и иных систем управления, линии и каналы связи, и иное имущество, обеспечивающие стабильность установленных показателей эксплуатации объектов.</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Опасный производственный фактор</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Производственный фактор, воздействие которого на работника может привести к его травме.</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Ответственное лицо со стороны Подрядчика</w:t>
            </w:r>
          </w:p>
        </w:tc>
        <w:tc>
          <w:tcPr>
            <w:tcW w:w="6257" w:type="dxa"/>
          </w:tcPr>
          <w:p w:rsidR="005A0A2A" w:rsidRPr="0065191B" w:rsidRDefault="007C04AA" w:rsidP="00CD7099">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Лицо, назначенное приказом Подрядчика, ответственным за безопасное производство работ на объектах </w:t>
            </w:r>
            <w:r w:rsidR="00CD7099">
              <w:rPr>
                <w:rFonts w:ascii="Times New Roman" w:eastAsia="Calibri" w:hAnsi="Times New Roman"/>
                <w:sz w:val="24"/>
                <w:lang w:eastAsia="en-US"/>
              </w:rPr>
              <w:t>Общества</w:t>
            </w:r>
            <w:r w:rsidRPr="0065191B">
              <w:rPr>
                <w:rFonts w:ascii="Times New Roman" w:eastAsia="Calibri" w:hAnsi="Times New Roman"/>
                <w:sz w:val="24"/>
                <w:lang w:eastAsia="en-US"/>
              </w:rPr>
              <w:t xml:space="preserve"> – руководитель работ.</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Ответственное лицо за проведение вводного инструктажа</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Специалист по охране труда, работник, на которого работодатель приказом возложил эти обязанности, или лицо, оказывающее услуги в области охраны труда по гражданско-правовому договору.</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Организатор массовых мероприятий </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Юридические или физические лица, являющиеся инициаторами массового мероприятия и осуществляющие организационное, финансовое и иное обеспечение его проведения</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Охрана труда</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Охранная зона воздушных линий электропередачи</w:t>
            </w:r>
          </w:p>
        </w:tc>
        <w:tc>
          <w:tcPr>
            <w:tcW w:w="6257" w:type="dxa"/>
            <w:vAlign w:val="bottom"/>
          </w:tcPr>
          <w:p w:rsidR="005A0A2A" w:rsidRPr="0065191B" w:rsidRDefault="007C04AA" w:rsidP="005A0A2A">
            <w:pPr>
              <w:pStyle w:val="aff3"/>
              <w:widowControl w:val="0"/>
              <w:tabs>
                <w:tab w:val="left" w:pos="1447"/>
              </w:tabs>
              <w:spacing w:before="60" w:after="60"/>
              <w:jc w:val="both"/>
              <w:rPr>
                <w:rFonts w:eastAsia="Calibri"/>
                <w:sz w:val="24"/>
                <w:szCs w:val="24"/>
                <w:lang w:eastAsia="en-US"/>
              </w:rPr>
            </w:pPr>
            <w:r w:rsidRPr="0065191B">
              <w:rPr>
                <w:rFonts w:eastAsia="Calibri"/>
                <w:sz w:val="24"/>
                <w:szCs w:val="24"/>
                <w:lang w:eastAsia="en-US"/>
              </w:rPr>
              <w:t xml:space="preserve">Зона вдоль воздушных линий электропередачи - в виде </w:t>
            </w:r>
            <w:r w:rsidRPr="0065191B">
              <w:rPr>
                <w:rFonts w:eastAsia="Calibri"/>
                <w:sz w:val="24"/>
                <w:szCs w:val="24"/>
                <w:lang w:eastAsia="en-US"/>
              </w:rPr>
              <w:lastRenderedPageBreak/>
              <w:t>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 м:</w:t>
            </w:r>
          </w:p>
          <w:p w:rsidR="005A0A2A" w:rsidRPr="0065191B" w:rsidRDefault="007C04AA" w:rsidP="005A0A2A">
            <w:pPr>
              <w:pStyle w:val="aff3"/>
              <w:widowControl w:val="0"/>
              <w:tabs>
                <w:tab w:val="left" w:pos="1447"/>
              </w:tabs>
              <w:spacing w:before="60" w:after="60"/>
              <w:jc w:val="both"/>
              <w:rPr>
                <w:rFonts w:eastAsia="Calibri"/>
                <w:sz w:val="24"/>
                <w:szCs w:val="24"/>
                <w:lang w:eastAsia="en-US"/>
              </w:rPr>
            </w:pPr>
            <w:r w:rsidRPr="0065191B">
              <w:rPr>
                <w:rFonts w:eastAsia="Calibri"/>
                <w:sz w:val="24"/>
                <w:szCs w:val="24"/>
                <w:lang w:eastAsia="en-US"/>
              </w:rPr>
              <w:t>- для ВЛ напряжением до 1 кВ - 2 (для линий с самонесущими или изолированными проводами, проложенными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p w:rsidR="005A0A2A" w:rsidRPr="0065191B" w:rsidRDefault="007C04AA" w:rsidP="005A0A2A">
            <w:pPr>
              <w:pStyle w:val="aff3"/>
              <w:widowControl w:val="0"/>
              <w:tabs>
                <w:tab w:val="left" w:pos="1447"/>
              </w:tabs>
              <w:spacing w:before="60" w:after="60"/>
              <w:jc w:val="both"/>
              <w:rPr>
                <w:rFonts w:eastAsia="Calibri"/>
                <w:sz w:val="24"/>
                <w:szCs w:val="24"/>
                <w:lang w:eastAsia="en-US"/>
              </w:rPr>
            </w:pPr>
            <w:r w:rsidRPr="0065191B">
              <w:rPr>
                <w:rFonts w:eastAsia="Calibri"/>
                <w:sz w:val="24"/>
                <w:szCs w:val="24"/>
                <w:lang w:eastAsia="en-US"/>
              </w:rPr>
              <w:t>для ВЛ 1-20 кВ - 10 (5 - для линий с самонесущими или изолированными проводами, размещенных в границах населенных пунктов);</w:t>
            </w:r>
          </w:p>
          <w:p w:rsidR="005A0A2A" w:rsidRPr="0065191B" w:rsidRDefault="007C04AA" w:rsidP="005A0A2A">
            <w:pPr>
              <w:pStyle w:val="aff3"/>
              <w:widowControl w:val="0"/>
              <w:tabs>
                <w:tab w:val="left" w:pos="1447"/>
              </w:tabs>
              <w:spacing w:before="60" w:after="60"/>
              <w:jc w:val="both"/>
              <w:rPr>
                <w:rFonts w:eastAsia="Calibri"/>
                <w:sz w:val="24"/>
                <w:szCs w:val="24"/>
                <w:lang w:eastAsia="en-US"/>
              </w:rPr>
            </w:pPr>
            <w:r w:rsidRPr="0065191B">
              <w:rPr>
                <w:rFonts w:eastAsia="Calibri"/>
                <w:sz w:val="24"/>
                <w:szCs w:val="24"/>
                <w:lang w:eastAsia="en-US"/>
              </w:rPr>
              <w:t>для ВЛ 35 кВ - 15;</w:t>
            </w:r>
          </w:p>
          <w:p w:rsidR="005A0A2A" w:rsidRPr="0065191B" w:rsidRDefault="007C04AA" w:rsidP="005A0A2A">
            <w:pPr>
              <w:pStyle w:val="aff3"/>
              <w:widowControl w:val="0"/>
              <w:tabs>
                <w:tab w:val="left" w:pos="1447"/>
              </w:tabs>
              <w:spacing w:before="60" w:after="60"/>
              <w:jc w:val="both"/>
              <w:rPr>
                <w:rFonts w:eastAsia="Calibri"/>
                <w:sz w:val="24"/>
                <w:szCs w:val="24"/>
                <w:lang w:eastAsia="en-US"/>
              </w:rPr>
            </w:pPr>
            <w:r w:rsidRPr="0065191B">
              <w:rPr>
                <w:rFonts w:eastAsia="Calibri"/>
                <w:sz w:val="24"/>
                <w:szCs w:val="24"/>
                <w:lang w:eastAsia="en-US"/>
              </w:rPr>
              <w:t>для ВЛ 110 кВ - 20;</w:t>
            </w:r>
          </w:p>
          <w:p w:rsidR="005A0A2A" w:rsidRPr="0065191B" w:rsidRDefault="007C04AA" w:rsidP="005A0A2A">
            <w:pPr>
              <w:pStyle w:val="aff3"/>
              <w:widowControl w:val="0"/>
              <w:tabs>
                <w:tab w:val="left" w:pos="1447"/>
              </w:tabs>
              <w:spacing w:before="60" w:after="60"/>
              <w:jc w:val="both"/>
              <w:rPr>
                <w:rFonts w:eastAsia="Calibri"/>
                <w:sz w:val="24"/>
                <w:szCs w:val="24"/>
                <w:lang w:eastAsia="en-US"/>
              </w:rPr>
            </w:pPr>
            <w:r w:rsidRPr="0065191B">
              <w:rPr>
                <w:rFonts w:eastAsia="Calibri"/>
                <w:sz w:val="24"/>
                <w:szCs w:val="24"/>
                <w:lang w:eastAsia="en-US"/>
              </w:rPr>
              <w:t>для ВЛ 150, 220 кВ - 25;</w:t>
            </w:r>
          </w:p>
          <w:p w:rsidR="005A0A2A" w:rsidRPr="0065191B" w:rsidRDefault="007C04AA" w:rsidP="005A0A2A">
            <w:pPr>
              <w:pStyle w:val="aff3"/>
              <w:widowControl w:val="0"/>
              <w:tabs>
                <w:tab w:val="left" w:pos="1447"/>
              </w:tabs>
              <w:spacing w:before="60" w:after="60"/>
              <w:jc w:val="both"/>
              <w:rPr>
                <w:rFonts w:eastAsia="Calibri"/>
                <w:sz w:val="24"/>
                <w:szCs w:val="24"/>
                <w:lang w:eastAsia="en-US"/>
              </w:rPr>
            </w:pPr>
            <w:r w:rsidRPr="0065191B">
              <w:rPr>
                <w:rFonts w:eastAsia="Calibri"/>
                <w:sz w:val="24"/>
                <w:szCs w:val="24"/>
                <w:lang w:eastAsia="en-US"/>
              </w:rPr>
              <w:t>для ВЛ 330, 500, +/- 400 кВ - 30;</w:t>
            </w:r>
          </w:p>
          <w:p w:rsidR="005A0A2A" w:rsidRPr="0065191B" w:rsidRDefault="007C04AA" w:rsidP="005A0A2A">
            <w:pPr>
              <w:pStyle w:val="aff3"/>
              <w:widowControl w:val="0"/>
              <w:tabs>
                <w:tab w:val="left" w:pos="1447"/>
              </w:tabs>
              <w:spacing w:before="60" w:after="60"/>
              <w:jc w:val="both"/>
              <w:rPr>
                <w:rFonts w:eastAsia="Calibri"/>
                <w:sz w:val="24"/>
                <w:szCs w:val="24"/>
                <w:lang w:eastAsia="en-US"/>
              </w:rPr>
            </w:pPr>
            <w:r w:rsidRPr="0065191B">
              <w:rPr>
                <w:rFonts w:eastAsia="Calibri"/>
                <w:sz w:val="24"/>
                <w:szCs w:val="24"/>
                <w:lang w:eastAsia="en-US"/>
              </w:rPr>
              <w:t>для ВЛ 750, +/- 750 - 40;</w:t>
            </w:r>
          </w:p>
          <w:p w:rsidR="005A0A2A" w:rsidRPr="0065191B" w:rsidRDefault="007C04AA" w:rsidP="005A0A2A">
            <w:pPr>
              <w:pStyle w:val="aff3"/>
              <w:widowControl w:val="0"/>
              <w:tabs>
                <w:tab w:val="left" w:pos="1447"/>
              </w:tabs>
              <w:spacing w:before="60" w:after="60"/>
              <w:jc w:val="both"/>
              <w:rPr>
                <w:rFonts w:eastAsia="Calibri"/>
                <w:sz w:val="24"/>
                <w:szCs w:val="24"/>
                <w:lang w:eastAsia="en-US"/>
              </w:rPr>
            </w:pPr>
            <w:r w:rsidRPr="0065191B">
              <w:rPr>
                <w:rFonts w:eastAsia="Calibri"/>
                <w:sz w:val="24"/>
                <w:szCs w:val="24"/>
                <w:lang w:eastAsia="en-US"/>
              </w:rPr>
              <w:t>для ВЛ 1150 кВ - 55.</w:t>
            </w:r>
          </w:p>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2. Зона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tc>
      </w:tr>
      <w:tr w:rsidR="00B56B8C" w:rsidTr="007B2A04">
        <w:tc>
          <w:tcPr>
            <w:tcW w:w="308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lastRenderedPageBreak/>
              <w:t>Охранная зона кабельных линий электропередачи</w:t>
            </w:r>
          </w:p>
        </w:tc>
        <w:tc>
          <w:tcPr>
            <w:tcW w:w="6257" w:type="dxa"/>
            <w:vAlign w:val="bottom"/>
          </w:tcPr>
          <w:p w:rsidR="005A0A2A" w:rsidRPr="0065191B" w:rsidRDefault="007C04AA" w:rsidP="005A0A2A">
            <w:pPr>
              <w:pStyle w:val="aff3"/>
              <w:widowControl w:val="0"/>
              <w:tabs>
                <w:tab w:val="left" w:pos="1447"/>
              </w:tabs>
              <w:spacing w:before="60" w:after="60"/>
              <w:jc w:val="both"/>
              <w:rPr>
                <w:rFonts w:eastAsia="Calibri"/>
                <w:sz w:val="24"/>
                <w:szCs w:val="24"/>
                <w:lang w:eastAsia="en-US"/>
              </w:rPr>
            </w:pPr>
            <w:r w:rsidRPr="0065191B">
              <w:rPr>
                <w:rFonts w:eastAsia="Calibri"/>
                <w:sz w:val="24"/>
                <w:szCs w:val="24"/>
                <w:lang w:eastAsia="en-US"/>
              </w:rPr>
              <w:t>Зона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Зона вдоль подводных кабельных линий электропередачи - в виде водного пространства от водной поверхности до дна, ограниченного вертикальными плоскостями, </w:t>
            </w:r>
            <w:r w:rsidRPr="0065191B">
              <w:rPr>
                <w:rFonts w:ascii="Times New Roman" w:eastAsia="Calibri" w:hAnsi="Times New Roman"/>
                <w:sz w:val="24"/>
                <w:lang w:eastAsia="en-US"/>
              </w:rPr>
              <w:lastRenderedPageBreak/>
              <w:t>отстоящими по обе стороны линии от крайних кабелей на расстоянии 100 метров.</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lastRenderedPageBreak/>
              <w:t>Патент на осуществление трудовой деятельности</w:t>
            </w:r>
          </w:p>
          <w:p w:rsidR="005A0A2A" w:rsidRPr="0065191B" w:rsidRDefault="005A0A2A" w:rsidP="005A0A2A">
            <w:pPr>
              <w:jc w:val="both"/>
              <w:rPr>
                <w:rFonts w:ascii="Times New Roman" w:eastAsia="Calibri" w:hAnsi="Times New Roman"/>
                <w:sz w:val="24"/>
                <w:lang w:eastAsia="en-US"/>
              </w:rPr>
            </w:pPr>
          </w:p>
        </w:tc>
        <w:tc>
          <w:tcPr>
            <w:tcW w:w="6257" w:type="dxa"/>
            <w:vAlign w:val="bottom"/>
          </w:tcPr>
          <w:p w:rsidR="005A0A2A" w:rsidRPr="0065191B" w:rsidRDefault="007C04AA" w:rsidP="00DB0C08">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Документ, подтверждающий в соответствии с </w:t>
            </w:r>
            <w:r w:rsidR="00DB0C08">
              <w:rPr>
                <w:rFonts w:ascii="Times New Roman" w:eastAsia="Calibri" w:hAnsi="Times New Roman"/>
                <w:sz w:val="24"/>
                <w:lang w:eastAsia="en-US"/>
              </w:rPr>
              <w:t xml:space="preserve">законом </w:t>
            </w:r>
            <w:r w:rsidRPr="0065191B">
              <w:rPr>
                <w:rFonts w:ascii="Times New Roman" w:eastAsia="Calibri" w:hAnsi="Times New Roman"/>
                <w:sz w:val="24"/>
                <w:lang w:eastAsia="en-US"/>
              </w:rPr>
              <w:t xml:space="preserve"> право иностранного гражданина, прибывшего в Российскую Федерацию в порядке, не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w:t>
            </w:r>
          </w:p>
        </w:tc>
      </w:tr>
      <w:tr w:rsidR="00B56B8C" w:rsidTr="007B2A04">
        <w:tc>
          <w:tcPr>
            <w:tcW w:w="3087" w:type="dxa"/>
            <w:vAlign w:val="bottom"/>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Персонал</w:t>
            </w:r>
          </w:p>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неэлектротехни</w:t>
            </w:r>
            <w:r w:rsidRPr="0065191B">
              <w:rPr>
                <w:rFonts w:eastAsia="Calibri"/>
                <w:sz w:val="24"/>
                <w:szCs w:val="24"/>
                <w:lang w:eastAsia="en-US"/>
              </w:rPr>
              <w:softHyphen/>
              <w:t>ческий</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Персонал, не попадающий под определение «электротехнического», «электротехнологического» персонала.</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Персонал</w:t>
            </w:r>
          </w:p>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электротехнический</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Административно-технический, оперативный, оперативно-ремонтный, ремонтный персонал, осуществляющий монтаж, наладку, техническое обслуживание, ремонт, управление режимом работы электроустановок.</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Персонал</w:t>
            </w:r>
          </w:p>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электротехнологический</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Персонал, у которого в управляемом им технологическом процессе основной составляющей является электрическая энергия (электросварка, электродуговые печи, электролиз и т.д.), использующий в работе ручные электрические машины, переносной электроинструмент и светильники, и другие работники, для которых должностной инструкцией или инструкцией по охране труда установлено знание ПОТ ЭЭ.</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Подготовка рабочего места</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Выполнение до начала работ технических мероприятий для предотвращения воздействия на работающего опасного производственного фактора на рабочем месте.</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Подрядная организация</w:t>
            </w:r>
          </w:p>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(Подрядчик)</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Организация, независимо от форм собственности и организационно-правовых форм, выполняющая работы по договору подряда с АО «Россети Тюмень» либо филиалом АО «Россети Тюмень».</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Подъемные сооружения</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Грузоподъемные краны всех типов, мостовые краны штабелеры, краны-трубоукладчики, краны-манипуляторы, строительные подъемники, подъемники и вышки, предназначенные для перемещения людей, грузовые электрические тележки, передвигающиеся по надземным рельсовым путям совместно с кабиной управления, электрические тали, краны-экскаваторы, предназначенные только для работы с крюком, подвешенным на канате или электромагнитом.</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Пожар</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Неконтролируемое горение, причиняющее материальный ущерб, вред жизни и здоровью граждан.</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Представитель</w:t>
            </w:r>
          </w:p>
        </w:tc>
        <w:tc>
          <w:tcPr>
            <w:tcW w:w="6257" w:type="dxa"/>
          </w:tcPr>
          <w:p w:rsidR="005A0A2A" w:rsidRPr="0065191B" w:rsidRDefault="007C04AA" w:rsidP="00CD7099">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Лицо, назначенное </w:t>
            </w:r>
            <w:r w:rsidR="00CD7099">
              <w:rPr>
                <w:rFonts w:ascii="Times New Roman" w:eastAsia="Calibri" w:hAnsi="Times New Roman"/>
                <w:sz w:val="24"/>
                <w:lang w:eastAsia="en-US"/>
              </w:rPr>
              <w:t>Обществом</w:t>
            </w:r>
            <w:r w:rsidRPr="0065191B">
              <w:rPr>
                <w:rFonts w:ascii="Times New Roman" w:eastAsia="Calibri" w:hAnsi="Times New Roman"/>
                <w:sz w:val="24"/>
                <w:lang w:eastAsia="en-US"/>
              </w:rPr>
              <w:t xml:space="preserve"> или Генподрядчиком для исполнения определённых функций, права и обязанности которого подтверждены соответствующим документом.</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Проект организации работ</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Организационно-технологический документ, разрабатываемый специалистами производственного структурного подразделения для согласования технических и организационных решений по обеспечению </w:t>
            </w:r>
            <w:r w:rsidRPr="0065191B">
              <w:rPr>
                <w:rFonts w:ascii="Times New Roman" w:eastAsia="Calibri" w:hAnsi="Times New Roman"/>
                <w:sz w:val="24"/>
                <w:lang w:eastAsia="en-US"/>
              </w:rPr>
              <w:lastRenderedPageBreak/>
              <w:t>безопасности труда и промышленной безопасности при подготовке и осуществлении капитальных и текущих ремонтов основного оборудования ПС.</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lastRenderedPageBreak/>
              <w:t>Проект производства работ</w:t>
            </w:r>
          </w:p>
        </w:tc>
        <w:tc>
          <w:tcPr>
            <w:tcW w:w="6257" w:type="dxa"/>
          </w:tcPr>
          <w:p w:rsidR="005A0A2A" w:rsidRPr="0065191B" w:rsidRDefault="007C04AA" w:rsidP="00CD7099">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Организационно-технологический документ, разрабатываемый организацией, выполняющей эти работы, либо по ее заказу специализированными организациями, имеющими лицензии на эти работы, и предназначенный для координации решений по обеспечению безопасных условий труда и промышленной: безопасности при осуществлении генподрядчиком конкретных видов работ на объектах </w:t>
            </w:r>
            <w:r w:rsidR="00CD7099">
              <w:rPr>
                <w:rFonts w:ascii="Times New Roman" w:eastAsia="Calibri" w:hAnsi="Times New Roman"/>
                <w:sz w:val="24"/>
                <w:lang w:eastAsia="en-US"/>
              </w:rPr>
              <w:t>Общества</w:t>
            </w:r>
            <w:r w:rsidRPr="0065191B">
              <w:rPr>
                <w:rFonts w:ascii="Times New Roman" w:eastAsia="Calibri" w:hAnsi="Times New Roman"/>
                <w:sz w:val="24"/>
                <w:lang w:eastAsia="en-US"/>
              </w:rPr>
              <w:t>.</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Персонал, допущенный к обращению с отходами</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Специально подготовленные работники, прошедшие проверку знаний в объеме, обязательном для данной работы (должности), и имеющие допуск к конкретному виду обращения с отходами, обозначенному в соотв.  распорядительном документе и должностной инструкции, а также предусмотренную действующими правилами охраны окружающей среды.</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Продукция</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Услуги и материальные средства, которые производит Общество для внутреннего и внешнего потребления в результате функционирования бизнес-процессов / подпроцессов.</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 xml:space="preserve">Процесс  </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Совокупность взаимосвязанных и (или) взаимодействующих видов (направлений) деятельности, преобразующие входы в выходы для получения намеченного результата. </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Подрядчик</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Организации, выполняющие работы/оказывающие услуги на объектах АО «Россети Тюмень» согласно заключенным договорам на выполнение работ/оказание услуг на объектах АО «Россети Тюмень». </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Разработчик</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Подразделение Общества, управляющее бизнес-процессом/подпроцессом и устанавливающее требования к их функционированию, а также требования к продукции (услугам).</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Рабочее место</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Регламент</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Регламент допуска </w:t>
            </w:r>
            <w:r w:rsidRPr="0065191B">
              <w:rPr>
                <w:rFonts w:ascii="Times New Roman" w:hAnsi="Times New Roman"/>
                <w:sz w:val="24"/>
              </w:rPr>
              <w:t xml:space="preserve">подрядных, субподрядных и сторонних </w:t>
            </w:r>
            <w:r w:rsidRPr="0065191B">
              <w:rPr>
                <w:rFonts w:ascii="Times New Roman" w:eastAsia="Calibri" w:hAnsi="Times New Roman"/>
                <w:sz w:val="24"/>
                <w:lang w:eastAsia="en-US"/>
              </w:rPr>
              <w:t>организаций на объектах АО «Россети Тюмень»</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 xml:space="preserve">Реинжиниринг бизнес-процессов </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Фундаментальное переосмысление и радикальное перепроектирование деловых процессов для достижения резких, скачкообразных улучшений современных показателей деятельности компаний, таких как стоимость, качество, сервис и сроки.</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Ремонтный персонал</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Категория работников, связанных с техническим обслуживанием, ремонтом, наладкой и испытанием энергоустановок.</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Руководитель подрядной организации</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Должностное лицо, представляющее на основании Устава либо доверенности Подрядчика (генеральный директор, директор и т.д.).</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lastRenderedPageBreak/>
              <w:t>Руководитель СП</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Руководитель структурного подразделения Общества (филиалов), выступающий с инициативой заключения договора или назначенный в качестве ответственного за подготовку проекта договора, организационное обеспечение его заключения, исполнения (в том числе осуществление расчетов по договору) и контроль за исполнением договора.</w:t>
            </w:r>
          </w:p>
        </w:tc>
      </w:tr>
      <w:tr w:rsidR="00B56B8C" w:rsidTr="007B2A04">
        <w:tc>
          <w:tcPr>
            <w:tcW w:w="3087" w:type="dxa"/>
          </w:tcPr>
          <w:p w:rsidR="00AF7F8C" w:rsidRPr="0065191B" w:rsidRDefault="007C04AA" w:rsidP="005A0A2A">
            <w:pPr>
              <w:pStyle w:val="aff3"/>
              <w:widowControl w:val="0"/>
              <w:tabs>
                <w:tab w:val="left" w:pos="1980"/>
              </w:tabs>
              <w:spacing w:before="60" w:after="60"/>
              <w:rPr>
                <w:rFonts w:eastAsia="Calibri"/>
                <w:sz w:val="24"/>
                <w:szCs w:val="24"/>
                <w:lang w:eastAsia="en-US"/>
              </w:rPr>
            </w:pPr>
            <w:r w:rsidRPr="00AF7F8C">
              <w:rPr>
                <w:rFonts w:eastAsia="Calibri"/>
                <w:sz w:val="24"/>
                <w:szCs w:val="24"/>
                <w:lang w:eastAsia="en-US"/>
              </w:rPr>
              <w:t>Страхователь</w:t>
            </w:r>
          </w:p>
        </w:tc>
        <w:tc>
          <w:tcPr>
            <w:tcW w:w="6257" w:type="dxa"/>
          </w:tcPr>
          <w:p w:rsidR="00AF7F8C" w:rsidRPr="00AF7F8C" w:rsidRDefault="007C04AA" w:rsidP="00E54125">
            <w:pPr>
              <w:autoSpaceDE w:val="0"/>
              <w:autoSpaceDN w:val="0"/>
              <w:adjustRightInd w:val="0"/>
              <w:jc w:val="both"/>
              <w:rPr>
                <w:rFonts w:ascii="Times New Roman" w:eastAsia="Calibri" w:hAnsi="Times New Roman"/>
                <w:sz w:val="24"/>
                <w:szCs w:val="24"/>
                <w:lang w:eastAsia="en-US"/>
              </w:rPr>
            </w:pPr>
            <w:r>
              <w:rPr>
                <w:rFonts w:ascii="Times New Roman" w:eastAsia="Calibri" w:hAnsi="Times New Roman"/>
                <w:sz w:val="24"/>
                <w:szCs w:val="24"/>
                <w:lang w:eastAsia="en-US"/>
              </w:rPr>
              <w:t>Ю</w:t>
            </w:r>
            <w:r w:rsidRPr="00E54125">
              <w:rPr>
                <w:rFonts w:ascii="Times New Roman" w:eastAsia="Calibri" w:hAnsi="Times New Roman"/>
                <w:sz w:val="24"/>
                <w:szCs w:val="24"/>
                <w:lang w:eastAsia="en-US"/>
              </w:rPr>
              <w:t>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w:t>
            </w:r>
            <w:r>
              <w:rPr>
                <w:rFonts w:ascii="Times New Roman" w:eastAsia="Calibri" w:hAnsi="Times New Roman"/>
                <w:sz w:val="24"/>
                <w:szCs w:val="24"/>
                <w:lang w:eastAsia="en-US"/>
              </w:rPr>
              <w:t xml:space="preserve"> и профессиональных заболеваний.</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Состав подразделения Подрядчика</w:t>
            </w:r>
          </w:p>
        </w:tc>
        <w:tc>
          <w:tcPr>
            <w:tcW w:w="6257" w:type="dxa"/>
          </w:tcPr>
          <w:p w:rsidR="005A0A2A" w:rsidRPr="0065191B" w:rsidRDefault="007C04AA" w:rsidP="00CD7099">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Поимённый список работников Подрядчика (с указанием их функций), производящих работы на объектах </w:t>
            </w:r>
            <w:r w:rsidR="00CD7099">
              <w:rPr>
                <w:rFonts w:ascii="Times New Roman" w:eastAsia="Calibri" w:hAnsi="Times New Roman"/>
                <w:sz w:val="24"/>
                <w:lang w:eastAsia="en-US"/>
              </w:rPr>
              <w:t>Общества</w:t>
            </w:r>
            <w:r w:rsidRPr="0065191B">
              <w:rPr>
                <w:rFonts w:ascii="Times New Roman" w:eastAsia="Calibri" w:hAnsi="Times New Roman"/>
                <w:sz w:val="24"/>
                <w:lang w:eastAsia="en-US"/>
              </w:rPr>
              <w:t xml:space="preserve">, который утверждается приказом Подрядчика и передается руководителю объекта </w:t>
            </w:r>
            <w:r w:rsidR="00CD7099">
              <w:rPr>
                <w:rFonts w:ascii="Times New Roman" w:eastAsia="Calibri" w:hAnsi="Times New Roman"/>
                <w:sz w:val="24"/>
                <w:lang w:eastAsia="en-US"/>
              </w:rPr>
              <w:t>Общества</w:t>
            </w:r>
            <w:r w:rsidRPr="0065191B">
              <w:rPr>
                <w:rFonts w:ascii="Times New Roman" w:eastAsia="Calibri" w:hAnsi="Times New Roman"/>
                <w:sz w:val="24"/>
                <w:lang w:eastAsia="en-US"/>
              </w:rPr>
              <w:t xml:space="preserve"> до начала производства работ на объекте.</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Структурное подразделение</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Организационно-структурная единица, на которую возложено выполнение определенного перечня задач, подчиняющаяся непосредственно генеральному директору (директору филиала), заместителям генерального директора (директора филиала).</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Строительно</w:t>
            </w:r>
            <w:r w:rsidRPr="0065191B">
              <w:rPr>
                <w:rFonts w:eastAsia="Calibri"/>
                <w:sz w:val="24"/>
                <w:szCs w:val="24"/>
                <w:lang w:eastAsia="en-US"/>
              </w:rPr>
              <w:softHyphen/>
              <w:t>-монтажная</w:t>
            </w:r>
          </w:p>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организация</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Организация, основным видом деятельности которой является строительство новых, реконструкция, капитальный ремонт действующих объектов (предприятий, их отдельных объектов, зданий, сооружений), а также монтаж оборудования.</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Субподрядная организация</w:t>
            </w:r>
          </w:p>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(Субподрядчик)</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Организация, независимо от форм собственности и организационно-правовых форм, выполняющая работы по договору подряда с подрядной организацией, привлекаемой АО «Россети Тюмень» либо филиалом АО «Россети Тюмень».</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 xml:space="preserve">Собственник электроустановки </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Субъектов электроэнергетики и потребителей электрической энергии,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входящими в состав Единой энергетической системы России или технологически изолированных территориальных электроэнергетических систем.</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Технологическая карта</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Организационно-технологический документ, разрабатываемый для выполнения технологического процесса и определяющий состав операций и средств механизации, требования к качеству, трудоемкость, ресурсы и мероприятия по безопасности.</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Техническое обслуживание</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 xml:space="preserve">Комплекс операций или операция по поддержанию работоспособности или исправности изделия при </w:t>
            </w:r>
            <w:r w:rsidRPr="0065191B">
              <w:rPr>
                <w:rFonts w:ascii="Times New Roman" w:eastAsia="Calibri" w:hAnsi="Times New Roman"/>
                <w:sz w:val="24"/>
                <w:lang w:eastAsia="en-US"/>
              </w:rPr>
              <w:lastRenderedPageBreak/>
              <w:t>использовании по назначению, ожидании, хранении и транспортировании.</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lastRenderedPageBreak/>
              <w:t xml:space="preserve">Требование </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Потребность или ожидание, которое установлено, обычно предполагается или является обязательным.</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Условия труда</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Совокупность факторов производственной среды и трудового процесса, оказывающих влияние на работоспособность и здоровье работника.</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Часть токоведущая</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Часть электроустановки, нормально находящаяся под напряжением.</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Часть нетоковедущая</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Часть электроустановки, которая может оказаться под напряжением в аварийных режимах работы, например, корпус электрической машины.</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Чрезвычайная ситуация</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Обстановка на определенной территории или акватории,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жизнедеятельности людей.</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Филиал</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rPr>
              <w:t>Обособленное подразделение Общества, расположенное вне места нахождения Общества, не имеющее статуса юридического лица и осуществляющее часть функций Общества, определенных Положением о филиале</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Экологическая безопасность</w:t>
            </w:r>
          </w:p>
        </w:tc>
        <w:tc>
          <w:tcPr>
            <w:tcW w:w="6257" w:type="dxa"/>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Электроустановка</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распределения электрической энергии и преобразования ее в другой вид энергии.</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Электроустановка</w:t>
            </w:r>
          </w:p>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действующая</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Электроустановка или ее часть, которые находятся под напряжением, либо на которые напряжение может быть подано включением коммутационных аппаратов.</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Энергообъект</w:t>
            </w:r>
          </w:p>
        </w:tc>
        <w:tc>
          <w:tcPr>
            <w:tcW w:w="6257" w:type="dxa"/>
            <w:vAlign w:val="bottom"/>
          </w:tcPr>
          <w:p w:rsidR="005A0A2A" w:rsidRPr="0065191B" w:rsidRDefault="007C04AA" w:rsidP="005A0A2A">
            <w:pPr>
              <w:jc w:val="both"/>
              <w:rPr>
                <w:rFonts w:ascii="Times New Roman" w:eastAsia="Calibri" w:hAnsi="Times New Roman"/>
                <w:sz w:val="24"/>
                <w:lang w:eastAsia="en-US"/>
              </w:rPr>
            </w:pPr>
            <w:r w:rsidRPr="0065191B">
              <w:rPr>
                <w:rFonts w:ascii="Times New Roman" w:eastAsia="Calibri" w:hAnsi="Times New Roman"/>
                <w:sz w:val="24"/>
                <w:lang w:eastAsia="en-US"/>
              </w:rPr>
              <w:t>Совокупность электроустановок, зданий и сооружений, функционально связанных друг с другом, находящихся на балансе, в эксплуатационной ответственности АО «Россети Тюмень».</w:t>
            </w:r>
          </w:p>
        </w:tc>
      </w:tr>
      <w:tr w:rsidR="00B56B8C" w:rsidTr="007B2A04">
        <w:tc>
          <w:tcPr>
            <w:tcW w:w="3087" w:type="dxa"/>
          </w:tcPr>
          <w:p w:rsidR="005A0A2A" w:rsidRPr="0065191B" w:rsidRDefault="007C04AA" w:rsidP="005A0A2A">
            <w:pPr>
              <w:pStyle w:val="aff3"/>
              <w:widowControl w:val="0"/>
              <w:tabs>
                <w:tab w:val="left" w:pos="1980"/>
              </w:tabs>
              <w:spacing w:before="60" w:after="60"/>
              <w:rPr>
                <w:rFonts w:eastAsia="Calibri"/>
                <w:sz w:val="24"/>
                <w:szCs w:val="24"/>
                <w:lang w:eastAsia="en-US"/>
              </w:rPr>
            </w:pPr>
            <w:r w:rsidRPr="0065191B">
              <w:rPr>
                <w:rFonts w:eastAsia="Calibri"/>
                <w:sz w:val="24"/>
                <w:szCs w:val="24"/>
                <w:lang w:eastAsia="en-US"/>
              </w:rPr>
              <w:t>Экскурсанты</w:t>
            </w:r>
          </w:p>
        </w:tc>
        <w:tc>
          <w:tcPr>
            <w:tcW w:w="6257" w:type="dxa"/>
            <w:vAlign w:val="bottom"/>
          </w:tcPr>
          <w:p w:rsidR="005A0A2A" w:rsidRPr="0065191B" w:rsidRDefault="007C04AA" w:rsidP="00450B2B">
            <w:pPr>
              <w:jc w:val="both"/>
              <w:rPr>
                <w:rFonts w:ascii="Times New Roman" w:eastAsia="Calibri" w:hAnsi="Times New Roman"/>
                <w:sz w:val="24"/>
                <w:lang w:eastAsia="en-US"/>
              </w:rPr>
            </w:pPr>
            <w:r>
              <w:rPr>
                <w:rFonts w:ascii="Times New Roman" w:eastAsia="Calibri" w:hAnsi="Times New Roman"/>
                <w:sz w:val="24"/>
                <w:lang w:eastAsia="en-US"/>
              </w:rPr>
              <w:t>лица, посещающи</w:t>
            </w:r>
            <w:r w:rsidRPr="0065191B">
              <w:rPr>
                <w:rFonts w:ascii="Times New Roman" w:eastAsia="Calibri" w:hAnsi="Times New Roman"/>
                <w:sz w:val="24"/>
                <w:lang w:eastAsia="en-US"/>
              </w:rPr>
              <w:t xml:space="preserve">е место временного пребывания в познавательных целях на период менее 24 часов без ночевки в месте временного пребывания </w:t>
            </w:r>
            <w:r w:rsidR="00450B2B">
              <w:rPr>
                <w:rFonts w:ascii="Times New Roman" w:eastAsia="Calibri" w:hAnsi="Times New Roman"/>
                <w:sz w:val="24"/>
                <w:lang w:eastAsia="en-US"/>
              </w:rPr>
              <w:t>в сопровождении персонала Общества</w:t>
            </w:r>
            <w:r w:rsidRPr="0065191B">
              <w:rPr>
                <w:rFonts w:ascii="Times New Roman" w:eastAsia="Calibri" w:hAnsi="Times New Roman"/>
                <w:sz w:val="24"/>
                <w:lang w:eastAsia="en-US"/>
              </w:rPr>
              <w:t>.</w:t>
            </w:r>
          </w:p>
        </w:tc>
      </w:tr>
    </w:tbl>
    <w:p w:rsidR="008041CA" w:rsidRPr="00B939FB" w:rsidRDefault="007C04AA" w:rsidP="007B2A04">
      <w:pPr>
        <w:pStyle w:val="afa"/>
        <w:numPr>
          <w:ilvl w:val="1"/>
          <w:numId w:val="8"/>
        </w:numPr>
        <w:spacing w:before="120" w:after="120"/>
        <w:ind w:left="0" w:firstLine="624"/>
        <w:jc w:val="both"/>
        <w:rPr>
          <w:rFonts w:ascii="Times New Roman" w:hAnsi="Times New Roman"/>
          <w:bCs/>
          <w:sz w:val="24"/>
        </w:rPr>
      </w:pPr>
      <w:r w:rsidRPr="00B939FB">
        <w:rPr>
          <w:rFonts w:ascii="Times New Roman" w:hAnsi="Times New Roman"/>
          <w:bCs/>
          <w:sz w:val="24"/>
        </w:rPr>
        <w:t>Сокращения и обозначения, используемые в настоящем документе:</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1"/>
        <w:gridCol w:w="7231"/>
      </w:tblGrid>
      <w:tr w:rsidR="00B56B8C" w:rsidTr="007B2A04">
        <w:trPr>
          <w:trHeight w:val="557"/>
          <w:tblHeader/>
        </w:trPr>
        <w:tc>
          <w:tcPr>
            <w:tcW w:w="1130" w:type="pct"/>
            <w:vAlign w:val="center"/>
          </w:tcPr>
          <w:p w:rsidR="00451A73" w:rsidRPr="00A01A5A" w:rsidRDefault="007C04AA" w:rsidP="00DD638D">
            <w:pPr>
              <w:ind w:left="56" w:hanging="56"/>
              <w:jc w:val="center"/>
              <w:rPr>
                <w:rFonts w:ascii="Times New Roman" w:hAnsi="Times New Roman"/>
                <w:sz w:val="24"/>
              </w:rPr>
            </w:pPr>
            <w:r w:rsidRPr="00A01A5A">
              <w:rPr>
                <w:rFonts w:ascii="Times New Roman" w:hAnsi="Times New Roman"/>
                <w:sz w:val="24"/>
              </w:rPr>
              <w:t>Сокращение</w:t>
            </w:r>
            <w:r w:rsidR="00F24D94" w:rsidRPr="00F24D94">
              <w:rPr>
                <w:rFonts w:ascii="Times New Roman" w:hAnsi="Times New Roman"/>
                <w:sz w:val="24"/>
              </w:rPr>
              <w:t xml:space="preserve"> </w:t>
            </w:r>
            <w:r w:rsidR="00F24D94">
              <w:rPr>
                <w:rFonts w:ascii="Times New Roman" w:hAnsi="Times New Roman"/>
                <w:sz w:val="24"/>
              </w:rPr>
              <w:t xml:space="preserve">/ </w:t>
            </w:r>
            <w:r w:rsidR="00F24D94" w:rsidRPr="00F24D94">
              <w:rPr>
                <w:rFonts w:ascii="Times New Roman" w:hAnsi="Times New Roman"/>
                <w:sz w:val="24"/>
              </w:rPr>
              <w:t>Обозначение</w:t>
            </w:r>
          </w:p>
        </w:tc>
        <w:tc>
          <w:tcPr>
            <w:tcW w:w="3870" w:type="pct"/>
            <w:vAlign w:val="center"/>
          </w:tcPr>
          <w:p w:rsidR="00451A73" w:rsidRPr="00A01A5A" w:rsidRDefault="007C04AA" w:rsidP="00DD638D">
            <w:pPr>
              <w:ind w:left="56" w:hanging="56"/>
              <w:jc w:val="center"/>
              <w:rPr>
                <w:rFonts w:ascii="Times New Roman" w:hAnsi="Times New Roman"/>
                <w:sz w:val="24"/>
              </w:rPr>
            </w:pPr>
            <w:r w:rsidRPr="00A01A5A">
              <w:rPr>
                <w:rFonts w:ascii="Times New Roman" w:hAnsi="Times New Roman"/>
                <w:sz w:val="24"/>
              </w:rPr>
              <w:t>Определение</w:t>
            </w:r>
          </w:p>
        </w:tc>
      </w:tr>
      <w:tr w:rsidR="00B56B8C" w:rsidTr="007B2A04">
        <w:trPr>
          <w:trHeight w:val="254"/>
        </w:trPr>
        <w:tc>
          <w:tcPr>
            <w:tcW w:w="1130" w:type="pct"/>
            <w:vAlign w:val="center"/>
          </w:tcPr>
          <w:p w:rsidR="0046674B" w:rsidRPr="00A01A5A" w:rsidRDefault="007C04AA" w:rsidP="00C86F0C">
            <w:pPr>
              <w:ind w:left="56" w:hanging="34"/>
              <w:rPr>
                <w:rFonts w:ascii="Times New Roman" w:hAnsi="Times New Roman"/>
                <w:sz w:val="24"/>
              </w:rPr>
            </w:pPr>
            <w:r w:rsidRPr="00A01A5A">
              <w:rPr>
                <w:rFonts w:ascii="Times New Roman" w:hAnsi="Times New Roman"/>
                <w:sz w:val="24"/>
              </w:rPr>
              <w:t>АО</w:t>
            </w:r>
          </w:p>
        </w:tc>
        <w:tc>
          <w:tcPr>
            <w:tcW w:w="3870" w:type="pct"/>
          </w:tcPr>
          <w:p w:rsidR="0046674B" w:rsidRPr="00A01A5A" w:rsidRDefault="007C04AA" w:rsidP="0046674B">
            <w:pPr>
              <w:ind w:left="56" w:hanging="34"/>
              <w:rPr>
                <w:rFonts w:ascii="Times New Roman" w:hAnsi="Times New Roman"/>
                <w:sz w:val="24"/>
              </w:rPr>
            </w:pPr>
            <w:r w:rsidRPr="00A01A5A">
              <w:rPr>
                <w:rFonts w:ascii="Times New Roman" w:hAnsi="Times New Roman"/>
                <w:sz w:val="24"/>
              </w:rPr>
              <w:t>Акционерное общество</w:t>
            </w:r>
          </w:p>
        </w:tc>
      </w:tr>
      <w:tr w:rsidR="00B56B8C" w:rsidTr="007B2A04">
        <w:trPr>
          <w:trHeight w:val="231"/>
        </w:trPr>
        <w:tc>
          <w:tcPr>
            <w:tcW w:w="1130" w:type="pct"/>
            <w:vAlign w:val="center"/>
          </w:tcPr>
          <w:p w:rsidR="00451A73" w:rsidRPr="00A01A5A" w:rsidRDefault="007C04AA" w:rsidP="00C86F0C">
            <w:pPr>
              <w:tabs>
                <w:tab w:val="left" w:pos="459"/>
              </w:tabs>
              <w:spacing w:before="60"/>
              <w:ind w:left="56" w:hanging="34"/>
              <w:rPr>
                <w:rFonts w:ascii="Times New Roman" w:hAnsi="Times New Roman"/>
                <w:sz w:val="24"/>
              </w:rPr>
            </w:pPr>
            <w:r w:rsidRPr="00A01A5A">
              <w:rPr>
                <w:rFonts w:ascii="Times New Roman" w:hAnsi="Times New Roman"/>
                <w:sz w:val="24"/>
              </w:rPr>
              <w:lastRenderedPageBreak/>
              <w:t>ВЛ</w:t>
            </w:r>
          </w:p>
        </w:tc>
        <w:tc>
          <w:tcPr>
            <w:tcW w:w="3870" w:type="pct"/>
            <w:vAlign w:val="center"/>
          </w:tcPr>
          <w:p w:rsidR="00451A73" w:rsidRPr="00A01A5A" w:rsidRDefault="007C04AA" w:rsidP="00DD638D">
            <w:pPr>
              <w:ind w:left="56" w:hanging="56"/>
              <w:jc w:val="both"/>
              <w:rPr>
                <w:rFonts w:ascii="Times New Roman" w:hAnsi="Times New Roman"/>
                <w:bCs/>
                <w:sz w:val="24"/>
              </w:rPr>
            </w:pPr>
            <w:r w:rsidRPr="00A01A5A">
              <w:rPr>
                <w:rFonts w:ascii="Times New Roman" w:hAnsi="Times New Roman"/>
                <w:bCs/>
                <w:sz w:val="24"/>
              </w:rPr>
              <w:t>Воздушная линия</w:t>
            </w:r>
          </w:p>
        </w:tc>
      </w:tr>
      <w:tr w:rsidR="00B56B8C" w:rsidTr="007B2A04">
        <w:trPr>
          <w:trHeight w:val="231"/>
        </w:trPr>
        <w:tc>
          <w:tcPr>
            <w:tcW w:w="1130" w:type="pct"/>
            <w:tcBorders>
              <w:top w:val="single" w:sz="4" w:space="0" w:color="auto"/>
              <w:left w:val="single" w:sz="4" w:space="0" w:color="auto"/>
              <w:bottom w:val="single" w:sz="4" w:space="0" w:color="auto"/>
              <w:right w:val="single" w:sz="4" w:space="0" w:color="auto"/>
            </w:tcBorders>
            <w:vAlign w:val="center"/>
          </w:tcPr>
          <w:p w:rsidR="007A49A3" w:rsidRPr="00A01A5A" w:rsidRDefault="007C04AA" w:rsidP="00C86F0C">
            <w:pPr>
              <w:tabs>
                <w:tab w:val="left" w:pos="459"/>
              </w:tabs>
              <w:ind w:left="56" w:hanging="34"/>
              <w:rPr>
                <w:rFonts w:ascii="Times New Roman" w:hAnsi="Times New Roman"/>
                <w:sz w:val="24"/>
              </w:rPr>
            </w:pPr>
            <w:r>
              <w:rPr>
                <w:rFonts w:ascii="Times New Roman" w:hAnsi="Times New Roman"/>
                <w:sz w:val="24"/>
              </w:rPr>
              <w:t>ПЗГД-ГИ / ГИ</w:t>
            </w:r>
          </w:p>
        </w:tc>
        <w:tc>
          <w:tcPr>
            <w:tcW w:w="3870" w:type="pct"/>
            <w:tcBorders>
              <w:top w:val="single" w:sz="4" w:space="0" w:color="auto"/>
              <w:left w:val="single" w:sz="4" w:space="0" w:color="auto"/>
              <w:bottom w:val="single" w:sz="4" w:space="0" w:color="auto"/>
              <w:right w:val="single" w:sz="4" w:space="0" w:color="auto"/>
            </w:tcBorders>
            <w:vAlign w:val="center"/>
          </w:tcPr>
          <w:p w:rsidR="007A49A3" w:rsidRPr="00A01A5A" w:rsidRDefault="007C04AA" w:rsidP="00155011">
            <w:pPr>
              <w:ind w:left="56" w:hanging="56"/>
              <w:rPr>
                <w:rFonts w:ascii="Times New Roman" w:hAnsi="Times New Roman"/>
                <w:bCs/>
                <w:sz w:val="24"/>
              </w:rPr>
            </w:pPr>
            <w:r w:rsidRPr="00A01A5A">
              <w:rPr>
                <w:rFonts w:ascii="Times New Roman" w:hAnsi="Times New Roman"/>
                <w:bCs/>
                <w:sz w:val="24"/>
              </w:rPr>
              <w:t>Первый заместитель генерального директора - главный инженер</w:t>
            </w:r>
            <w:r>
              <w:rPr>
                <w:rFonts w:ascii="Times New Roman" w:hAnsi="Times New Roman"/>
                <w:bCs/>
                <w:sz w:val="24"/>
              </w:rPr>
              <w:t xml:space="preserve"> АО «Россети Тюмень»</w:t>
            </w:r>
            <w:r w:rsidR="00D93CF1">
              <w:rPr>
                <w:rFonts w:ascii="Times New Roman" w:hAnsi="Times New Roman"/>
                <w:bCs/>
                <w:sz w:val="24"/>
              </w:rPr>
              <w:t xml:space="preserve"> / </w:t>
            </w:r>
            <w:r w:rsidR="00D93CF1" w:rsidRPr="00A01A5A">
              <w:rPr>
                <w:rFonts w:ascii="Times New Roman" w:hAnsi="Times New Roman"/>
                <w:bCs/>
                <w:sz w:val="24"/>
              </w:rPr>
              <w:t>Первый заместитель директора - главный инженер филиала</w:t>
            </w:r>
            <w:r w:rsidR="00D93CF1">
              <w:rPr>
                <w:rFonts w:ascii="Times New Roman" w:hAnsi="Times New Roman"/>
                <w:bCs/>
                <w:sz w:val="24"/>
              </w:rPr>
              <w:t xml:space="preserve"> АО «Россети Тюмень»</w:t>
            </w:r>
          </w:p>
        </w:tc>
      </w:tr>
      <w:tr w:rsidR="00B56B8C" w:rsidTr="007B2A04">
        <w:trPr>
          <w:trHeight w:val="231"/>
        </w:trPr>
        <w:tc>
          <w:tcPr>
            <w:tcW w:w="1130" w:type="pct"/>
            <w:tcBorders>
              <w:top w:val="single" w:sz="4" w:space="0" w:color="auto"/>
              <w:left w:val="single" w:sz="4" w:space="0" w:color="auto"/>
              <w:bottom w:val="single" w:sz="4" w:space="0" w:color="auto"/>
              <w:right w:val="single" w:sz="4" w:space="0" w:color="auto"/>
            </w:tcBorders>
            <w:vAlign w:val="center"/>
          </w:tcPr>
          <w:p w:rsidR="00155011" w:rsidRPr="00A01A5A" w:rsidRDefault="007C04AA" w:rsidP="00C86F0C">
            <w:pPr>
              <w:tabs>
                <w:tab w:val="left" w:pos="459"/>
              </w:tabs>
              <w:ind w:left="56" w:hanging="34"/>
              <w:rPr>
                <w:rFonts w:ascii="Times New Roman" w:hAnsi="Times New Roman"/>
                <w:sz w:val="24"/>
              </w:rPr>
            </w:pPr>
            <w:r w:rsidRPr="00A01A5A">
              <w:rPr>
                <w:rFonts w:ascii="Times New Roman" w:hAnsi="Times New Roman"/>
                <w:sz w:val="24"/>
              </w:rPr>
              <w:t>ДЭУ</w:t>
            </w:r>
          </w:p>
        </w:tc>
        <w:tc>
          <w:tcPr>
            <w:tcW w:w="3870" w:type="pct"/>
            <w:tcBorders>
              <w:top w:val="single" w:sz="4" w:space="0" w:color="auto"/>
              <w:left w:val="single" w:sz="4" w:space="0" w:color="auto"/>
              <w:bottom w:val="single" w:sz="4" w:space="0" w:color="auto"/>
              <w:right w:val="single" w:sz="4" w:space="0" w:color="auto"/>
            </w:tcBorders>
            <w:vAlign w:val="center"/>
          </w:tcPr>
          <w:p w:rsidR="00155011" w:rsidRPr="00A01A5A" w:rsidRDefault="007C04AA" w:rsidP="00155011">
            <w:pPr>
              <w:ind w:left="56" w:hanging="56"/>
              <w:rPr>
                <w:rFonts w:ascii="Times New Roman" w:hAnsi="Times New Roman"/>
                <w:bCs/>
                <w:sz w:val="24"/>
              </w:rPr>
            </w:pPr>
            <w:r w:rsidRPr="00A01A5A">
              <w:rPr>
                <w:rFonts w:ascii="Times New Roman" w:hAnsi="Times New Roman"/>
                <w:bCs/>
                <w:sz w:val="24"/>
              </w:rPr>
              <w:t>Действующая электроустановка</w:t>
            </w:r>
          </w:p>
        </w:tc>
      </w:tr>
      <w:tr w:rsidR="00B56B8C" w:rsidTr="007B2A04">
        <w:trPr>
          <w:trHeight w:val="231"/>
        </w:trPr>
        <w:tc>
          <w:tcPr>
            <w:tcW w:w="1130" w:type="pct"/>
            <w:vAlign w:val="center"/>
          </w:tcPr>
          <w:p w:rsidR="00451A73" w:rsidRPr="00A01A5A" w:rsidRDefault="007C04AA" w:rsidP="00C86F0C">
            <w:pPr>
              <w:tabs>
                <w:tab w:val="left" w:pos="459"/>
              </w:tabs>
              <w:spacing w:before="60"/>
              <w:ind w:left="56" w:hanging="34"/>
              <w:rPr>
                <w:rFonts w:ascii="Times New Roman" w:hAnsi="Times New Roman"/>
                <w:sz w:val="24"/>
              </w:rPr>
            </w:pPr>
            <w:r w:rsidRPr="00A01A5A">
              <w:rPr>
                <w:rFonts w:ascii="Times New Roman" w:hAnsi="Times New Roman"/>
                <w:sz w:val="24"/>
              </w:rPr>
              <w:t>ЗРУ</w:t>
            </w:r>
          </w:p>
        </w:tc>
        <w:tc>
          <w:tcPr>
            <w:tcW w:w="3870" w:type="pct"/>
            <w:vAlign w:val="center"/>
          </w:tcPr>
          <w:p w:rsidR="00451A73" w:rsidRPr="00A01A5A" w:rsidRDefault="007C04AA" w:rsidP="00DD638D">
            <w:pPr>
              <w:ind w:left="56" w:hanging="56"/>
              <w:jc w:val="both"/>
              <w:rPr>
                <w:rFonts w:ascii="Times New Roman" w:hAnsi="Times New Roman"/>
                <w:bCs/>
                <w:sz w:val="24"/>
              </w:rPr>
            </w:pPr>
            <w:r w:rsidRPr="00A01A5A">
              <w:rPr>
                <w:rFonts w:ascii="Times New Roman" w:hAnsi="Times New Roman"/>
                <w:bCs/>
                <w:sz w:val="24"/>
              </w:rPr>
              <w:t>Закрытое распределительное устройство</w:t>
            </w:r>
          </w:p>
        </w:tc>
      </w:tr>
      <w:tr w:rsidR="00B56B8C" w:rsidTr="007B2A04">
        <w:trPr>
          <w:trHeight w:val="231"/>
        </w:trPr>
        <w:tc>
          <w:tcPr>
            <w:tcW w:w="1130" w:type="pct"/>
            <w:vAlign w:val="center"/>
          </w:tcPr>
          <w:p w:rsidR="0046674B" w:rsidRPr="00A01A5A" w:rsidRDefault="007C04AA" w:rsidP="00C86F0C">
            <w:pPr>
              <w:tabs>
                <w:tab w:val="left" w:pos="459"/>
              </w:tabs>
              <w:spacing w:before="60"/>
              <w:ind w:left="56" w:hanging="34"/>
              <w:rPr>
                <w:rFonts w:ascii="Times New Roman" w:hAnsi="Times New Roman"/>
                <w:sz w:val="24"/>
              </w:rPr>
            </w:pPr>
            <w:r w:rsidRPr="00A01A5A">
              <w:rPr>
                <w:rFonts w:ascii="Times New Roman" w:eastAsia="Calibri" w:hAnsi="Times New Roman"/>
                <w:sz w:val="24"/>
                <w:lang w:eastAsia="en-US"/>
              </w:rPr>
              <w:t>ЗТП</w:t>
            </w:r>
          </w:p>
        </w:tc>
        <w:tc>
          <w:tcPr>
            <w:tcW w:w="3870" w:type="pct"/>
          </w:tcPr>
          <w:p w:rsidR="0046674B" w:rsidRPr="00A01A5A" w:rsidRDefault="007C04AA" w:rsidP="0046674B">
            <w:pPr>
              <w:ind w:left="56" w:hanging="56"/>
              <w:jc w:val="both"/>
              <w:rPr>
                <w:rFonts w:ascii="Times New Roman" w:hAnsi="Times New Roman"/>
                <w:bCs/>
                <w:sz w:val="24"/>
              </w:rPr>
            </w:pPr>
            <w:r w:rsidRPr="00A01A5A">
              <w:rPr>
                <w:rFonts w:ascii="Times New Roman" w:eastAsia="Calibri" w:hAnsi="Times New Roman"/>
                <w:sz w:val="24"/>
                <w:lang w:eastAsia="en-US"/>
              </w:rPr>
              <w:t>Закрытая трансформаторная подстанция</w:t>
            </w:r>
          </w:p>
        </w:tc>
      </w:tr>
      <w:tr w:rsidR="00B56B8C" w:rsidTr="007B2A04">
        <w:trPr>
          <w:trHeight w:val="231"/>
        </w:trPr>
        <w:tc>
          <w:tcPr>
            <w:tcW w:w="1130" w:type="pct"/>
            <w:vAlign w:val="center"/>
          </w:tcPr>
          <w:p w:rsidR="00182914" w:rsidRPr="00A01A5A" w:rsidRDefault="007C04AA" w:rsidP="00C86F0C">
            <w:pPr>
              <w:tabs>
                <w:tab w:val="left" w:pos="459"/>
              </w:tabs>
              <w:spacing w:before="60"/>
              <w:ind w:left="56" w:hanging="34"/>
              <w:rPr>
                <w:rFonts w:ascii="Times New Roman" w:hAnsi="Times New Roman"/>
                <w:sz w:val="24"/>
              </w:rPr>
            </w:pPr>
            <w:r w:rsidRPr="00A01A5A">
              <w:rPr>
                <w:rFonts w:ascii="Times New Roman" w:hAnsi="Times New Roman"/>
                <w:sz w:val="24"/>
              </w:rPr>
              <w:t>ИА</w:t>
            </w:r>
          </w:p>
        </w:tc>
        <w:tc>
          <w:tcPr>
            <w:tcW w:w="3870" w:type="pct"/>
            <w:vAlign w:val="center"/>
          </w:tcPr>
          <w:p w:rsidR="00182914" w:rsidRPr="00A01A5A" w:rsidRDefault="007C04AA" w:rsidP="00182914">
            <w:pPr>
              <w:ind w:left="56" w:hanging="56"/>
              <w:jc w:val="both"/>
              <w:rPr>
                <w:rFonts w:ascii="Times New Roman" w:hAnsi="Times New Roman"/>
                <w:bCs/>
                <w:sz w:val="24"/>
              </w:rPr>
            </w:pPr>
            <w:r w:rsidRPr="00A01A5A">
              <w:rPr>
                <w:rFonts w:ascii="Times New Roman" w:hAnsi="Times New Roman"/>
                <w:bCs/>
                <w:sz w:val="24"/>
              </w:rPr>
              <w:t>Исполнительный аппарат</w:t>
            </w:r>
          </w:p>
        </w:tc>
      </w:tr>
      <w:tr w:rsidR="00B56B8C" w:rsidTr="007B2A04">
        <w:trPr>
          <w:trHeight w:val="231"/>
        </w:trPr>
        <w:tc>
          <w:tcPr>
            <w:tcW w:w="1130" w:type="pct"/>
            <w:vAlign w:val="center"/>
          </w:tcPr>
          <w:p w:rsidR="00182914" w:rsidRPr="00A01A5A" w:rsidRDefault="007C04AA" w:rsidP="00C86F0C">
            <w:pPr>
              <w:tabs>
                <w:tab w:val="left" w:pos="447"/>
              </w:tabs>
              <w:spacing w:before="60"/>
              <w:ind w:left="56" w:hanging="34"/>
              <w:rPr>
                <w:rFonts w:ascii="Times New Roman" w:hAnsi="Times New Roman"/>
                <w:sz w:val="24"/>
              </w:rPr>
            </w:pPr>
            <w:r w:rsidRPr="00A01A5A">
              <w:rPr>
                <w:rFonts w:ascii="Times New Roman" w:hAnsi="Times New Roman"/>
                <w:sz w:val="24"/>
              </w:rPr>
              <w:t>ИСМ</w:t>
            </w:r>
          </w:p>
        </w:tc>
        <w:tc>
          <w:tcPr>
            <w:tcW w:w="3870" w:type="pct"/>
            <w:vAlign w:val="center"/>
          </w:tcPr>
          <w:p w:rsidR="00182914" w:rsidRPr="00A01A5A" w:rsidRDefault="007C04AA" w:rsidP="00182914">
            <w:pPr>
              <w:ind w:left="56" w:hanging="56"/>
              <w:jc w:val="both"/>
              <w:rPr>
                <w:rFonts w:ascii="Times New Roman" w:hAnsi="Times New Roman"/>
                <w:bCs/>
                <w:sz w:val="24"/>
              </w:rPr>
            </w:pPr>
            <w:r w:rsidRPr="00A01A5A">
              <w:rPr>
                <w:rFonts w:ascii="Times New Roman" w:eastAsia="Calibri" w:hAnsi="Times New Roman"/>
                <w:sz w:val="24"/>
                <w:lang w:eastAsia="en-US"/>
              </w:rPr>
              <w:t>Интегрированная система менеджмента АО «Россети Тюмень»</w:t>
            </w:r>
          </w:p>
        </w:tc>
      </w:tr>
      <w:tr w:rsidR="00B56B8C" w:rsidTr="007B2A04">
        <w:trPr>
          <w:trHeight w:val="231"/>
        </w:trPr>
        <w:tc>
          <w:tcPr>
            <w:tcW w:w="1130" w:type="pct"/>
            <w:tcBorders>
              <w:top w:val="single" w:sz="4" w:space="0" w:color="auto"/>
              <w:left w:val="single" w:sz="4" w:space="0" w:color="auto"/>
              <w:bottom w:val="single" w:sz="4" w:space="0" w:color="auto"/>
              <w:right w:val="single" w:sz="4" w:space="0" w:color="auto"/>
            </w:tcBorders>
            <w:vAlign w:val="center"/>
          </w:tcPr>
          <w:p w:rsidR="00182914" w:rsidRPr="00A01A5A" w:rsidRDefault="007C04AA" w:rsidP="00C86F0C">
            <w:pPr>
              <w:tabs>
                <w:tab w:val="left" w:pos="459"/>
              </w:tabs>
              <w:spacing w:before="60"/>
              <w:ind w:left="56" w:hanging="34"/>
              <w:rPr>
                <w:rFonts w:ascii="Times New Roman" w:hAnsi="Times New Roman"/>
                <w:sz w:val="24"/>
              </w:rPr>
            </w:pPr>
            <w:r w:rsidRPr="00A01A5A">
              <w:rPr>
                <w:rFonts w:ascii="Times New Roman" w:hAnsi="Times New Roman"/>
                <w:sz w:val="24"/>
              </w:rPr>
              <w:t>КЛ</w:t>
            </w:r>
          </w:p>
        </w:tc>
        <w:tc>
          <w:tcPr>
            <w:tcW w:w="3870" w:type="pct"/>
            <w:tcBorders>
              <w:top w:val="single" w:sz="4" w:space="0" w:color="auto"/>
              <w:left w:val="single" w:sz="4" w:space="0" w:color="auto"/>
              <w:bottom w:val="single" w:sz="4" w:space="0" w:color="auto"/>
              <w:right w:val="single" w:sz="4" w:space="0" w:color="auto"/>
            </w:tcBorders>
            <w:vAlign w:val="center"/>
          </w:tcPr>
          <w:p w:rsidR="00182914" w:rsidRPr="00A01A5A" w:rsidRDefault="007C04AA" w:rsidP="00182914">
            <w:pPr>
              <w:ind w:left="56" w:hanging="56"/>
              <w:jc w:val="both"/>
              <w:rPr>
                <w:rFonts w:ascii="Times New Roman" w:eastAsia="Calibri" w:hAnsi="Times New Roman"/>
                <w:sz w:val="24"/>
                <w:lang w:eastAsia="en-US"/>
              </w:rPr>
            </w:pPr>
            <w:r w:rsidRPr="00A01A5A">
              <w:rPr>
                <w:rFonts w:ascii="Times New Roman" w:eastAsia="Calibri" w:hAnsi="Times New Roman"/>
                <w:sz w:val="24"/>
                <w:lang w:eastAsia="en-US"/>
              </w:rPr>
              <w:t>Кабельная линия электропередачи</w:t>
            </w:r>
          </w:p>
        </w:tc>
      </w:tr>
      <w:tr w:rsidR="00B56B8C" w:rsidTr="007B2A04">
        <w:trPr>
          <w:trHeight w:val="231"/>
        </w:trPr>
        <w:tc>
          <w:tcPr>
            <w:tcW w:w="1130" w:type="pct"/>
            <w:tcBorders>
              <w:top w:val="single" w:sz="4" w:space="0" w:color="auto"/>
              <w:left w:val="single" w:sz="4" w:space="0" w:color="auto"/>
              <w:bottom w:val="single" w:sz="4" w:space="0" w:color="auto"/>
              <w:right w:val="single" w:sz="4" w:space="0" w:color="auto"/>
            </w:tcBorders>
            <w:vAlign w:val="center"/>
          </w:tcPr>
          <w:p w:rsidR="00642755" w:rsidRPr="00A01A5A" w:rsidRDefault="007C04AA" w:rsidP="00C86F0C">
            <w:pPr>
              <w:tabs>
                <w:tab w:val="left" w:pos="459"/>
              </w:tabs>
              <w:spacing w:before="60"/>
              <w:ind w:left="56" w:hanging="34"/>
              <w:rPr>
                <w:rFonts w:ascii="Times New Roman" w:hAnsi="Times New Roman"/>
                <w:sz w:val="24"/>
              </w:rPr>
            </w:pPr>
            <w:r w:rsidRPr="00A01A5A">
              <w:rPr>
                <w:rFonts w:ascii="Times New Roman" w:eastAsia="Calibri" w:hAnsi="Times New Roman"/>
                <w:sz w:val="24"/>
                <w:lang w:eastAsia="en-US"/>
              </w:rPr>
              <w:t>КРУН</w:t>
            </w:r>
          </w:p>
        </w:tc>
        <w:tc>
          <w:tcPr>
            <w:tcW w:w="3870" w:type="pct"/>
            <w:tcBorders>
              <w:top w:val="single" w:sz="4" w:space="0" w:color="auto"/>
              <w:left w:val="single" w:sz="4" w:space="0" w:color="auto"/>
              <w:bottom w:val="single" w:sz="4" w:space="0" w:color="auto"/>
              <w:right w:val="single" w:sz="4" w:space="0" w:color="auto"/>
            </w:tcBorders>
            <w:vAlign w:val="center"/>
          </w:tcPr>
          <w:p w:rsidR="00642755" w:rsidRPr="00A01A5A" w:rsidRDefault="007C04AA" w:rsidP="00642755">
            <w:pPr>
              <w:ind w:left="56" w:hanging="56"/>
              <w:jc w:val="both"/>
              <w:rPr>
                <w:rFonts w:ascii="Times New Roman" w:eastAsia="Calibri" w:hAnsi="Times New Roman"/>
                <w:sz w:val="24"/>
                <w:lang w:eastAsia="en-US"/>
              </w:rPr>
            </w:pPr>
            <w:r w:rsidRPr="00A01A5A">
              <w:rPr>
                <w:rFonts w:ascii="Times New Roman" w:eastAsia="Calibri" w:hAnsi="Times New Roman"/>
                <w:sz w:val="24"/>
                <w:lang w:eastAsia="en-US"/>
              </w:rPr>
              <w:t>Комплектное распределительное устройство наружной установки</w:t>
            </w:r>
          </w:p>
        </w:tc>
      </w:tr>
      <w:tr w:rsidR="00B56B8C" w:rsidTr="007B2A04">
        <w:trPr>
          <w:trHeight w:val="231"/>
        </w:trPr>
        <w:tc>
          <w:tcPr>
            <w:tcW w:w="1130" w:type="pct"/>
            <w:tcBorders>
              <w:top w:val="single" w:sz="4" w:space="0" w:color="auto"/>
              <w:left w:val="single" w:sz="4" w:space="0" w:color="auto"/>
              <w:bottom w:val="single" w:sz="4" w:space="0" w:color="auto"/>
              <w:right w:val="single" w:sz="4" w:space="0" w:color="auto"/>
            </w:tcBorders>
            <w:vAlign w:val="center"/>
          </w:tcPr>
          <w:p w:rsidR="00642755" w:rsidRPr="00A01A5A" w:rsidRDefault="007C04AA" w:rsidP="00C86F0C">
            <w:pPr>
              <w:tabs>
                <w:tab w:val="left" w:pos="459"/>
              </w:tabs>
              <w:spacing w:before="60"/>
              <w:ind w:left="56" w:hanging="34"/>
              <w:rPr>
                <w:rFonts w:ascii="Times New Roman" w:eastAsia="Calibri" w:hAnsi="Times New Roman"/>
                <w:sz w:val="24"/>
                <w:lang w:eastAsia="en-US"/>
              </w:rPr>
            </w:pPr>
            <w:r w:rsidRPr="00A01A5A">
              <w:rPr>
                <w:rFonts w:ascii="Times New Roman" w:eastAsia="Calibri" w:hAnsi="Times New Roman"/>
                <w:sz w:val="24"/>
                <w:lang w:eastAsia="en-US"/>
              </w:rPr>
              <w:t>КТП</w:t>
            </w:r>
          </w:p>
        </w:tc>
        <w:tc>
          <w:tcPr>
            <w:tcW w:w="3870" w:type="pct"/>
            <w:tcBorders>
              <w:top w:val="single" w:sz="4" w:space="0" w:color="auto"/>
              <w:left w:val="single" w:sz="4" w:space="0" w:color="auto"/>
              <w:bottom w:val="single" w:sz="4" w:space="0" w:color="auto"/>
              <w:right w:val="single" w:sz="4" w:space="0" w:color="auto"/>
            </w:tcBorders>
          </w:tcPr>
          <w:p w:rsidR="00642755" w:rsidRPr="00A01A5A" w:rsidRDefault="007C04AA" w:rsidP="00642755">
            <w:pPr>
              <w:ind w:left="56" w:hanging="56"/>
              <w:jc w:val="both"/>
              <w:rPr>
                <w:rFonts w:ascii="Times New Roman" w:eastAsia="Calibri" w:hAnsi="Times New Roman"/>
                <w:sz w:val="24"/>
                <w:lang w:eastAsia="en-US"/>
              </w:rPr>
            </w:pPr>
            <w:r w:rsidRPr="00A01A5A">
              <w:rPr>
                <w:rFonts w:ascii="Times New Roman" w:eastAsia="Calibri" w:hAnsi="Times New Roman"/>
                <w:sz w:val="24"/>
                <w:lang w:eastAsia="en-US"/>
              </w:rPr>
              <w:t>Комплектная трансформаторная подстанция</w:t>
            </w:r>
          </w:p>
        </w:tc>
      </w:tr>
      <w:tr w:rsidR="00B56B8C" w:rsidTr="007B2A04">
        <w:trPr>
          <w:trHeight w:val="231"/>
        </w:trPr>
        <w:tc>
          <w:tcPr>
            <w:tcW w:w="1130" w:type="pct"/>
            <w:tcBorders>
              <w:top w:val="single" w:sz="4" w:space="0" w:color="auto"/>
              <w:left w:val="single" w:sz="4" w:space="0" w:color="auto"/>
              <w:bottom w:val="single" w:sz="4" w:space="0" w:color="auto"/>
              <w:right w:val="single" w:sz="4" w:space="0" w:color="auto"/>
            </w:tcBorders>
            <w:vAlign w:val="center"/>
          </w:tcPr>
          <w:p w:rsidR="00642755" w:rsidRPr="00A01A5A" w:rsidRDefault="007C04AA" w:rsidP="00C86F0C">
            <w:pPr>
              <w:tabs>
                <w:tab w:val="left" w:pos="459"/>
              </w:tabs>
              <w:spacing w:before="60"/>
              <w:ind w:left="56" w:hanging="34"/>
              <w:rPr>
                <w:rFonts w:ascii="Times New Roman" w:eastAsia="Calibri" w:hAnsi="Times New Roman"/>
                <w:sz w:val="24"/>
                <w:lang w:eastAsia="en-US"/>
              </w:rPr>
            </w:pPr>
            <w:r w:rsidRPr="00A01A5A">
              <w:rPr>
                <w:rFonts w:ascii="Times New Roman" w:eastAsia="Calibri" w:hAnsi="Times New Roman"/>
                <w:sz w:val="24"/>
                <w:lang w:eastAsia="en-US"/>
              </w:rPr>
              <w:t>КТПН</w:t>
            </w:r>
          </w:p>
        </w:tc>
        <w:tc>
          <w:tcPr>
            <w:tcW w:w="3870" w:type="pct"/>
            <w:tcBorders>
              <w:top w:val="single" w:sz="4" w:space="0" w:color="auto"/>
              <w:left w:val="single" w:sz="4" w:space="0" w:color="auto"/>
              <w:bottom w:val="single" w:sz="4" w:space="0" w:color="auto"/>
              <w:right w:val="single" w:sz="4" w:space="0" w:color="auto"/>
            </w:tcBorders>
          </w:tcPr>
          <w:p w:rsidR="00642755" w:rsidRPr="00A01A5A" w:rsidRDefault="007C04AA" w:rsidP="00642755">
            <w:pPr>
              <w:ind w:left="56" w:hanging="56"/>
              <w:jc w:val="both"/>
              <w:rPr>
                <w:rFonts w:ascii="Times New Roman" w:eastAsia="Calibri" w:hAnsi="Times New Roman"/>
                <w:sz w:val="24"/>
                <w:lang w:eastAsia="en-US"/>
              </w:rPr>
            </w:pPr>
            <w:r w:rsidRPr="00A01A5A">
              <w:rPr>
                <w:rFonts w:ascii="Times New Roman" w:eastAsia="Calibri" w:hAnsi="Times New Roman"/>
                <w:sz w:val="24"/>
                <w:lang w:eastAsia="en-US"/>
              </w:rPr>
              <w:t>Комплектная трансформаторная подстанция наружной установки</w:t>
            </w:r>
          </w:p>
        </w:tc>
      </w:tr>
      <w:tr w:rsidR="00B56B8C" w:rsidTr="007B2A04">
        <w:trPr>
          <w:trHeight w:val="20"/>
        </w:trPr>
        <w:tc>
          <w:tcPr>
            <w:tcW w:w="1130" w:type="pct"/>
            <w:vAlign w:val="center"/>
          </w:tcPr>
          <w:p w:rsidR="00182914" w:rsidRPr="00A01A5A" w:rsidRDefault="007C04AA" w:rsidP="00C86F0C">
            <w:pPr>
              <w:tabs>
                <w:tab w:val="left" w:pos="459"/>
              </w:tabs>
              <w:spacing w:before="60"/>
              <w:ind w:hanging="34"/>
              <w:rPr>
                <w:rFonts w:ascii="Times New Roman" w:hAnsi="Times New Roman"/>
                <w:sz w:val="24"/>
              </w:rPr>
            </w:pPr>
            <w:r w:rsidRPr="00A01A5A">
              <w:rPr>
                <w:rFonts w:ascii="Times New Roman" w:hAnsi="Times New Roman"/>
                <w:sz w:val="24"/>
              </w:rPr>
              <w:t>ЛЭП</w:t>
            </w:r>
          </w:p>
        </w:tc>
        <w:tc>
          <w:tcPr>
            <w:tcW w:w="3870" w:type="pct"/>
          </w:tcPr>
          <w:p w:rsidR="00182914" w:rsidRPr="00A01A5A" w:rsidRDefault="007C04AA" w:rsidP="00182914">
            <w:pPr>
              <w:ind w:left="56" w:hanging="56"/>
              <w:jc w:val="both"/>
              <w:rPr>
                <w:rFonts w:ascii="Times New Roman" w:hAnsi="Times New Roman"/>
                <w:sz w:val="24"/>
              </w:rPr>
            </w:pPr>
            <w:r w:rsidRPr="00A01A5A">
              <w:rPr>
                <w:rFonts w:ascii="Times New Roman" w:hAnsi="Times New Roman"/>
                <w:sz w:val="24"/>
              </w:rPr>
              <w:t>Линия электропередачи</w:t>
            </w:r>
          </w:p>
        </w:tc>
      </w:tr>
      <w:tr w:rsidR="00B56B8C" w:rsidTr="007B2A04">
        <w:trPr>
          <w:trHeight w:val="20"/>
        </w:trPr>
        <w:tc>
          <w:tcPr>
            <w:tcW w:w="1130" w:type="pct"/>
            <w:vAlign w:val="center"/>
          </w:tcPr>
          <w:p w:rsidR="00182914" w:rsidRPr="00A01A5A" w:rsidRDefault="007C04AA" w:rsidP="00C86F0C">
            <w:pPr>
              <w:tabs>
                <w:tab w:val="left" w:pos="459"/>
              </w:tabs>
              <w:spacing w:before="60"/>
              <w:ind w:hanging="34"/>
              <w:rPr>
                <w:rFonts w:ascii="Times New Roman" w:hAnsi="Times New Roman"/>
                <w:sz w:val="24"/>
              </w:rPr>
            </w:pPr>
            <w:r w:rsidRPr="00A01A5A">
              <w:rPr>
                <w:rFonts w:ascii="Times New Roman" w:hAnsi="Times New Roman"/>
                <w:sz w:val="24"/>
              </w:rPr>
              <w:t>НТД</w:t>
            </w:r>
          </w:p>
        </w:tc>
        <w:tc>
          <w:tcPr>
            <w:tcW w:w="3870" w:type="pct"/>
          </w:tcPr>
          <w:p w:rsidR="00182914" w:rsidRPr="00A01A5A" w:rsidRDefault="007C04AA" w:rsidP="00182914">
            <w:pPr>
              <w:ind w:left="56" w:hanging="56"/>
              <w:jc w:val="both"/>
              <w:rPr>
                <w:rFonts w:ascii="Times New Roman" w:hAnsi="Times New Roman"/>
                <w:sz w:val="24"/>
              </w:rPr>
            </w:pPr>
            <w:r w:rsidRPr="00A01A5A">
              <w:rPr>
                <w:rFonts w:ascii="Times New Roman" w:hAnsi="Times New Roman"/>
                <w:sz w:val="24"/>
              </w:rPr>
              <w:t>Нормативно-техническая документация</w:t>
            </w:r>
          </w:p>
        </w:tc>
      </w:tr>
      <w:tr w:rsidR="00B56B8C" w:rsidTr="007B2A04">
        <w:trPr>
          <w:trHeight w:val="20"/>
        </w:trPr>
        <w:tc>
          <w:tcPr>
            <w:tcW w:w="1130" w:type="pct"/>
            <w:vAlign w:val="center"/>
          </w:tcPr>
          <w:p w:rsidR="00182914" w:rsidRPr="00A01A5A" w:rsidRDefault="007C04AA" w:rsidP="00C86F0C">
            <w:pPr>
              <w:tabs>
                <w:tab w:val="left" w:pos="459"/>
              </w:tabs>
              <w:spacing w:before="60"/>
              <w:ind w:hanging="34"/>
              <w:rPr>
                <w:rFonts w:ascii="Times New Roman" w:hAnsi="Times New Roman"/>
                <w:sz w:val="24"/>
              </w:rPr>
            </w:pPr>
            <w:r w:rsidRPr="00A01A5A">
              <w:rPr>
                <w:rFonts w:ascii="Times New Roman" w:hAnsi="Times New Roman"/>
                <w:sz w:val="24"/>
              </w:rPr>
              <w:t>ОРУ</w:t>
            </w:r>
          </w:p>
        </w:tc>
        <w:tc>
          <w:tcPr>
            <w:tcW w:w="3870" w:type="pct"/>
          </w:tcPr>
          <w:p w:rsidR="00182914" w:rsidRPr="00A01A5A" w:rsidRDefault="007C04AA" w:rsidP="00182914">
            <w:pPr>
              <w:ind w:left="56" w:hanging="56"/>
              <w:jc w:val="both"/>
              <w:rPr>
                <w:rFonts w:ascii="Times New Roman" w:hAnsi="Times New Roman"/>
                <w:sz w:val="24"/>
              </w:rPr>
            </w:pPr>
            <w:r w:rsidRPr="00A01A5A">
              <w:rPr>
                <w:rFonts w:ascii="Times New Roman" w:hAnsi="Times New Roman"/>
                <w:sz w:val="24"/>
              </w:rPr>
              <w:t>Открытое распределительное устройство</w:t>
            </w:r>
          </w:p>
        </w:tc>
      </w:tr>
      <w:tr w:rsidR="00B56B8C" w:rsidTr="007B2A04">
        <w:trPr>
          <w:trHeight w:val="20"/>
        </w:trPr>
        <w:tc>
          <w:tcPr>
            <w:tcW w:w="1130" w:type="pct"/>
            <w:vAlign w:val="center"/>
          </w:tcPr>
          <w:p w:rsidR="00182914" w:rsidRPr="00A01A5A" w:rsidRDefault="007C04AA" w:rsidP="00C86F0C">
            <w:pPr>
              <w:tabs>
                <w:tab w:val="left" w:pos="459"/>
              </w:tabs>
              <w:spacing w:before="60"/>
              <w:ind w:hanging="34"/>
              <w:rPr>
                <w:rFonts w:ascii="Times New Roman" w:hAnsi="Times New Roman"/>
                <w:sz w:val="24"/>
              </w:rPr>
            </w:pPr>
            <w:r w:rsidRPr="00A01A5A">
              <w:rPr>
                <w:rFonts w:ascii="Times New Roman" w:hAnsi="Times New Roman"/>
                <w:sz w:val="24"/>
              </w:rPr>
              <w:t>ОТ</w:t>
            </w:r>
          </w:p>
        </w:tc>
        <w:tc>
          <w:tcPr>
            <w:tcW w:w="3870" w:type="pct"/>
          </w:tcPr>
          <w:p w:rsidR="00182914" w:rsidRPr="00A01A5A" w:rsidRDefault="007C04AA" w:rsidP="00C526E2">
            <w:pPr>
              <w:ind w:left="56" w:hanging="56"/>
              <w:jc w:val="both"/>
              <w:rPr>
                <w:rFonts w:ascii="Times New Roman" w:hAnsi="Times New Roman"/>
                <w:sz w:val="24"/>
              </w:rPr>
            </w:pPr>
            <w:r w:rsidRPr="00A01A5A">
              <w:rPr>
                <w:rFonts w:ascii="Times New Roman" w:hAnsi="Times New Roman"/>
                <w:sz w:val="24"/>
              </w:rPr>
              <w:t>Охрана труда</w:t>
            </w:r>
          </w:p>
        </w:tc>
      </w:tr>
      <w:tr w:rsidR="00B56B8C" w:rsidTr="007B2A04">
        <w:trPr>
          <w:trHeight w:val="20"/>
        </w:trPr>
        <w:tc>
          <w:tcPr>
            <w:tcW w:w="1130" w:type="pct"/>
            <w:vAlign w:val="center"/>
          </w:tcPr>
          <w:p w:rsidR="00182914" w:rsidRPr="00A01A5A" w:rsidRDefault="007C04AA" w:rsidP="00C86F0C">
            <w:pPr>
              <w:tabs>
                <w:tab w:val="left" w:pos="459"/>
              </w:tabs>
              <w:spacing w:before="60"/>
              <w:ind w:hanging="34"/>
              <w:rPr>
                <w:rFonts w:ascii="Times New Roman" w:hAnsi="Times New Roman"/>
                <w:sz w:val="24"/>
              </w:rPr>
            </w:pPr>
            <w:r w:rsidRPr="00A01A5A">
              <w:rPr>
                <w:rFonts w:ascii="Times New Roman" w:hAnsi="Times New Roman"/>
                <w:sz w:val="24"/>
              </w:rPr>
              <w:t>ПО</w:t>
            </w:r>
          </w:p>
        </w:tc>
        <w:tc>
          <w:tcPr>
            <w:tcW w:w="3870" w:type="pct"/>
          </w:tcPr>
          <w:p w:rsidR="00182914" w:rsidRPr="00A01A5A" w:rsidRDefault="007C04AA" w:rsidP="00C526E2">
            <w:pPr>
              <w:ind w:left="56" w:hanging="56"/>
              <w:jc w:val="both"/>
              <w:rPr>
                <w:rFonts w:ascii="Times New Roman" w:hAnsi="Times New Roman"/>
                <w:sz w:val="24"/>
              </w:rPr>
            </w:pPr>
            <w:r w:rsidRPr="00A01A5A">
              <w:rPr>
                <w:rFonts w:ascii="Times New Roman" w:hAnsi="Times New Roman"/>
                <w:sz w:val="24"/>
              </w:rPr>
              <w:t>Производственное отделение</w:t>
            </w:r>
          </w:p>
        </w:tc>
      </w:tr>
      <w:tr w:rsidR="00B56B8C" w:rsidTr="007B2A04">
        <w:trPr>
          <w:trHeight w:val="20"/>
        </w:trPr>
        <w:tc>
          <w:tcPr>
            <w:tcW w:w="1130" w:type="pct"/>
            <w:vAlign w:val="center"/>
          </w:tcPr>
          <w:p w:rsidR="00182914" w:rsidRPr="00A01A5A" w:rsidRDefault="007C04AA" w:rsidP="00C86F0C">
            <w:pPr>
              <w:tabs>
                <w:tab w:val="left" w:pos="459"/>
              </w:tabs>
              <w:spacing w:before="60"/>
              <w:ind w:hanging="34"/>
              <w:rPr>
                <w:rFonts w:ascii="Times New Roman" w:hAnsi="Times New Roman"/>
                <w:sz w:val="24"/>
              </w:rPr>
            </w:pPr>
            <w:r w:rsidRPr="00A01A5A">
              <w:rPr>
                <w:rFonts w:ascii="Times New Roman" w:hAnsi="Times New Roman"/>
                <w:sz w:val="24"/>
              </w:rPr>
              <w:t>ПОС</w:t>
            </w:r>
          </w:p>
        </w:tc>
        <w:tc>
          <w:tcPr>
            <w:tcW w:w="3870" w:type="pct"/>
          </w:tcPr>
          <w:p w:rsidR="00182914" w:rsidRPr="00A01A5A" w:rsidRDefault="007C04AA" w:rsidP="00C526E2">
            <w:pPr>
              <w:ind w:left="56" w:hanging="56"/>
              <w:jc w:val="both"/>
              <w:rPr>
                <w:rFonts w:ascii="Times New Roman" w:hAnsi="Times New Roman"/>
                <w:sz w:val="24"/>
              </w:rPr>
            </w:pPr>
            <w:r w:rsidRPr="00A01A5A">
              <w:rPr>
                <w:rFonts w:ascii="Times New Roman" w:hAnsi="Times New Roman"/>
                <w:sz w:val="24"/>
              </w:rPr>
              <w:t>Проект организации строительства</w:t>
            </w:r>
          </w:p>
        </w:tc>
      </w:tr>
      <w:tr w:rsidR="00B56B8C" w:rsidTr="007B2A04">
        <w:trPr>
          <w:trHeight w:val="20"/>
        </w:trPr>
        <w:tc>
          <w:tcPr>
            <w:tcW w:w="1130" w:type="pct"/>
            <w:vAlign w:val="center"/>
          </w:tcPr>
          <w:p w:rsidR="00B95616" w:rsidRPr="00A01A5A" w:rsidRDefault="007C04AA" w:rsidP="00C86F0C">
            <w:pPr>
              <w:tabs>
                <w:tab w:val="left" w:pos="459"/>
              </w:tabs>
              <w:spacing w:before="60"/>
              <w:ind w:hanging="34"/>
              <w:rPr>
                <w:rFonts w:ascii="Times New Roman" w:hAnsi="Times New Roman"/>
                <w:sz w:val="24"/>
              </w:rPr>
            </w:pPr>
            <w:r>
              <w:rPr>
                <w:rFonts w:ascii="Times New Roman" w:hAnsi="Times New Roman"/>
                <w:sz w:val="24"/>
              </w:rPr>
              <w:t>ПОТ С</w:t>
            </w:r>
          </w:p>
        </w:tc>
        <w:tc>
          <w:tcPr>
            <w:tcW w:w="3870" w:type="pct"/>
          </w:tcPr>
          <w:p w:rsidR="00B95616" w:rsidRPr="00A01A5A" w:rsidRDefault="007C04AA" w:rsidP="00C526E2">
            <w:pPr>
              <w:ind w:left="56" w:hanging="56"/>
              <w:jc w:val="both"/>
              <w:rPr>
                <w:rFonts w:ascii="Times New Roman" w:hAnsi="Times New Roman"/>
                <w:sz w:val="24"/>
              </w:rPr>
            </w:pPr>
            <w:r>
              <w:rPr>
                <w:rFonts w:ascii="Times New Roman" w:hAnsi="Times New Roman"/>
                <w:sz w:val="24"/>
              </w:rPr>
              <w:t>Правила по охране труда в ст</w:t>
            </w:r>
            <w:r w:rsidR="00B20985">
              <w:rPr>
                <w:rFonts w:ascii="Times New Roman" w:hAnsi="Times New Roman"/>
                <w:sz w:val="24"/>
              </w:rPr>
              <w:t>р</w:t>
            </w:r>
            <w:r>
              <w:rPr>
                <w:rFonts w:ascii="Times New Roman" w:hAnsi="Times New Roman"/>
                <w:sz w:val="24"/>
              </w:rPr>
              <w:t>оительстве</w:t>
            </w:r>
          </w:p>
        </w:tc>
      </w:tr>
      <w:tr w:rsidR="00B56B8C" w:rsidTr="007B2A04">
        <w:trPr>
          <w:trHeight w:val="20"/>
        </w:trPr>
        <w:tc>
          <w:tcPr>
            <w:tcW w:w="1130" w:type="pct"/>
            <w:vAlign w:val="center"/>
          </w:tcPr>
          <w:p w:rsidR="00F67F65" w:rsidRPr="00A01A5A" w:rsidRDefault="007C04AA" w:rsidP="00C86F0C">
            <w:pPr>
              <w:tabs>
                <w:tab w:val="left" w:pos="459"/>
              </w:tabs>
              <w:spacing w:before="60"/>
              <w:ind w:hanging="34"/>
              <w:rPr>
                <w:rFonts w:ascii="Times New Roman" w:hAnsi="Times New Roman"/>
                <w:sz w:val="24"/>
              </w:rPr>
            </w:pPr>
            <w:r w:rsidRPr="00A01A5A">
              <w:rPr>
                <w:rFonts w:ascii="Times New Roman" w:hAnsi="Times New Roman"/>
                <w:sz w:val="24"/>
              </w:rPr>
              <w:t>ПОТ ЭЭ</w:t>
            </w:r>
          </w:p>
        </w:tc>
        <w:tc>
          <w:tcPr>
            <w:tcW w:w="3870" w:type="pct"/>
          </w:tcPr>
          <w:p w:rsidR="00F67F65" w:rsidRPr="00A01A5A" w:rsidRDefault="007C04AA" w:rsidP="00C526E2">
            <w:pPr>
              <w:ind w:left="56" w:hanging="56"/>
              <w:jc w:val="both"/>
              <w:rPr>
                <w:rFonts w:ascii="Times New Roman" w:hAnsi="Times New Roman"/>
                <w:sz w:val="24"/>
              </w:rPr>
            </w:pPr>
            <w:r w:rsidRPr="00A01A5A">
              <w:rPr>
                <w:rFonts w:ascii="Times New Roman" w:eastAsia="Calibri" w:hAnsi="Times New Roman"/>
                <w:sz w:val="24"/>
                <w:lang w:eastAsia="en-US"/>
              </w:rPr>
              <w:t>Правила по охране труда при эксплуатации электроустановок, утверждены приказом Минтруда РФ от 15.12.2020 № 903н.</w:t>
            </w:r>
          </w:p>
        </w:tc>
      </w:tr>
      <w:tr w:rsidR="00B56B8C" w:rsidTr="007B2A04">
        <w:trPr>
          <w:trHeight w:val="20"/>
        </w:trPr>
        <w:tc>
          <w:tcPr>
            <w:tcW w:w="1130" w:type="pct"/>
            <w:vAlign w:val="center"/>
          </w:tcPr>
          <w:p w:rsidR="00182914" w:rsidRPr="00A01A5A" w:rsidRDefault="007C04AA" w:rsidP="00C86F0C">
            <w:pPr>
              <w:tabs>
                <w:tab w:val="left" w:pos="459"/>
              </w:tabs>
              <w:spacing w:before="60"/>
              <w:ind w:hanging="34"/>
              <w:rPr>
                <w:rFonts w:ascii="Times New Roman" w:hAnsi="Times New Roman"/>
                <w:sz w:val="24"/>
              </w:rPr>
            </w:pPr>
            <w:r w:rsidRPr="00A01A5A">
              <w:rPr>
                <w:rFonts w:ascii="Times New Roman" w:hAnsi="Times New Roman"/>
                <w:sz w:val="24"/>
              </w:rPr>
              <w:t>ППР</w:t>
            </w:r>
          </w:p>
        </w:tc>
        <w:tc>
          <w:tcPr>
            <w:tcW w:w="3870" w:type="pct"/>
          </w:tcPr>
          <w:p w:rsidR="00182914" w:rsidRPr="00A01A5A" w:rsidRDefault="007C04AA" w:rsidP="00C526E2">
            <w:pPr>
              <w:ind w:left="56" w:hanging="56"/>
              <w:jc w:val="both"/>
              <w:rPr>
                <w:rFonts w:ascii="Times New Roman" w:hAnsi="Times New Roman"/>
                <w:sz w:val="24"/>
              </w:rPr>
            </w:pPr>
            <w:r w:rsidRPr="00A01A5A">
              <w:rPr>
                <w:rFonts w:ascii="Times New Roman" w:hAnsi="Times New Roman"/>
                <w:sz w:val="24"/>
              </w:rPr>
              <w:t>Проект производства работ</w:t>
            </w:r>
          </w:p>
        </w:tc>
      </w:tr>
      <w:tr w:rsidR="00B56B8C" w:rsidTr="007B2A04">
        <w:trPr>
          <w:trHeight w:val="20"/>
        </w:trPr>
        <w:tc>
          <w:tcPr>
            <w:tcW w:w="1130" w:type="pct"/>
            <w:vAlign w:val="center"/>
          </w:tcPr>
          <w:p w:rsidR="00182914" w:rsidRPr="00A01A5A" w:rsidRDefault="007C04AA" w:rsidP="00C86F0C">
            <w:pPr>
              <w:tabs>
                <w:tab w:val="left" w:pos="459"/>
              </w:tabs>
              <w:spacing w:before="60"/>
              <w:ind w:hanging="34"/>
              <w:rPr>
                <w:rFonts w:ascii="Times New Roman" w:hAnsi="Times New Roman"/>
                <w:sz w:val="24"/>
              </w:rPr>
            </w:pPr>
            <w:r w:rsidRPr="00A01A5A">
              <w:rPr>
                <w:rFonts w:ascii="Times New Roman" w:hAnsi="Times New Roman"/>
                <w:sz w:val="24"/>
              </w:rPr>
              <w:t>ПРП</w:t>
            </w:r>
          </w:p>
        </w:tc>
        <w:tc>
          <w:tcPr>
            <w:tcW w:w="3870" w:type="pct"/>
          </w:tcPr>
          <w:p w:rsidR="00182914" w:rsidRPr="00A01A5A" w:rsidRDefault="007C04AA" w:rsidP="00C526E2">
            <w:pPr>
              <w:tabs>
                <w:tab w:val="left" w:pos="1290"/>
              </w:tabs>
              <w:jc w:val="both"/>
              <w:rPr>
                <w:rFonts w:ascii="Times New Roman" w:hAnsi="Times New Roman"/>
                <w:sz w:val="24"/>
              </w:rPr>
            </w:pPr>
            <w:r w:rsidRPr="00A01A5A">
              <w:rPr>
                <w:rFonts w:ascii="Times New Roman" w:hAnsi="Times New Roman"/>
                <w:sz w:val="24"/>
              </w:rPr>
              <w:t xml:space="preserve">Правила работы с персоналом в организациях электроэнергетики Российской Федерации  </w:t>
            </w:r>
          </w:p>
        </w:tc>
      </w:tr>
      <w:tr w:rsidR="00B56B8C" w:rsidTr="007B2A04">
        <w:trPr>
          <w:trHeight w:val="20"/>
        </w:trPr>
        <w:tc>
          <w:tcPr>
            <w:tcW w:w="1130" w:type="pct"/>
            <w:vAlign w:val="center"/>
          </w:tcPr>
          <w:p w:rsidR="00182914" w:rsidRPr="00A01A5A" w:rsidRDefault="007C04AA" w:rsidP="00C86F0C">
            <w:pPr>
              <w:tabs>
                <w:tab w:val="left" w:pos="459"/>
              </w:tabs>
              <w:spacing w:before="60"/>
              <w:ind w:hanging="34"/>
              <w:rPr>
                <w:rFonts w:ascii="Times New Roman" w:hAnsi="Times New Roman"/>
                <w:sz w:val="24"/>
              </w:rPr>
            </w:pPr>
            <w:r w:rsidRPr="00A01A5A">
              <w:rPr>
                <w:rFonts w:ascii="Times New Roman" w:hAnsi="Times New Roman"/>
                <w:sz w:val="24"/>
              </w:rPr>
              <w:t>ПС</w:t>
            </w:r>
          </w:p>
        </w:tc>
        <w:tc>
          <w:tcPr>
            <w:tcW w:w="3870" w:type="pct"/>
          </w:tcPr>
          <w:p w:rsidR="00182914" w:rsidRPr="00A01A5A" w:rsidRDefault="007C04AA" w:rsidP="00C526E2">
            <w:pPr>
              <w:ind w:left="56" w:hanging="56"/>
              <w:jc w:val="both"/>
              <w:rPr>
                <w:rFonts w:ascii="Times New Roman" w:hAnsi="Times New Roman"/>
                <w:sz w:val="24"/>
              </w:rPr>
            </w:pPr>
            <w:r w:rsidRPr="00A01A5A">
              <w:rPr>
                <w:rFonts w:ascii="Times New Roman" w:hAnsi="Times New Roman"/>
                <w:sz w:val="24"/>
              </w:rPr>
              <w:t>Подстанция</w:t>
            </w:r>
          </w:p>
        </w:tc>
      </w:tr>
      <w:tr w:rsidR="00B56B8C" w:rsidTr="007B2A04">
        <w:trPr>
          <w:trHeight w:val="20"/>
        </w:trPr>
        <w:tc>
          <w:tcPr>
            <w:tcW w:w="1130" w:type="pct"/>
            <w:vAlign w:val="center"/>
          </w:tcPr>
          <w:p w:rsidR="00C61ECF" w:rsidRPr="00ED4D1D" w:rsidRDefault="007C04AA" w:rsidP="00C86F0C">
            <w:pPr>
              <w:tabs>
                <w:tab w:val="left" w:pos="459"/>
              </w:tabs>
              <w:spacing w:before="60"/>
              <w:ind w:hanging="34"/>
              <w:rPr>
                <w:rFonts w:ascii="Times New Roman" w:hAnsi="Times New Roman"/>
                <w:sz w:val="24"/>
              </w:rPr>
            </w:pPr>
            <w:r w:rsidRPr="00ED4D1D">
              <w:rPr>
                <w:rFonts w:ascii="Times New Roman" w:hAnsi="Times New Roman"/>
                <w:sz w:val="24"/>
              </w:rPr>
              <w:t>РПО</w:t>
            </w:r>
          </w:p>
        </w:tc>
        <w:tc>
          <w:tcPr>
            <w:tcW w:w="3870" w:type="pct"/>
          </w:tcPr>
          <w:p w:rsidR="000A51BC" w:rsidRPr="000A51BC" w:rsidRDefault="007C04AA" w:rsidP="000A51BC">
            <w:pPr>
              <w:ind w:left="56" w:hanging="56"/>
              <w:jc w:val="both"/>
              <w:rPr>
                <w:rFonts w:ascii="Times New Roman" w:hAnsi="Times New Roman"/>
                <w:sz w:val="24"/>
              </w:rPr>
            </w:pPr>
            <w:r w:rsidRPr="00ED4D1D">
              <w:rPr>
                <w:rFonts w:ascii="Times New Roman" w:hAnsi="Times New Roman"/>
                <w:sz w:val="24"/>
              </w:rPr>
              <w:t>Работы повышенной опасности</w:t>
            </w:r>
            <w:r>
              <w:rPr>
                <w:rFonts w:ascii="Times New Roman" w:hAnsi="Times New Roman"/>
                <w:sz w:val="24"/>
              </w:rPr>
              <w:t xml:space="preserve"> (в соответствии с приложением 2 к Примерному положению </w:t>
            </w:r>
            <w:r w:rsidRPr="000A51BC">
              <w:rPr>
                <w:rFonts w:ascii="Times New Roman" w:hAnsi="Times New Roman"/>
                <w:sz w:val="24"/>
              </w:rPr>
              <w:t>о си</w:t>
            </w:r>
            <w:r>
              <w:rPr>
                <w:rFonts w:ascii="Times New Roman" w:hAnsi="Times New Roman"/>
                <w:sz w:val="24"/>
              </w:rPr>
              <w:t xml:space="preserve">стеме управления охраной труда, </w:t>
            </w:r>
            <w:r w:rsidRPr="000A51BC">
              <w:rPr>
                <w:rFonts w:ascii="Times New Roman" w:hAnsi="Times New Roman"/>
                <w:sz w:val="24"/>
              </w:rPr>
              <w:t>утвержденному приказом Министерства</w:t>
            </w:r>
            <w:r>
              <w:rPr>
                <w:rFonts w:ascii="Times New Roman" w:hAnsi="Times New Roman"/>
                <w:sz w:val="24"/>
              </w:rPr>
              <w:t xml:space="preserve"> </w:t>
            </w:r>
            <w:r w:rsidRPr="000A51BC">
              <w:rPr>
                <w:rFonts w:ascii="Times New Roman" w:hAnsi="Times New Roman"/>
                <w:sz w:val="24"/>
              </w:rPr>
              <w:t>труда и социальной защиты</w:t>
            </w:r>
          </w:p>
          <w:p w:rsidR="00C61ECF" w:rsidRPr="00ED4D1D" w:rsidRDefault="007C04AA" w:rsidP="000A51BC">
            <w:pPr>
              <w:ind w:left="56" w:hanging="56"/>
              <w:jc w:val="both"/>
              <w:rPr>
                <w:rFonts w:ascii="Times New Roman" w:hAnsi="Times New Roman"/>
                <w:sz w:val="24"/>
              </w:rPr>
            </w:pPr>
            <w:r>
              <w:rPr>
                <w:rFonts w:ascii="Times New Roman" w:hAnsi="Times New Roman"/>
                <w:sz w:val="24"/>
              </w:rPr>
              <w:t>Российской Федерации от 29 октября 2021 г. № 776</w:t>
            </w:r>
          </w:p>
        </w:tc>
      </w:tr>
      <w:tr w:rsidR="00B56B8C" w:rsidTr="007B2A04">
        <w:trPr>
          <w:trHeight w:val="20"/>
        </w:trPr>
        <w:tc>
          <w:tcPr>
            <w:tcW w:w="1130" w:type="pct"/>
            <w:vAlign w:val="center"/>
          </w:tcPr>
          <w:p w:rsidR="00182914" w:rsidRPr="00A01A5A" w:rsidRDefault="007C04AA" w:rsidP="00C86F0C">
            <w:pPr>
              <w:tabs>
                <w:tab w:val="left" w:pos="459"/>
              </w:tabs>
              <w:spacing w:before="60"/>
              <w:ind w:hanging="34"/>
              <w:rPr>
                <w:rFonts w:ascii="Times New Roman" w:hAnsi="Times New Roman"/>
                <w:sz w:val="24"/>
              </w:rPr>
            </w:pPr>
            <w:r w:rsidRPr="00A01A5A">
              <w:rPr>
                <w:rFonts w:ascii="Times New Roman" w:hAnsi="Times New Roman"/>
                <w:sz w:val="24"/>
              </w:rPr>
              <w:t>РУ</w:t>
            </w:r>
          </w:p>
        </w:tc>
        <w:tc>
          <w:tcPr>
            <w:tcW w:w="3870" w:type="pct"/>
          </w:tcPr>
          <w:p w:rsidR="00182914" w:rsidRPr="00A01A5A" w:rsidRDefault="007C04AA" w:rsidP="00C526E2">
            <w:pPr>
              <w:ind w:left="56" w:hanging="56"/>
              <w:jc w:val="both"/>
              <w:rPr>
                <w:rFonts w:ascii="Times New Roman" w:hAnsi="Times New Roman"/>
                <w:sz w:val="24"/>
              </w:rPr>
            </w:pPr>
            <w:r w:rsidRPr="00A01A5A">
              <w:rPr>
                <w:rFonts w:ascii="Times New Roman" w:hAnsi="Times New Roman"/>
                <w:sz w:val="24"/>
              </w:rPr>
              <w:t>Распределительное устройство</w:t>
            </w:r>
          </w:p>
        </w:tc>
      </w:tr>
      <w:tr w:rsidR="00B56B8C" w:rsidTr="007B2A04">
        <w:trPr>
          <w:trHeight w:val="20"/>
        </w:trPr>
        <w:tc>
          <w:tcPr>
            <w:tcW w:w="1130" w:type="pct"/>
            <w:vAlign w:val="center"/>
          </w:tcPr>
          <w:p w:rsidR="00182914" w:rsidRPr="00A01A5A" w:rsidRDefault="007C04AA" w:rsidP="00B939FB">
            <w:pPr>
              <w:tabs>
                <w:tab w:val="left" w:pos="459"/>
              </w:tabs>
              <w:spacing w:before="60"/>
              <w:ind w:hanging="34"/>
              <w:rPr>
                <w:rFonts w:ascii="Times New Roman" w:hAnsi="Times New Roman"/>
                <w:sz w:val="24"/>
              </w:rPr>
            </w:pPr>
            <w:r w:rsidRPr="00A01A5A">
              <w:rPr>
                <w:rFonts w:ascii="Times New Roman" w:hAnsi="Times New Roman"/>
                <w:sz w:val="24"/>
              </w:rPr>
              <w:t>РЭС</w:t>
            </w:r>
          </w:p>
        </w:tc>
        <w:tc>
          <w:tcPr>
            <w:tcW w:w="3870" w:type="pct"/>
          </w:tcPr>
          <w:p w:rsidR="00182914" w:rsidRPr="00A01A5A" w:rsidRDefault="007C04AA" w:rsidP="00C526E2">
            <w:pPr>
              <w:tabs>
                <w:tab w:val="left" w:pos="2670"/>
              </w:tabs>
              <w:ind w:left="56" w:hanging="56"/>
              <w:jc w:val="both"/>
              <w:rPr>
                <w:rFonts w:ascii="Times New Roman" w:hAnsi="Times New Roman"/>
                <w:sz w:val="24"/>
              </w:rPr>
            </w:pPr>
            <w:r w:rsidRPr="00A01A5A">
              <w:rPr>
                <w:rFonts w:ascii="Times New Roman" w:hAnsi="Times New Roman"/>
                <w:sz w:val="24"/>
              </w:rPr>
              <w:t>Район электрических сетей</w:t>
            </w:r>
          </w:p>
        </w:tc>
      </w:tr>
      <w:tr w:rsidR="00B56B8C" w:rsidTr="007B2A04">
        <w:trPr>
          <w:trHeight w:val="20"/>
        </w:trPr>
        <w:tc>
          <w:tcPr>
            <w:tcW w:w="1130" w:type="pct"/>
            <w:vAlign w:val="center"/>
          </w:tcPr>
          <w:p w:rsidR="00182914" w:rsidRPr="00A01A5A" w:rsidRDefault="007C04AA" w:rsidP="00B939FB">
            <w:pPr>
              <w:tabs>
                <w:tab w:val="left" w:pos="567"/>
              </w:tabs>
              <w:spacing w:before="60"/>
              <w:ind w:hanging="34"/>
              <w:rPr>
                <w:rFonts w:ascii="Times New Roman" w:hAnsi="Times New Roman"/>
                <w:sz w:val="24"/>
              </w:rPr>
            </w:pPr>
            <w:r w:rsidRPr="00A01A5A">
              <w:rPr>
                <w:rFonts w:ascii="Times New Roman" w:hAnsi="Times New Roman"/>
                <w:sz w:val="24"/>
              </w:rPr>
              <w:t>СМО</w:t>
            </w:r>
          </w:p>
        </w:tc>
        <w:tc>
          <w:tcPr>
            <w:tcW w:w="3870" w:type="pct"/>
          </w:tcPr>
          <w:p w:rsidR="00182914" w:rsidRPr="00A01A5A" w:rsidRDefault="007C04AA" w:rsidP="00C526E2">
            <w:pPr>
              <w:ind w:left="56" w:hanging="56"/>
              <w:jc w:val="both"/>
              <w:rPr>
                <w:rFonts w:ascii="Times New Roman" w:hAnsi="Times New Roman"/>
                <w:sz w:val="24"/>
              </w:rPr>
            </w:pPr>
            <w:r w:rsidRPr="00A01A5A">
              <w:rPr>
                <w:rFonts w:ascii="Times New Roman" w:hAnsi="Times New Roman"/>
                <w:sz w:val="24"/>
              </w:rPr>
              <w:t>Строительно-монтажная организация</w:t>
            </w:r>
          </w:p>
        </w:tc>
      </w:tr>
      <w:tr w:rsidR="00B56B8C" w:rsidTr="007B2A04">
        <w:trPr>
          <w:trHeight w:val="20"/>
        </w:trPr>
        <w:tc>
          <w:tcPr>
            <w:tcW w:w="1130" w:type="pct"/>
            <w:vAlign w:val="center"/>
          </w:tcPr>
          <w:p w:rsidR="00182914" w:rsidRPr="00A01A5A" w:rsidRDefault="007C04AA" w:rsidP="00B939FB">
            <w:pPr>
              <w:tabs>
                <w:tab w:val="left" w:pos="567"/>
              </w:tabs>
              <w:spacing w:before="60"/>
              <w:ind w:hanging="34"/>
              <w:rPr>
                <w:rFonts w:ascii="Times New Roman" w:hAnsi="Times New Roman"/>
                <w:sz w:val="24"/>
              </w:rPr>
            </w:pPr>
            <w:r w:rsidRPr="00A01A5A">
              <w:rPr>
                <w:rFonts w:ascii="Times New Roman" w:hAnsi="Times New Roman"/>
                <w:sz w:val="24"/>
              </w:rPr>
              <w:t>СНиП</w:t>
            </w:r>
          </w:p>
        </w:tc>
        <w:tc>
          <w:tcPr>
            <w:tcW w:w="3870" w:type="pct"/>
          </w:tcPr>
          <w:p w:rsidR="00182914" w:rsidRPr="00A01A5A" w:rsidRDefault="007C04AA" w:rsidP="00182914">
            <w:pPr>
              <w:ind w:left="56" w:hanging="56"/>
              <w:jc w:val="both"/>
              <w:rPr>
                <w:rFonts w:ascii="Times New Roman" w:hAnsi="Times New Roman"/>
                <w:sz w:val="24"/>
              </w:rPr>
            </w:pPr>
            <w:r w:rsidRPr="00A01A5A">
              <w:rPr>
                <w:rFonts w:ascii="Times New Roman" w:hAnsi="Times New Roman"/>
                <w:sz w:val="24"/>
              </w:rPr>
              <w:t>Строительные нормы и правила</w:t>
            </w:r>
          </w:p>
        </w:tc>
      </w:tr>
      <w:tr w:rsidR="00B56B8C" w:rsidTr="007B2A04">
        <w:trPr>
          <w:trHeight w:val="20"/>
        </w:trPr>
        <w:tc>
          <w:tcPr>
            <w:tcW w:w="1130" w:type="pct"/>
            <w:vAlign w:val="center"/>
          </w:tcPr>
          <w:p w:rsidR="00182914" w:rsidRPr="00A01A5A" w:rsidRDefault="007C04AA" w:rsidP="00C86F0C">
            <w:pPr>
              <w:tabs>
                <w:tab w:val="left" w:pos="567"/>
              </w:tabs>
              <w:spacing w:before="60"/>
              <w:ind w:hanging="34"/>
              <w:rPr>
                <w:rFonts w:ascii="Times New Roman" w:hAnsi="Times New Roman"/>
                <w:sz w:val="24"/>
              </w:rPr>
            </w:pPr>
            <w:r w:rsidRPr="00A01A5A">
              <w:rPr>
                <w:rFonts w:ascii="Times New Roman" w:hAnsi="Times New Roman"/>
                <w:sz w:val="24"/>
              </w:rPr>
              <w:t>СП</w:t>
            </w:r>
          </w:p>
        </w:tc>
        <w:tc>
          <w:tcPr>
            <w:tcW w:w="3870" w:type="pct"/>
          </w:tcPr>
          <w:p w:rsidR="00182914" w:rsidRPr="00A01A5A" w:rsidRDefault="007C04AA" w:rsidP="00182914">
            <w:pPr>
              <w:ind w:left="56" w:hanging="56"/>
              <w:jc w:val="both"/>
              <w:rPr>
                <w:rFonts w:ascii="Times New Roman" w:hAnsi="Times New Roman"/>
                <w:sz w:val="24"/>
              </w:rPr>
            </w:pPr>
            <w:r w:rsidRPr="00A01A5A">
              <w:rPr>
                <w:rFonts w:ascii="Times New Roman" w:hAnsi="Times New Roman"/>
                <w:sz w:val="24"/>
              </w:rPr>
              <w:t>Свод правил</w:t>
            </w:r>
          </w:p>
        </w:tc>
      </w:tr>
      <w:tr w:rsidR="00B56B8C" w:rsidTr="007B2A04">
        <w:trPr>
          <w:trHeight w:val="20"/>
        </w:trPr>
        <w:tc>
          <w:tcPr>
            <w:tcW w:w="1130" w:type="pct"/>
            <w:vAlign w:val="center"/>
          </w:tcPr>
          <w:p w:rsidR="00642755" w:rsidRPr="00A01A5A" w:rsidRDefault="007C04AA" w:rsidP="00C86F0C">
            <w:pPr>
              <w:tabs>
                <w:tab w:val="left" w:pos="567"/>
              </w:tabs>
              <w:spacing w:before="60"/>
              <w:ind w:hanging="34"/>
              <w:rPr>
                <w:rFonts w:ascii="Times New Roman" w:hAnsi="Times New Roman"/>
                <w:sz w:val="24"/>
              </w:rPr>
            </w:pPr>
            <w:r w:rsidRPr="00A01A5A">
              <w:rPr>
                <w:rFonts w:ascii="Times New Roman" w:eastAsia="Calibri" w:hAnsi="Times New Roman"/>
                <w:sz w:val="24"/>
                <w:lang w:eastAsia="en-US"/>
              </w:rPr>
              <w:t>СЭД</w:t>
            </w:r>
          </w:p>
        </w:tc>
        <w:tc>
          <w:tcPr>
            <w:tcW w:w="3870" w:type="pct"/>
          </w:tcPr>
          <w:p w:rsidR="00642755" w:rsidRPr="00A01A5A" w:rsidRDefault="007C04AA" w:rsidP="00642755">
            <w:pPr>
              <w:ind w:left="56" w:hanging="56"/>
              <w:jc w:val="both"/>
              <w:rPr>
                <w:rFonts w:ascii="Times New Roman" w:hAnsi="Times New Roman"/>
                <w:sz w:val="24"/>
              </w:rPr>
            </w:pPr>
            <w:r w:rsidRPr="00A01A5A">
              <w:rPr>
                <w:rFonts w:ascii="Times New Roman" w:eastAsia="Calibri" w:hAnsi="Times New Roman"/>
                <w:sz w:val="24"/>
                <w:lang w:eastAsia="en-US"/>
              </w:rPr>
              <w:t>Система электронного документооборота АО «Россети Тюмень»</w:t>
            </w:r>
          </w:p>
        </w:tc>
      </w:tr>
      <w:tr w:rsidR="00B56B8C" w:rsidTr="007B2A04">
        <w:trPr>
          <w:trHeight w:val="20"/>
        </w:trPr>
        <w:tc>
          <w:tcPr>
            <w:tcW w:w="1130" w:type="pct"/>
            <w:vAlign w:val="center"/>
          </w:tcPr>
          <w:p w:rsidR="00642755" w:rsidRPr="00A01A5A" w:rsidRDefault="007C04AA" w:rsidP="00C86F0C">
            <w:pPr>
              <w:tabs>
                <w:tab w:val="left" w:pos="567"/>
              </w:tabs>
              <w:spacing w:before="60"/>
              <w:ind w:hanging="34"/>
              <w:rPr>
                <w:rFonts w:ascii="Times New Roman" w:eastAsia="Calibri" w:hAnsi="Times New Roman"/>
                <w:sz w:val="24"/>
                <w:lang w:eastAsia="en-US"/>
              </w:rPr>
            </w:pPr>
            <w:r w:rsidRPr="00A01A5A">
              <w:rPr>
                <w:rFonts w:ascii="Times New Roman" w:eastAsia="Calibri" w:hAnsi="Times New Roman"/>
                <w:sz w:val="24"/>
                <w:lang w:eastAsia="en-US"/>
              </w:rPr>
              <w:t>ТП</w:t>
            </w:r>
          </w:p>
        </w:tc>
        <w:tc>
          <w:tcPr>
            <w:tcW w:w="3870" w:type="pct"/>
          </w:tcPr>
          <w:p w:rsidR="00642755" w:rsidRPr="00A01A5A" w:rsidRDefault="007C04AA" w:rsidP="00642755">
            <w:pPr>
              <w:ind w:left="56" w:hanging="56"/>
              <w:jc w:val="both"/>
              <w:rPr>
                <w:rFonts w:ascii="Times New Roman" w:eastAsia="Calibri" w:hAnsi="Times New Roman"/>
                <w:sz w:val="24"/>
                <w:lang w:eastAsia="en-US"/>
              </w:rPr>
            </w:pPr>
            <w:r w:rsidRPr="00A01A5A">
              <w:rPr>
                <w:rFonts w:ascii="Times New Roman" w:eastAsia="Calibri" w:hAnsi="Times New Roman"/>
                <w:sz w:val="24"/>
                <w:lang w:eastAsia="en-US"/>
              </w:rPr>
              <w:t>Трансформаторная подстанция</w:t>
            </w:r>
          </w:p>
        </w:tc>
      </w:tr>
      <w:tr w:rsidR="00B56B8C" w:rsidTr="007B2A04">
        <w:trPr>
          <w:trHeight w:val="20"/>
        </w:trPr>
        <w:tc>
          <w:tcPr>
            <w:tcW w:w="1130" w:type="pct"/>
            <w:tcBorders>
              <w:top w:val="single" w:sz="4" w:space="0" w:color="auto"/>
              <w:left w:val="single" w:sz="4" w:space="0" w:color="auto"/>
              <w:bottom w:val="single" w:sz="4" w:space="0" w:color="auto"/>
              <w:right w:val="single" w:sz="4" w:space="0" w:color="auto"/>
            </w:tcBorders>
            <w:vAlign w:val="center"/>
          </w:tcPr>
          <w:p w:rsidR="00182914" w:rsidRPr="00A01A5A" w:rsidRDefault="007C04AA" w:rsidP="00C86F0C">
            <w:pPr>
              <w:tabs>
                <w:tab w:val="left" w:pos="567"/>
              </w:tabs>
              <w:ind w:hanging="34"/>
              <w:rPr>
                <w:rFonts w:ascii="Times New Roman" w:hAnsi="Times New Roman"/>
                <w:sz w:val="24"/>
              </w:rPr>
            </w:pPr>
            <w:r w:rsidRPr="00A01A5A">
              <w:rPr>
                <w:rFonts w:ascii="Times New Roman" w:hAnsi="Times New Roman"/>
                <w:sz w:val="24"/>
              </w:rPr>
              <w:t>ПБиПК</w:t>
            </w:r>
          </w:p>
        </w:tc>
        <w:tc>
          <w:tcPr>
            <w:tcW w:w="3870" w:type="pct"/>
            <w:tcBorders>
              <w:top w:val="single" w:sz="4" w:space="0" w:color="auto"/>
              <w:left w:val="single" w:sz="4" w:space="0" w:color="auto"/>
              <w:bottom w:val="single" w:sz="4" w:space="0" w:color="auto"/>
              <w:right w:val="single" w:sz="4" w:space="0" w:color="auto"/>
            </w:tcBorders>
          </w:tcPr>
          <w:p w:rsidR="00182914" w:rsidRPr="00A01A5A" w:rsidRDefault="007C04AA" w:rsidP="00642755">
            <w:pPr>
              <w:ind w:left="56" w:hanging="56"/>
              <w:jc w:val="both"/>
              <w:rPr>
                <w:rFonts w:ascii="Times New Roman" w:hAnsi="Times New Roman"/>
                <w:sz w:val="24"/>
              </w:rPr>
            </w:pPr>
            <w:r w:rsidRPr="00A01A5A">
              <w:rPr>
                <w:rFonts w:ascii="Times New Roman" w:hAnsi="Times New Roman"/>
                <w:sz w:val="24"/>
              </w:rPr>
              <w:t>Подразделение производственной б</w:t>
            </w:r>
            <w:r w:rsidR="00095902">
              <w:rPr>
                <w:rFonts w:ascii="Times New Roman" w:hAnsi="Times New Roman"/>
                <w:sz w:val="24"/>
              </w:rPr>
              <w:t xml:space="preserve">езопасности и производственного </w:t>
            </w:r>
            <w:r w:rsidRPr="00A01A5A">
              <w:rPr>
                <w:rFonts w:ascii="Times New Roman" w:hAnsi="Times New Roman"/>
                <w:sz w:val="24"/>
              </w:rPr>
              <w:t xml:space="preserve">контроля филиалов </w:t>
            </w:r>
            <w:r w:rsidR="00930C61" w:rsidRPr="00A01A5A">
              <w:rPr>
                <w:rFonts w:ascii="Times New Roman" w:hAnsi="Times New Roman"/>
                <w:sz w:val="24"/>
              </w:rPr>
              <w:t>Общества</w:t>
            </w:r>
          </w:p>
        </w:tc>
      </w:tr>
      <w:tr w:rsidR="00B56B8C" w:rsidTr="007B2A04">
        <w:trPr>
          <w:trHeight w:val="398"/>
        </w:trPr>
        <w:tc>
          <w:tcPr>
            <w:tcW w:w="1130" w:type="pct"/>
            <w:tcBorders>
              <w:top w:val="single" w:sz="4" w:space="0" w:color="auto"/>
              <w:left w:val="single" w:sz="4" w:space="0" w:color="auto"/>
              <w:bottom w:val="single" w:sz="4" w:space="0" w:color="auto"/>
              <w:right w:val="single" w:sz="4" w:space="0" w:color="auto"/>
            </w:tcBorders>
            <w:vAlign w:val="center"/>
          </w:tcPr>
          <w:p w:rsidR="00182914" w:rsidRPr="00A01A5A" w:rsidRDefault="007C04AA" w:rsidP="00C86F0C">
            <w:pPr>
              <w:tabs>
                <w:tab w:val="left" w:pos="567"/>
              </w:tabs>
              <w:ind w:hanging="34"/>
              <w:rPr>
                <w:rFonts w:ascii="Times New Roman" w:hAnsi="Times New Roman"/>
                <w:sz w:val="24"/>
              </w:rPr>
            </w:pPr>
            <w:r w:rsidRPr="00A01A5A">
              <w:rPr>
                <w:rFonts w:ascii="Times New Roman" w:hAnsi="Times New Roman"/>
                <w:sz w:val="24"/>
              </w:rPr>
              <w:t>ТК</w:t>
            </w:r>
          </w:p>
        </w:tc>
        <w:tc>
          <w:tcPr>
            <w:tcW w:w="3870" w:type="pct"/>
            <w:tcBorders>
              <w:top w:val="single" w:sz="4" w:space="0" w:color="auto"/>
              <w:left w:val="single" w:sz="4" w:space="0" w:color="auto"/>
              <w:bottom w:val="single" w:sz="4" w:space="0" w:color="auto"/>
              <w:right w:val="single" w:sz="4" w:space="0" w:color="auto"/>
            </w:tcBorders>
          </w:tcPr>
          <w:p w:rsidR="00182914" w:rsidRPr="00A01A5A" w:rsidRDefault="007C04AA" w:rsidP="00642755">
            <w:pPr>
              <w:ind w:left="56" w:hanging="56"/>
              <w:jc w:val="both"/>
              <w:rPr>
                <w:rFonts w:ascii="Times New Roman" w:hAnsi="Times New Roman"/>
                <w:sz w:val="24"/>
              </w:rPr>
            </w:pPr>
            <w:r w:rsidRPr="00A01A5A">
              <w:rPr>
                <w:rFonts w:ascii="Times New Roman" w:hAnsi="Times New Roman"/>
                <w:sz w:val="24"/>
              </w:rPr>
              <w:t>Технологическая карта</w:t>
            </w:r>
          </w:p>
        </w:tc>
      </w:tr>
      <w:tr w:rsidR="00B56B8C" w:rsidTr="007B2A04">
        <w:trPr>
          <w:trHeight w:val="398"/>
        </w:trPr>
        <w:tc>
          <w:tcPr>
            <w:tcW w:w="1130" w:type="pct"/>
            <w:tcBorders>
              <w:top w:val="single" w:sz="4" w:space="0" w:color="auto"/>
              <w:left w:val="single" w:sz="4" w:space="0" w:color="auto"/>
              <w:bottom w:val="single" w:sz="4" w:space="0" w:color="auto"/>
              <w:right w:val="single" w:sz="4" w:space="0" w:color="auto"/>
            </w:tcBorders>
            <w:vAlign w:val="center"/>
          </w:tcPr>
          <w:p w:rsidR="00FF2D42" w:rsidRPr="00A01A5A" w:rsidRDefault="007C04AA" w:rsidP="00C86F0C">
            <w:pPr>
              <w:tabs>
                <w:tab w:val="left" w:pos="567"/>
              </w:tabs>
              <w:ind w:hanging="34"/>
              <w:rPr>
                <w:rFonts w:ascii="Times New Roman" w:hAnsi="Times New Roman"/>
                <w:sz w:val="24"/>
              </w:rPr>
            </w:pPr>
            <w:r w:rsidRPr="00A01A5A">
              <w:rPr>
                <w:rFonts w:ascii="Times New Roman" w:hAnsi="Times New Roman"/>
                <w:sz w:val="24"/>
              </w:rPr>
              <w:t>УПБиПК</w:t>
            </w:r>
          </w:p>
        </w:tc>
        <w:tc>
          <w:tcPr>
            <w:tcW w:w="3870" w:type="pct"/>
            <w:tcBorders>
              <w:top w:val="single" w:sz="4" w:space="0" w:color="auto"/>
              <w:left w:val="single" w:sz="4" w:space="0" w:color="auto"/>
              <w:bottom w:val="single" w:sz="4" w:space="0" w:color="auto"/>
              <w:right w:val="single" w:sz="4" w:space="0" w:color="auto"/>
            </w:tcBorders>
          </w:tcPr>
          <w:p w:rsidR="00FF2D42" w:rsidRPr="00A01A5A" w:rsidRDefault="007C04AA" w:rsidP="00642755">
            <w:pPr>
              <w:ind w:left="56" w:hanging="56"/>
              <w:jc w:val="both"/>
              <w:rPr>
                <w:rFonts w:ascii="Times New Roman" w:hAnsi="Times New Roman"/>
                <w:sz w:val="24"/>
              </w:rPr>
            </w:pPr>
            <w:r w:rsidRPr="00A01A5A">
              <w:rPr>
                <w:rFonts w:ascii="Times New Roman" w:eastAsia="Calibri" w:hAnsi="Times New Roman"/>
                <w:sz w:val="24"/>
                <w:lang w:eastAsia="en-US"/>
              </w:rPr>
              <w:t>Управление производственной безопасности и производственного контроля</w:t>
            </w:r>
          </w:p>
        </w:tc>
      </w:tr>
    </w:tbl>
    <w:p w:rsidR="00DE2533" w:rsidRDefault="007C04AA" w:rsidP="003B205D">
      <w:pPr>
        <w:keepNext/>
        <w:numPr>
          <w:ilvl w:val="0"/>
          <w:numId w:val="8"/>
        </w:numPr>
        <w:spacing w:before="240" w:after="120"/>
        <w:ind w:left="0" w:firstLine="567"/>
        <w:jc w:val="center"/>
        <w:outlineLvl w:val="0"/>
        <w:rPr>
          <w:rFonts w:ascii="Times New Roman" w:eastAsia="Calibri" w:hAnsi="Times New Roman"/>
          <w:sz w:val="32"/>
          <w:szCs w:val="32"/>
          <w:lang w:eastAsia="en-US"/>
        </w:rPr>
      </w:pPr>
      <w:bookmarkStart w:id="43" w:name="_Ref163544870"/>
      <w:bookmarkStart w:id="44" w:name="_Toc167118241"/>
      <w:bookmarkStart w:id="45" w:name="_Ref151382699"/>
      <w:r>
        <w:rPr>
          <w:rFonts w:ascii="Times New Roman" w:eastAsia="Calibri" w:hAnsi="Times New Roman"/>
          <w:sz w:val="32"/>
          <w:szCs w:val="32"/>
          <w:lang w:eastAsia="en-US"/>
        </w:rPr>
        <w:lastRenderedPageBreak/>
        <w:t>Общие требования</w:t>
      </w:r>
      <w:bookmarkEnd w:id="43"/>
      <w:bookmarkEnd w:id="44"/>
    </w:p>
    <w:p w:rsidR="00754847" w:rsidRPr="00B939FB" w:rsidRDefault="007C04AA" w:rsidP="00754847">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B939FB">
        <w:rPr>
          <w:rFonts w:ascii="Times New Roman" w:eastAsia="Calibri" w:hAnsi="Times New Roman"/>
          <w:sz w:val="24"/>
          <w:szCs w:val="22"/>
          <w:lang w:eastAsia="en-US"/>
        </w:rPr>
        <w:t xml:space="preserve">Разработка настоящего Регламента и контроль его исполнения осуществляется </w:t>
      </w:r>
      <w:r w:rsidR="00B07378" w:rsidRPr="00D93CF1">
        <w:rPr>
          <w:rFonts w:ascii="Times New Roman" w:eastAsia="Calibri" w:hAnsi="Times New Roman"/>
          <w:sz w:val="24"/>
          <w:szCs w:val="22"/>
          <w:lang w:eastAsia="en-US"/>
        </w:rPr>
        <w:t>УПБиПК</w:t>
      </w:r>
      <w:r w:rsidRPr="00D93CF1">
        <w:rPr>
          <w:rFonts w:ascii="Times New Roman" w:eastAsia="Calibri" w:hAnsi="Times New Roman"/>
          <w:sz w:val="24"/>
          <w:szCs w:val="22"/>
          <w:lang w:eastAsia="en-US"/>
        </w:rPr>
        <w:t>.</w:t>
      </w:r>
    </w:p>
    <w:p w:rsidR="006E057D" w:rsidRPr="006E057D" w:rsidRDefault="007C04AA" w:rsidP="006E057D">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B939FB">
        <w:rPr>
          <w:rFonts w:ascii="Times New Roman" w:hAnsi="Times New Roman"/>
          <w:sz w:val="24"/>
          <w:szCs w:val="22"/>
          <w:lang w:bidi="ru-RU"/>
        </w:rPr>
        <w:t>В Регламенте определены требования к персоналу, порядок допуска и условия производства работ, организационные и технические мероприятия, обеспечивающие безопасность работ работников подрядных организаций.</w:t>
      </w:r>
    </w:p>
    <w:p w:rsidR="006E057D" w:rsidRPr="006E057D" w:rsidRDefault="007C04AA" w:rsidP="008128F4">
      <w:pPr>
        <w:pStyle w:val="afa"/>
        <w:numPr>
          <w:ilvl w:val="1"/>
          <w:numId w:val="8"/>
        </w:numPr>
        <w:tabs>
          <w:tab w:val="left" w:pos="709"/>
          <w:tab w:val="left" w:pos="993"/>
        </w:tabs>
        <w:ind w:left="0" w:firstLine="567"/>
        <w:contextualSpacing w:val="0"/>
        <w:jc w:val="both"/>
        <w:rPr>
          <w:rFonts w:ascii="Times New Roman" w:hAnsi="Times New Roman"/>
          <w:sz w:val="24"/>
          <w:szCs w:val="22"/>
          <w:lang w:bidi="ru-RU"/>
        </w:rPr>
      </w:pPr>
      <w:r>
        <w:rPr>
          <w:rFonts w:ascii="Times New Roman" w:hAnsi="Times New Roman"/>
          <w:sz w:val="24"/>
          <w:szCs w:val="22"/>
          <w:lang w:bidi="ru-RU"/>
        </w:rPr>
        <w:t>Условия соблюдения требований Регламента должны быть включены</w:t>
      </w:r>
      <w:r w:rsidRPr="006E057D">
        <w:rPr>
          <w:rFonts w:ascii="Times New Roman" w:hAnsi="Times New Roman"/>
          <w:sz w:val="24"/>
          <w:szCs w:val="22"/>
          <w:lang w:bidi="ru-RU"/>
        </w:rPr>
        <w:t xml:space="preserve"> в заключаемые расходные договоры подряда на выполнение работ, договоры на оказание услуг, связанных с выполнением работ </w:t>
      </w:r>
      <w:r>
        <w:rPr>
          <w:rFonts w:ascii="Times New Roman" w:hAnsi="Times New Roman"/>
          <w:sz w:val="24"/>
          <w:szCs w:val="22"/>
          <w:lang w:bidi="ru-RU"/>
        </w:rPr>
        <w:t>на объектах АО «Россети Тюмень»</w:t>
      </w:r>
      <w:r w:rsidRPr="006E057D">
        <w:rPr>
          <w:rFonts w:ascii="Times New Roman" w:hAnsi="Times New Roman"/>
          <w:sz w:val="24"/>
          <w:szCs w:val="22"/>
          <w:lang w:bidi="ru-RU"/>
        </w:rPr>
        <w:t>.</w:t>
      </w:r>
      <w:r w:rsidR="008128F4">
        <w:rPr>
          <w:rFonts w:ascii="Times New Roman" w:hAnsi="Times New Roman"/>
          <w:sz w:val="24"/>
          <w:szCs w:val="22"/>
          <w:lang w:bidi="ru-RU"/>
        </w:rPr>
        <w:t xml:space="preserve"> При этом, Генподрядчик, субподрядчик, иная п</w:t>
      </w:r>
      <w:r w:rsidR="008128F4" w:rsidRPr="008128F4">
        <w:rPr>
          <w:rFonts w:ascii="Times New Roman" w:hAnsi="Times New Roman"/>
          <w:sz w:val="24"/>
          <w:szCs w:val="22"/>
          <w:lang w:bidi="ru-RU"/>
        </w:rPr>
        <w:t xml:space="preserve">одрядная организация планирует и обеспечивает своевременное </w:t>
      </w:r>
      <w:r w:rsidR="008128F4">
        <w:rPr>
          <w:rFonts w:ascii="Times New Roman" w:hAnsi="Times New Roman"/>
          <w:sz w:val="24"/>
          <w:szCs w:val="22"/>
          <w:lang w:bidi="ru-RU"/>
        </w:rPr>
        <w:t>исполнение обязательств по договору</w:t>
      </w:r>
      <w:r w:rsidR="008128F4" w:rsidRPr="008128F4">
        <w:rPr>
          <w:rFonts w:ascii="Times New Roman" w:hAnsi="Times New Roman"/>
          <w:sz w:val="24"/>
          <w:szCs w:val="22"/>
          <w:lang w:bidi="ru-RU"/>
        </w:rPr>
        <w:t xml:space="preserve"> с учетом </w:t>
      </w:r>
      <w:r w:rsidR="008128F4">
        <w:rPr>
          <w:rFonts w:ascii="Times New Roman" w:hAnsi="Times New Roman"/>
          <w:sz w:val="24"/>
          <w:szCs w:val="22"/>
          <w:lang w:bidi="ru-RU"/>
        </w:rPr>
        <w:t xml:space="preserve">сроков и </w:t>
      </w:r>
      <w:r w:rsidR="008128F4" w:rsidRPr="008128F4">
        <w:rPr>
          <w:rFonts w:ascii="Times New Roman" w:hAnsi="Times New Roman"/>
          <w:sz w:val="24"/>
          <w:szCs w:val="22"/>
          <w:lang w:bidi="ru-RU"/>
        </w:rPr>
        <w:t xml:space="preserve">требований настоящего Регламента, предполагая возможное возникновение необходимости доработки </w:t>
      </w:r>
      <w:r w:rsidR="005F3037">
        <w:rPr>
          <w:rFonts w:ascii="Times New Roman" w:hAnsi="Times New Roman"/>
          <w:sz w:val="24"/>
          <w:szCs w:val="22"/>
          <w:lang w:bidi="ru-RU"/>
        </w:rPr>
        <w:t>сопроводительных писем, устранения замечаний АО «Россети Тюмень» или предоставления дополнительных документов</w:t>
      </w:r>
      <w:r w:rsidR="008128F4" w:rsidRPr="008128F4">
        <w:rPr>
          <w:rFonts w:ascii="Times New Roman" w:hAnsi="Times New Roman"/>
          <w:sz w:val="24"/>
          <w:szCs w:val="22"/>
          <w:lang w:bidi="ru-RU"/>
        </w:rPr>
        <w:t>.</w:t>
      </w:r>
    </w:p>
    <w:p w:rsidR="002B03A4" w:rsidRPr="00B939FB" w:rsidRDefault="007C04AA" w:rsidP="00754847">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bookmarkStart w:id="46" w:name="_Ref163485444"/>
      <w:r w:rsidRPr="00B939FB">
        <w:rPr>
          <w:rFonts w:ascii="Times New Roman" w:eastAsia="Calibri" w:hAnsi="Times New Roman"/>
          <w:sz w:val="24"/>
          <w:szCs w:val="22"/>
          <w:lang w:eastAsia="en-US"/>
        </w:rPr>
        <w:t xml:space="preserve">Настоящий Регламент устанавливает порядок </w:t>
      </w:r>
      <w:r w:rsidRPr="007D60B6">
        <w:rPr>
          <w:rFonts w:ascii="Times New Roman" w:eastAsia="Calibri" w:hAnsi="Times New Roman"/>
          <w:sz w:val="24"/>
          <w:szCs w:val="22"/>
          <w:lang w:eastAsia="en-US"/>
        </w:rPr>
        <w:t>допуска:</w:t>
      </w:r>
      <w:bookmarkEnd w:id="46"/>
    </w:p>
    <w:p w:rsidR="00CA5546" w:rsidRPr="00B939FB" w:rsidRDefault="007C04AA" w:rsidP="00CA5546">
      <w:pPr>
        <w:pStyle w:val="36"/>
        <w:numPr>
          <w:ilvl w:val="2"/>
          <w:numId w:val="8"/>
        </w:numPr>
        <w:shd w:val="clear" w:color="auto" w:fill="auto"/>
        <w:tabs>
          <w:tab w:val="left" w:pos="851"/>
        </w:tabs>
        <w:spacing w:before="0" w:line="240" w:lineRule="auto"/>
        <w:ind w:left="0" w:right="20" w:firstLine="567"/>
        <w:rPr>
          <w:rFonts w:eastAsia="Calibri"/>
          <w:color w:val="auto"/>
          <w:sz w:val="24"/>
          <w:szCs w:val="22"/>
          <w:lang w:eastAsia="en-US" w:bidi="ar-SA"/>
        </w:rPr>
      </w:pPr>
      <w:bookmarkStart w:id="47" w:name="_Ref163472619"/>
      <w:r w:rsidRPr="00B939FB">
        <w:rPr>
          <w:rFonts w:eastAsia="Calibri"/>
          <w:color w:val="auto"/>
          <w:sz w:val="24"/>
          <w:szCs w:val="22"/>
          <w:lang w:eastAsia="en-US" w:bidi="ar-SA"/>
        </w:rPr>
        <w:t xml:space="preserve">персонала подрядных (субподрядных) и иных организаций на правах командированного персонала, строительно-монтажных организаций для работ в действующих электроустановках и охранных зонах линий электропередачи по техническому обслуживанию электроустановок, испытаниям и измерениям, выполнению проектно-изыскательских, строительных, монтажных, наладочных, ремонтных работ в действующих, строящихся, технически перевооружаемых, реконструируемых электроустановках </w:t>
      </w:r>
      <w:r w:rsidR="00754847" w:rsidRPr="00B939FB">
        <w:rPr>
          <w:rFonts w:eastAsia="Calibri"/>
          <w:color w:val="auto"/>
          <w:sz w:val="24"/>
          <w:szCs w:val="22"/>
          <w:lang w:eastAsia="en-US" w:bidi="ar-SA"/>
        </w:rPr>
        <w:t>Общества</w:t>
      </w:r>
      <w:r w:rsidRPr="00B939FB">
        <w:rPr>
          <w:rFonts w:eastAsia="Calibri"/>
          <w:color w:val="auto"/>
          <w:sz w:val="24"/>
          <w:szCs w:val="22"/>
          <w:lang w:eastAsia="en-US" w:bidi="ar-SA"/>
        </w:rPr>
        <w:t>;</w:t>
      </w:r>
      <w:bookmarkEnd w:id="47"/>
    </w:p>
    <w:p w:rsidR="00CA5546" w:rsidRPr="00B939FB" w:rsidRDefault="007C04AA" w:rsidP="00CA5546">
      <w:pPr>
        <w:pStyle w:val="36"/>
        <w:numPr>
          <w:ilvl w:val="2"/>
          <w:numId w:val="8"/>
        </w:numPr>
        <w:shd w:val="clear" w:color="auto" w:fill="auto"/>
        <w:tabs>
          <w:tab w:val="left" w:pos="851"/>
        </w:tabs>
        <w:spacing w:before="0" w:line="240" w:lineRule="auto"/>
        <w:ind w:left="0" w:right="20" w:firstLine="567"/>
        <w:rPr>
          <w:rFonts w:eastAsia="Calibri"/>
          <w:color w:val="auto"/>
          <w:sz w:val="24"/>
          <w:szCs w:val="22"/>
          <w:lang w:eastAsia="en-US" w:bidi="ar-SA"/>
        </w:rPr>
      </w:pPr>
      <w:r w:rsidRPr="00B939FB">
        <w:rPr>
          <w:rFonts w:eastAsia="Calibri"/>
          <w:color w:val="auto"/>
          <w:sz w:val="24"/>
          <w:szCs w:val="22"/>
          <w:lang w:eastAsia="en-US" w:bidi="ar-SA"/>
        </w:rPr>
        <w:t xml:space="preserve">персонала подрядных (субподрядных) и иных организаций, направляемых на объекты </w:t>
      </w:r>
      <w:r w:rsidR="00754847" w:rsidRPr="00B939FB">
        <w:rPr>
          <w:rFonts w:eastAsia="Calibri"/>
          <w:color w:val="auto"/>
          <w:sz w:val="24"/>
          <w:szCs w:val="22"/>
          <w:lang w:eastAsia="en-US" w:bidi="ar-SA"/>
        </w:rPr>
        <w:t>Общества</w:t>
      </w:r>
      <w:r w:rsidRPr="00B939FB">
        <w:rPr>
          <w:rFonts w:eastAsia="Calibri"/>
          <w:color w:val="auto"/>
          <w:sz w:val="24"/>
          <w:szCs w:val="22"/>
          <w:lang w:eastAsia="en-US" w:bidi="ar-SA"/>
        </w:rPr>
        <w:t xml:space="preserve"> на работы по техническому обслуживанию, испытаниям и измерениям, выполнению проектно-изыскательских, строительных, монтажных, наладочных, ремонтных работ на объектах </w:t>
      </w:r>
      <w:r w:rsidR="00754847" w:rsidRPr="00B939FB">
        <w:rPr>
          <w:rFonts w:eastAsia="Calibri"/>
          <w:color w:val="auto"/>
          <w:sz w:val="24"/>
          <w:szCs w:val="22"/>
          <w:lang w:eastAsia="en-US" w:bidi="ar-SA"/>
        </w:rPr>
        <w:t>Общества</w:t>
      </w:r>
      <w:r w:rsidRPr="00B939FB">
        <w:rPr>
          <w:rFonts w:eastAsia="Calibri"/>
          <w:color w:val="auto"/>
          <w:sz w:val="24"/>
          <w:szCs w:val="22"/>
          <w:lang w:eastAsia="en-US" w:bidi="ar-SA"/>
        </w:rPr>
        <w:t xml:space="preserve"> вне действующих электроустановок и охранных зон линий электропередачи;</w:t>
      </w:r>
    </w:p>
    <w:p w:rsidR="00CA5546" w:rsidRPr="00B939FB" w:rsidRDefault="007C04AA" w:rsidP="00CA5546">
      <w:pPr>
        <w:pStyle w:val="36"/>
        <w:numPr>
          <w:ilvl w:val="2"/>
          <w:numId w:val="8"/>
        </w:numPr>
        <w:shd w:val="clear" w:color="auto" w:fill="auto"/>
        <w:tabs>
          <w:tab w:val="left" w:pos="851"/>
        </w:tabs>
        <w:spacing w:before="0" w:line="240" w:lineRule="auto"/>
        <w:ind w:left="0" w:right="20" w:firstLine="567"/>
        <w:rPr>
          <w:rFonts w:eastAsia="Calibri"/>
          <w:color w:val="auto"/>
          <w:sz w:val="24"/>
          <w:szCs w:val="22"/>
          <w:lang w:eastAsia="en-US" w:bidi="ar-SA"/>
        </w:rPr>
      </w:pPr>
      <w:r w:rsidRPr="00B939FB">
        <w:rPr>
          <w:rFonts w:eastAsia="Calibri"/>
          <w:color w:val="auto"/>
          <w:sz w:val="24"/>
          <w:szCs w:val="22"/>
          <w:lang w:eastAsia="en-US" w:bidi="ar-SA"/>
        </w:rPr>
        <w:t xml:space="preserve">персонала Арендатора (организаций, привлекаемых Арендатором) на правах командированного персонала, строительно-монтажных организаций для работ по размещению и эксплуатации оборудования связи на объектах, арендованных у </w:t>
      </w:r>
      <w:r w:rsidR="00754847" w:rsidRPr="00B939FB">
        <w:rPr>
          <w:rFonts w:eastAsia="Calibri"/>
          <w:color w:val="auto"/>
          <w:sz w:val="24"/>
          <w:szCs w:val="22"/>
          <w:lang w:eastAsia="en-US" w:bidi="ar-SA"/>
        </w:rPr>
        <w:t>Общества</w:t>
      </w:r>
      <w:r w:rsidRPr="00B939FB">
        <w:rPr>
          <w:rFonts w:eastAsia="Calibri"/>
          <w:color w:val="auto"/>
          <w:sz w:val="24"/>
          <w:szCs w:val="22"/>
          <w:lang w:eastAsia="en-US" w:bidi="ar-SA"/>
        </w:rPr>
        <w:t>;</w:t>
      </w:r>
    </w:p>
    <w:p w:rsidR="00754847" w:rsidRPr="00B939FB" w:rsidRDefault="007C04AA" w:rsidP="00CA5546">
      <w:pPr>
        <w:pStyle w:val="36"/>
        <w:numPr>
          <w:ilvl w:val="2"/>
          <w:numId w:val="8"/>
        </w:numPr>
        <w:shd w:val="clear" w:color="auto" w:fill="auto"/>
        <w:tabs>
          <w:tab w:val="left" w:pos="851"/>
        </w:tabs>
        <w:spacing w:before="0" w:line="240" w:lineRule="auto"/>
        <w:ind w:left="0" w:right="20" w:firstLine="567"/>
        <w:rPr>
          <w:rFonts w:eastAsia="Calibri"/>
          <w:color w:val="auto"/>
          <w:sz w:val="24"/>
          <w:szCs w:val="22"/>
          <w:lang w:eastAsia="en-US" w:bidi="ar-SA"/>
        </w:rPr>
      </w:pPr>
      <w:r w:rsidRPr="00B939FB">
        <w:rPr>
          <w:rFonts w:eastAsia="Calibri"/>
          <w:color w:val="auto"/>
          <w:sz w:val="24"/>
          <w:szCs w:val="22"/>
          <w:lang w:eastAsia="en-US" w:bidi="ar-SA"/>
        </w:rPr>
        <w:t xml:space="preserve">персонала организаций, не имеющих с Обществом договорных отношений, </w:t>
      </w:r>
      <w:r w:rsidR="00ED4D1D" w:rsidRPr="00B939FB">
        <w:rPr>
          <w:rFonts w:eastAsia="Calibri"/>
          <w:color w:val="auto"/>
          <w:sz w:val="24"/>
          <w:szCs w:val="22"/>
          <w:lang w:eastAsia="en-US" w:bidi="ar-SA"/>
        </w:rPr>
        <w:t xml:space="preserve">посещающих объекты Общества </w:t>
      </w:r>
      <w:r w:rsidRPr="00B939FB">
        <w:rPr>
          <w:rFonts w:eastAsia="Calibri"/>
          <w:color w:val="auto"/>
          <w:sz w:val="24"/>
          <w:szCs w:val="22"/>
          <w:lang w:eastAsia="en-US" w:bidi="ar-SA"/>
        </w:rPr>
        <w:t>для проведения экскурсий, предпроектных работ и т.п. под надзором ответственного лица.</w:t>
      </w:r>
    </w:p>
    <w:p w:rsidR="002C5585" w:rsidRPr="00B939FB" w:rsidRDefault="007C04AA" w:rsidP="00B16C42">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B939FB">
        <w:rPr>
          <w:rFonts w:ascii="Times New Roman" w:eastAsia="Calibri" w:hAnsi="Times New Roman"/>
          <w:sz w:val="24"/>
          <w:szCs w:val="22"/>
          <w:lang w:eastAsia="en-US"/>
        </w:rPr>
        <w:t>На все виды работ, кроме аварийных, подрядные организации допускаются на объекты Общества только в рабочие дни и рабочее время. Предоставление допуска в нерабочее время персоналу, допущенному к работе в рабочие дни и рабочее время, производится в соответствии с</w:t>
      </w:r>
      <w:r w:rsidR="00DE15E9">
        <w:rPr>
          <w:rFonts w:ascii="Times New Roman" w:eastAsia="Calibri" w:hAnsi="Times New Roman"/>
          <w:sz w:val="24"/>
          <w:szCs w:val="22"/>
          <w:lang w:eastAsia="en-US"/>
        </w:rPr>
        <w:t xml:space="preserve"> разделом 5</w:t>
      </w:r>
      <w:r w:rsidRPr="00B939FB">
        <w:rPr>
          <w:rFonts w:ascii="Times New Roman" w:eastAsia="Calibri" w:hAnsi="Times New Roman"/>
          <w:sz w:val="24"/>
          <w:szCs w:val="22"/>
          <w:lang w:eastAsia="en-US"/>
        </w:rPr>
        <w:t xml:space="preserve"> Положени</w:t>
      </w:r>
      <w:r w:rsidR="00DE15E9">
        <w:rPr>
          <w:rFonts w:ascii="Times New Roman" w:eastAsia="Calibri" w:hAnsi="Times New Roman"/>
          <w:sz w:val="24"/>
          <w:szCs w:val="22"/>
          <w:lang w:eastAsia="en-US"/>
        </w:rPr>
        <w:t>я</w:t>
      </w:r>
      <w:r w:rsidRPr="00B939FB">
        <w:rPr>
          <w:rFonts w:ascii="Times New Roman" w:eastAsia="Calibri" w:hAnsi="Times New Roman"/>
          <w:sz w:val="24"/>
          <w:szCs w:val="22"/>
          <w:lang w:eastAsia="en-US"/>
        </w:rPr>
        <w:t xml:space="preserve"> о пропускно</w:t>
      </w:r>
      <w:r w:rsidR="00DE15E9">
        <w:rPr>
          <w:rFonts w:ascii="Times New Roman" w:eastAsia="Calibri" w:hAnsi="Times New Roman"/>
          <w:sz w:val="24"/>
          <w:szCs w:val="22"/>
          <w:lang w:eastAsia="en-US"/>
        </w:rPr>
        <w:t>м</w:t>
      </w:r>
      <w:r w:rsidRPr="00B939FB">
        <w:rPr>
          <w:rFonts w:ascii="Times New Roman" w:eastAsia="Calibri" w:hAnsi="Times New Roman"/>
          <w:sz w:val="24"/>
          <w:szCs w:val="22"/>
          <w:lang w:eastAsia="en-US"/>
        </w:rPr>
        <w:t xml:space="preserve"> и внутриобъектово</w:t>
      </w:r>
      <w:r w:rsidR="00DE15E9">
        <w:rPr>
          <w:rFonts w:ascii="Times New Roman" w:eastAsia="Calibri" w:hAnsi="Times New Roman"/>
          <w:sz w:val="24"/>
          <w:szCs w:val="22"/>
          <w:lang w:eastAsia="en-US"/>
        </w:rPr>
        <w:t>м</w:t>
      </w:r>
      <w:r w:rsidRPr="00B939FB">
        <w:rPr>
          <w:rFonts w:ascii="Times New Roman" w:eastAsia="Calibri" w:hAnsi="Times New Roman"/>
          <w:sz w:val="24"/>
          <w:szCs w:val="22"/>
          <w:lang w:eastAsia="en-US"/>
        </w:rPr>
        <w:t xml:space="preserve"> режим</w:t>
      </w:r>
      <w:r w:rsidR="00DE15E9">
        <w:rPr>
          <w:rFonts w:ascii="Times New Roman" w:eastAsia="Calibri" w:hAnsi="Times New Roman"/>
          <w:sz w:val="24"/>
          <w:szCs w:val="22"/>
          <w:lang w:eastAsia="en-US"/>
        </w:rPr>
        <w:t>ах</w:t>
      </w:r>
      <w:r w:rsidRPr="00B939FB">
        <w:rPr>
          <w:rFonts w:ascii="Times New Roman" w:eastAsia="Calibri" w:hAnsi="Times New Roman"/>
          <w:sz w:val="24"/>
          <w:szCs w:val="22"/>
          <w:lang w:eastAsia="en-US"/>
        </w:rPr>
        <w:t xml:space="preserve"> </w:t>
      </w:r>
      <w:r w:rsidR="00DE15E9">
        <w:rPr>
          <w:rFonts w:ascii="Times New Roman" w:eastAsia="Calibri" w:hAnsi="Times New Roman"/>
          <w:sz w:val="24"/>
          <w:szCs w:val="22"/>
          <w:lang w:eastAsia="en-US"/>
        </w:rPr>
        <w:t>в АО «Россети Тюмень»</w:t>
      </w:r>
      <w:r w:rsidRPr="00B939FB">
        <w:rPr>
          <w:rFonts w:ascii="Times New Roman" w:eastAsia="Calibri" w:hAnsi="Times New Roman"/>
          <w:sz w:val="24"/>
          <w:szCs w:val="22"/>
          <w:lang w:eastAsia="en-US"/>
        </w:rPr>
        <w:t xml:space="preserve">. </w:t>
      </w:r>
    </w:p>
    <w:p w:rsidR="00754847" w:rsidRPr="00B939FB" w:rsidRDefault="007C04AA" w:rsidP="00754847">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B939FB">
        <w:rPr>
          <w:rFonts w:ascii="Times New Roman" w:eastAsia="Calibri" w:hAnsi="Times New Roman"/>
          <w:sz w:val="24"/>
          <w:szCs w:val="22"/>
          <w:lang w:eastAsia="en-US"/>
        </w:rPr>
        <w:t>Применение Регламента обязательно при проведении торгово - закупочных процедур в Обществе в части оказания услуг по выполнению общестроительных, ремонтных, наладочных и других работ подрядными организациями на объектах Общества, а также при подготовке технических заданий Общества на такие услуги.</w:t>
      </w:r>
    </w:p>
    <w:p w:rsidR="006622B5" w:rsidRPr="00B939FB" w:rsidRDefault="007C04AA" w:rsidP="006622B5">
      <w:pPr>
        <w:pStyle w:val="36"/>
        <w:shd w:val="clear" w:color="auto" w:fill="auto"/>
        <w:spacing w:before="0" w:line="240" w:lineRule="auto"/>
        <w:ind w:left="60" w:right="20" w:firstLine="720"/>
        <w:rPr>
          <w:rFonts w:eastAsia="Calibri"/>
          <w:color w:val="auto"/>
          <w:sz w:val="24"/>
          <w:szCs w:val="22"/>
          <w:lang w:eastAsia="en-US" w:bidi="ar-SA"/>
        </w:rPr>
      </w:pPr>
      <w:r w:rsidRPr="00B939FB">
        <w:rPr>
          <w:rFonts w:eastAsia="Calibri"/>
          <w:color w:val="auto"/>
          <w:sz w:val="24"/>
          <w:szCs w:val="22"/>
          <w:lang w:eastAsia="en-US"/>
        </w:rPr>
        <w:t>Работы на объектах Общества должны проводиться в соответствии с договором или иным письменным соглашением с подрядной (субподрядной) организацией, в котором содержатся сведения о наименовании, объеме и сроках выполнения работ.</w:t>
      </w:r>
      <w:r w:rsidRPr="00B939FB">
        <w:rPr>
          <w:rFonts w:eastAsia="Calibri"/>
          <w:color w:val="auto"/>
          <w:sz w:val="24"/>
          <w:szCs w:val="22"/>
          <w:lang w:eastAsia="en-US" w:bidi="ar-SA"/>
        </w:rPr>
        <w:t xml:space="preserve"> Исключение составляют работы на объектах, принадлежащих другому собственнику, которые расположены на энергообъектах Общества или проектные изыскания на объектах Общества, когда допуск организуется по письму собственника.</w:t>
      </w:r>
    </w:p>
    <w:p w:rsidR="002C5585" w:rsidRPr="00B939FB" w:rsidRDefault="007C04AA" w:rsidP="002C5585">
      <w:pPr>
        <w:pStyle w:val="26"/>
        <w:numPr>
          <w:ilvl w:val="1"/>
          <w:numId w:val="8"/>
        </w:numPr>
        <w:shd w:val="clear" w:color="auto" w:fill="auto"/>
        <w:tabs>
          <w:tab w:val="left" w:pos="993"/>
          <w:tab w:val="left" w:pos="1134"/>
        </w:tabs>
        <w:spacing w:line="240" w:lineRule="auto"/>
        <w:ind w:left="0" w:right="20" w:firstLine="567"/>
        <w:rPr>
          <w:szCs w:val="22"/>
          <w:lang w:eastAsia="ru-RU" w:bidi="ru-RU"/>
        </w:rPr>
      </w:pPr>
      <w:r w:rsidRPr="00B939FB">
        <w:rPr>
          <w:szCs w:val="22"/>
        </w:rPr>
        <w:t xml:space="preserve">В заключаемые расходные договоры на выполнение работ / оказание услуг на объектах Общества, необходимо включать условие об ответственности Подрядчика перед </w:t>
      </w:r>
      <w:r w:rsidR="00CD7099">
        <w:rPr>
          <w:szCs w:val="22"/>
        </w:rPr>
        <w:t>Обществом</w:t>
      </w:r>
      <w:r w:rsidRPr="00B939FB">
        <w:rPr>
          <w:szCs w:val="22"/>
        </w:rPr>
        <w:t xml:space="preserve"> за нарушение на объектах </w:t>
      </w:r>
      <w:r w:rsidR="00CD7099">
        <w:rPr>
          <w:szCs w:val="22"/>
        </w:rPr>
        <w:t>Общества</w:t>
      </w:r>
      <w:r w:rsidRPr="00B939FB">
        <w:rPr>
          <w:szCs w:val="22"/>
        </w:rPr>
        <w:t xml:space="preserve"> работниками Подрядчика, работниками субподря</w:t>
      </w:r>
      <w:r w:rsidR="00D96F0D">
        <w:rPr>
          <w:szCs w:val="22"/>
        </w:rPr>
        <w:t>дной организации, привлеченных Генп</w:t>
      </w:r>
      <w:r w:rsidRPr="00B939FB">
        <w:rPr>
          <w:szCs w:val="22"/>
        </w:rPr>
        <w:t xml:space="preserve">одрядчиком для выполнения работ по </w:t>
      </w:r>
      <w:r w:rsidRPr="00B939FB">
        <w:rPr>
          <w:szCs w:val="22"/>
        </w:rPr>
        <w:lastRenderedPageBreak/>
        <w:t>Договору Правил технической эксплуатации электрических станций и сетей Российской Федерации, Правил по охране труда при эксплуатации электроустановок, и другой нормативно-технической документации, действующей на территории Российской Федерации. При нарушении работниками Подрядчика, работниками субподря</w:t>
      </w:r>
      <w:r w:rsidR="00D96F0D">
        <w:rPr>
          <w:szCs w:val="22"/>
        </w:rPr>
        <w:t>дных организаций, привлеченных Генп</w:t>
      </w:r>
      <w:r w:rsidRPr="00B939FB">
        <w:rPr>
          <w:szCs w:val="22"/>
        </w:rPr>
        <w:t>одрядчиком для выполнения работ по Договору, требований вышеуказанной и другой нормативно-технической документации, действующей на те</w:t>
      </w:r>
      <w:r w:rsidR="00CD7099">
        <w:rPr>
          <w:szCs w:val="22"/>
        </w:rPr>
        <w:t>рритории Российской Федерации, Общество</w:t>
      </w:r>
      <w:r w:rsidRPr="00B939FB">
        <w:rPr>
          <w:szCs w:val="22"/>
        </w:rPr>
        <w:t xml:space="preserve"> </w:t>
      </w:r>
      <w:r w:rsidR="00CD7099">
        <w:rPr>
          <w:szCs w:val="22"/>
        </w:rPr>
        <w:t>должно</w:t>
      </w:r>
      <w:r w:rsidRPr="00B939FB">
        <w:rPr>
          <w:szCs w:val="22"/>
        </w:rPr>
        <w:t xml:space="preserve"> отказаться от их дальнейшего допуска на объекты </w:t>
      </w:r>
      <w:r w:rsidR="00CD7099">
        <w:rPr>
          <w:szCs w:val="22"/>
        </w:rPr>
        <w:t>Обществ</w:t>
      </w:r>
      <w:r w:rsidRPr="00B939FB">
        <w:rPr>
          <w:szCs w:val="22"/>
        </w:rPr>
        <w:t>а.</w:t>
      </w:r>
    </w:p>
    <w:p w:rsidR="007630C8" w:rsidRPr="00B939FB" w:rsidRDefault="007C04AA" w:rsidP="006622B5">
      <w:pPr>
        <w:pStyle w:val="26"/>
        <w:numPr>
          <w:ilvl w:val="1"/>
          <w:numId w:val="8"/>
        </w:numPr>
        <w:shd w:val="clear" w:color="auto" w:fill="auto"/>
        <w:tabs>
          <w:tab w:val="left" w:pos="993"/>
          <w:tab w:val="left" w:pos="1134"/>
        </w:tabs>
        <w:spacing w:line="240" w:lineRule="auto"/>
        <w:ind w:left="0" w:right="20" w:firstLine="567"/>
        <w:rPr>
          <w:szCs w:val="22"/>
        </w:rPr>
      </w:pPr>
      <w:r w:rsidRPr="00B939FB">
        <w:rPr>
          <w:szCs w:val="22"/>
        </w:rPr>
        <w:t xml:space="preserve">В части выполнения нормативных требований по охране труда при производстве работ, правил внутреннего трудового распорядка объем обязательств и размер ответственности субподрядной организации не должен быть меньше, чем в договоре между </w:t>
      </w:r>
      <w:r w:rsidR="00D96F0D">
        <w:rPr>
          <w:szCs w:val="22"/>
        </w:rPr>
        <w:t>Генп</w:t>
      </w:r>
      <w:r w:rsidR="00D96F0D" w:rsidRPr="00B939FB">
        <w:rPr>
          <w:szCs w:val="22"/>
        </w:rPr>
        <w:t xml:space="preserve">одрядчиком </w:t>
      </w:r>
      <w:r w:rsidRPr="00B939FB">
        <w:rPr>
          <w:szCs w:val="22"/>
        </w:rPr>
        <w:t>и Обществом.</w:t>
      </w:r>
    </w:p>
    <w:p w:rsidR="00206CC3" w:rsidRPr="007630C8" w:rsidRDefault="007C04AA" w:rsidP="001F5661">
      <w:pPr>
        <w:pStyle w:val="26"/>
        <w:numPr>
          <w:ilvl w:val="1"/>
          <w:numId w:val="8"/>
        </w:numPr>
        <w:shd w:val="clear" w:color="auto" w:fill="auto"/>
        <w:tabs>
          <w:tab w:val="left" w:pos="993"/>
          <w:tab w:val="left" w:pos="1134"/>
        </w:tabs>
        <w:spacing w:line="240" w:lineRule="auto"/>
        <w:ind w:left="0" w:right="20" w:firstLine="567"/>
        <w:rPr>
          <w:rFonts w:eastAsia="Calibri"/>
          <w:szCs w:val="22"/>
        </w:rPr>
      </w:pPr>
      <w:r w:rsidRPr="001F5661">
        <w:rPr>
          <w:rFonts w:eastAsia="Calibri"/>
          <w:szCs w:val="22"/>
        </w:rPr>
        <w:t>Ответственность за исполнение требований настоящего Регламента возлагается на работников Общества (в части, их касающейся);</w:t>
      </w:r>
      <w:r w:rsidRPr="007630C8">
        <w:rPr>
          <w:rFonts w:eastAsia="Calibri"/>
          <w:szCs w:val="22"/>
        </w:rPr>
        <w:t xml:space="preserve"> </w:t>
      </w:r>
      <w:r w:rsidR="007630C8" w:rsidRPr="001F5661">
        <w:rPr>
          <w:rFonts w:eastAsia="Calibri"/>
          <w:szCs w:val="22"/>
        </w:rPr>
        <w:t>подрядных (субподрядных) организаций, выполняющих</w:t>
      </w:r>
      <w:r w:rsidRPr="007630C8">
        <w:rPr>
          <w:rFonts w:eastAsia="Calibri"/>
          <w:szCs w:val="22"/>
        </w:rPr>
        <w:t xml:space="preserve"> работы на объектах Общества; </w:t>
      </w:r>
      <w:r w:rsidR="007630C8" w:rsidRPr="001F5661">
        <w:rPr>
          <w:rFonts w:eastAsia="Calibri"/>
          <w:szCs w:val="22"/>
        </w:rPr>
        <w:t>организаций, имеющих</w:t>
      </w:r>
      <w:r w:rsidRPr="007630C8">
        <w:rPr>
          <w:rFonts w:eastAsia="Calibri"/>
          <w:szCs w:val="22"/>
        </w:rPr>
        <w:t xml:space="preserve"> в собственности энергообъекты, расположенные на энергообъектах Общества; а</w:t>
      </w:r>
      <w:r w:rsidR="007630C8" w:rsidRPr="001F5661">
        <w:rPr>
          <w:rFonts w:eastAsia="Calibri"/>
          <w:szCs w:val="22"/>
        </w:rPr>
        <w:t>рендаторам (организациям привлекаемым</w:t>
      </w:r>
      <w:r w:rsidRPr="007630C8">
        <w:rPr>
          <w:rFonts w:eastAsia="Calibri"/>
          <w:szCs w:val="22"/>
        </w:rPr>
        <w:t xml:space="preserve"> арендатором), организующим выполнение работ по размещению и эксплуатации оборудования связи, установленного на объектах, арендованных у Общества.</w:t>
      </w:r>
    </w:p>
    <w:p w:rsidR="002C5585" w:rsidRPr="00340C94" w:rsidRDefault="007C04AA" w:rsidP="002C5585">
      <w:pPr>
        <w:keepNext/>
        <w:numPr>
          <w:ilvl w:val="0"/>
          <w:numId w:val="8"/>
        </w:numPr>
        <w:spacing w:before="240" w:after="120"/>
        <w:ind w:left="0" w:firstLine="567"/>
        <w:jc w:val="center"/>
        <w:outlineLvl w:val="0"/>
        <w:rPr>
          <w:rFonts w:ascii="Times New Roman" w:eastAsia="Calibri" w:hAnsi="Times New Roman"/>
          <w:sz w:val="32"/>
          <w:szCs w:val="32"/>
          <w:lang w:eastAsia="en-US"/>
        </w:rPr>
      </w:pPr>
      <w:bookmarkStart w:id="48" w:name="_Toc167118242"/>
      <w:r>
        <w:rPr>
          <w:rFonts w:ascii="Times New Roman" w:eastAsia="Calibri" w:hAnsi="Times New Roman"/>
          <w:sz w:val="32"/>
          <w:szCs w:val="32"/>
          <w:lang w:eastAsia="en-US"/>
        </w:rPr>
        <w:t>Требования по охране труда</w:t>
      </w:r>
      <w:r w:rsidR="00ED4D1D">
        <w:rPr>
          <w:rFonts w:ascii="Times New Roman" w:eastAsia="Calibri" w:hAnsi="Times New Roman"/>
          <w:sz w:val="32"/>
          <w:szCs w:val="32"/>
          <w:lang w:eastAsia="en-US"/>
        </w:rPr>
        <w:t>,</w:t>
      </w:r>
      <w:r w:rsidR="00ED4D1D" w:rsidRPr="00ED4D1D">
        <w:rPr>
          <w:sz w:val="22"/>
          <w:szCs w:val="22"/>
          <w:lang w:bidi="ru-RU"/>
        </w:rPr>
        <w:t xml:space="preserve"> </w:t>
      </w:r>
      <w:r w:rsidR="00ED4D1D" w:rsidRPr="00ED4D1D">
        <w:rPr>
          <w:rFonts w:ascii="Times New Roman" w:eastAsia="Calibri" w:hAnsi="Times New Roman"/>
          <w:sz w:val="32"/>
          <w:szCs w:val="32"/>
          <w:lang w:eastAsia="en-US"/>
        </w:rPr>
        <w:t xml:space="preserve">пожарной и промышленной безопасности, </w:t>
      </w:r>
      <w:r w:rsidR="00ED4D1D" w:rsidRPr="00340C94">
        <w:rPr>
          <w:rFonts w:ascii="Times New Roman" w:eastAsia="Calibri" w:hAnsi="Times New Roman"/>
          <w:sz w:val="32"/>
          <w:szCs w:val="32"/>
          <w:lang w:eastAsia="en-US"/>
        </w:rPr>
        <w:t>а также охраны окружающей среды</w:t>
      </w:r>
      <w:r w:rsidRPr="00340C94">
        <w:rPr>
          <w:rFonts w:ascii="Times New Roman" w:eastAsia="Calibri" w:hAnsi="Times New Roman"/>
          <w:sz w:val="32"/>
          <w:szCs w:val="32"/>
          <w:lang w:eastAsia="en-US"/>
        </w:rPr>
        <w:t xml:space="preserve"> к подрядным</w:t>
      </w:r>
      <w:r w:rsidR="00BF6BBA" w:rsidRPr="00340C94">
        <w:rPr>
          <w:rFonts w:ascii="Times New Roman" w:eastAsia="Calibri" w:hAnsi="Times New Roman"/>
          <w:sz w:val="32"/>
          <w:szCs w:val="32"/>
          <w:lang w:eastAsia="en-US"/>
        </w:rPr>
        <w:t>/субподрядным</w:t>
      </w:r>
      <w:r w:rsidRPr="00340C94">
        <w:rPr>
          <w:rFonts w:ascii="Times New Roman" w:eastAsia="Calibri" w:hAnsi="Times New Roman"/>
          <w:sz w:val="32"/>
          <w:szCs w:val="32"/>
          <w:lang w:eastAsia="en-US"/>
        </w:rPr>
        <w:t xml:space="preserve"> организациям</w:t>
      </w:r>
      <w:bookmarkEnd w:id="48"/>
    </w:p>
    <w:p w:rsidR="002C5585" w:rsidRPr="00340C94" w:rsidRDefault="007C04AA" w:rsidP="002C5585">
      <w:pPr>
        <w:pStyle w:val="26"/>
        <w:numPr>
          <w:ilvl w:val="1"/>
          <w:numId w:val="8"/>
        </w:numPr>
        <w:shd w:val="clear" w:color="auto" w:fill="auto"/>
        <w:tabs>
          <w:tab w:val="left" w:pos="993"/>
          <w:tab w:val="left" w:pos="1134"/>
        </w:tabs>
        <w:spacing w:line="240" w:lineRule="auto"/>
        <w:ind w:left="0" w:right="20" w:firstLine="567"/>
        <w:rPr>
          <w:szCs w:val="22"/>
        </w:rPr>
      </w:pPr>
      <w:r w:rsidRPr="00340C94">
        <w:rPr>
          <w:szCs w:val="22"/>
          <w:lang w:eastAsia="ru-RU" w:bidi="ru-RU"/>
        </w:rPr>
        <w:t>В подрядных</w:t>
      </w:r>
      <w:r w:rsidR="00BF6BBA" w:rsidRPr="00340C94">
        <w:rPr>
          <w:szCs w:val="22"/>
          <w:lang w:eastAsia="ru-RU" w:bidi="ru-RU"/>
        </w:rPr>
        <w:t>/субподрядных</w:t>
      </w:r>
      <w:r w:rsidRPr="00340C94">
        <w:rPr>
          <w:szCs w:val="22"/>
          <w:lang w:eastAsia="ru-RU" w:bidi="ru-RU"/>
        </w:rPr>
        <w:t xml:space="preserve"> организациях, принимаю</w:t>
      </w:r>
      <w:r w:rsidRPr="00340C94">
        <w:rPr>
          <w:rStyle w:val="19"/>
          <w:color w:val="auto"/>
          <w:szCs w:val="22"/>
          <w:u w:val="none"/>
        </w:rPr>
        <w:t>щи</w:t>
      </w:r>
      <w:r w:rsidRPr="00340C94">
        <w:rPr>
          <w:szCs w:val="22"/>
          <w:lang w:eastAsia="ru-RU" w:bidi="ru-RU"/>
        </w:rPr>
        <w:t xml:space="preserve">х участие в выполнении работ на объектах </w:t>
      </w:r>
      <w:r w:rsidR="00013B62" w:rsidRPr="00340C94">
        <w:rPr>
          <w:szCs w:val="22"/>
          <w:lang w:eastAsia="ru-RU" w:bidi="ru-RU"/>
        </w:rPr>
        <w:t>Общества</w:t>
      </w:r>
      <w:r w:rsidRPr="00340C94">
        <w:rPr>
          <w:szCs w:val="22"/>
          <w:lang w:eastAsia="ru-RU" w:bidi="ru-RU"/>
        </w:rPr>
        <w:t xml:space="preserve">, должны соблюдаться требования трудового законодательства и законодательства в области охраны труда, пожарной и промышленной безопасности, а также охраны окружающей среды. При выявлении нарушений (проверяющими лицами со стороны Общества) требований законодательства в области охраны труда, пожарной и промышленной безопасности, а также охраны окружающей среды персоналом подрядной организации к ней </w:t>
      </w:r>
      <w:r w:rsidR="00253224" w:rsidRPr="00340C94">
        <w:rPr>
          <w:szCs w:val="22"/>
          <w:lang w:eastAsia="ru-RU" w:bidi="ru-RU"/>
        </w:rPr>
        <w:t>должны</w:t>
      </w:r>
      <w:r w:rsidRPr="00340C94">
        <w:rPr>
          <w:szCs w:val="22"/>
          <w:lang w:eastAsia="ru-RU" w:bidi="ru-RU"/>
        </w:rPr>
        <w:t xml:space="preserve"> быть применены штрафные санкции согласно условиям договора подряда.</w:t>
      </w:r>
    </w:p>
    <w:p w:rsidR="002C5585" w:rsidRPr="00340C94" w:rsidRDefault="007C04AA" w:rsidP="002C5585">
      <w:pPr>
        <w:pStyle w:val="26"/>
        <w:numPr>
          <w:ilvl w:val="1"/>
          <w:numId w:val="8"/>
        </w:numPr>
        <w:shd w:val="clear" w:color="auto" w:fill="auto"/>
        <w:tabs>
          <w:tab w:val="left" w:pos="993"/>
          <w:tab w:val="left" w:pos="1134"/>
        </w:tabs>
        <w:spacing w:line="240" w:lineRule="auto"/>
        <w:ind w:left="0" w:right="20" w:firstLine="567"/>
        <w:rPr>
          <w:szCs w:val="22"/>
        </w:rPr>
      </w:pPr>
      <w:r w:rsidRPr="00340C94">
        <w:rPr>
          <w:szCs w:val="22"/>
          <w:lang w:eastAsia="ru-RU" w:bidi="ru-RU"/>
        </w:rPr>
        <w:t>Эксплуатационные, ремонтные, строительно-монтажные, монтажные и наладочные работы, а также работы по гарантийным обязательствам на территории подразделений Общества должны осуществляться в соответствии с договором подряда, техническими условиями, актом разграничения балансовой принадлежности, городскими программами и т.п.</w:t>
      </w:r>
    </w:p>
    <w:p w:rsidR="002C5585" w:rsidRPr="00340C94" w:rsidRDefault="007C04AA" w:rsidP="002C5585">
      <w:pPr>
        <w:pStyle w:val="26"/>
        <w:numPr>
          <w:ilvl w:val="1"/>
          <w:numId w:val="8"/>
        </w:numPr>
        <w:shd w:val="clear" w:color="auto" w:fill="auto"/>
        <w:tabs>
          <w:tab w:val="left" w:pos="993"/>
          <w:tab w:val="left" w:pos="1134"/>
        </w:tabs>
        <w:spacing w:line="240" w:lineRule="auto"/>
        <w:ind w:left="0" w:right="20" w:firstLine="567"/>
        <w:rPr>
          <w:szCs w:val="22"/>
        </w:rPr>
      </w:pPr>
      <w:r w:rsidRPr="00340C94">
        <w:rPr>
          <w:szCs w:val="22"/>
          <w:lang w:eastAsia="ru-RU" w:bidi="ru-RU"/>
        </w:rPr>
        <w:t xml:space="preserve">Все работники подрядных организации и субподрядных организаций, которым предоставляется допуск на объекты Общества в соответствии с пунктами </w:t>
      </w:r>
      <w:r w:rsidR="004B6D08" w:rsidRPr="00340C94">
        <w:rPr>
          <w:szCs w:val="22"/>
          <w:highlight w:val="yellow"/>
          <w:lang w:eastAsia="ru-RU" w:bidi="ru-RU"/>
        </w:rPr>
        <w:fldChar w:fldCharType="begin"/>
      </w:r>
      <w:r w:rsidR="004B6D08" w:rsidRPr="00340C94">
        <w:rPr>
          <w:szCs w:val="22"/>
          <w:lang w:eastAsia="ru-RU" w:bidi="ru-RU"/>
        </w:rPr>
        <w:instrText xml:space="preserve"> REF _Ref163472619 \r \h </w:instrText>
      </w:r>
      <w:r w:rsidR="00C86F0C" w:rsidRPr="00340C94">
        <w:rPr>
          <w:szCs w:val="22"/>
          <w:highlight w:val="yellow"/>
          <w:lang w:eastAsia="ru-RU" w:bidi="ru-RU"/>
        </w:rPr>
        <w:instrText xml:space="preserve"> \* MERGEFORMAT </w:instrText>
      </w:r>
      <w:r w:rsidR="004B6D08" w:rsidRPr="00340C94">
        <w:rPr>
          <w:szCs w:val="22"/>
          <w:highlight w:val="yellow"/>
          <w:lang w:eastAsia="ru-RU" w:bidi="ru-RU"/>
        </w:rPr>
      </w:r>
      <w:r w:rsidR="004B6D08" w:rsidRPr="00340C94">
        <w:rPr>
          <w:szCs w:val="22"/>
          <w:highlight w:val="yellow"/>
          <w:lang w:eastAsia="ru-RU" w:bidi="ru-RU"/>
        </w:rPr>
        <w:fldChar w:fldCharType="separate"/>
      </w:r>
      <w:r w:rsidR="00B314B8">
        <w:rPr>
          <w:szCs w:val="22"/>
          <w:lang w:eastAsia="ru-RU" w:bidi="ru-RU"/>
        </w:rPr>
        <w:t>4.4.1</w:t>
      </w:r>
      <w:r w:rsidR="004B6D08" w:rsidRPr="00340C94">
        <w:rPr>
          <w:szCs w:val="22"/>
          <w:highlight w:val="yellow"/>
          <w:lang w:eastAsia="ru-RU" w:bidi="ru-RU"/>
        </w:rPr>
        <w:fldChar w:fldCharType="end"/>
      </w:r>
      <w:r w:rsidRPr="00340C94">
        <w:rPr>
          <w:szCs w:val="22"/>
          <w:lang w:eastAsia="ru-RU" w:bidi="ru-RU"/>
        </w:rPr>
        <w:t xml:space="preserve">- </w:t>
      </w:r>
      <w:r w:rsidR="00CA5546" w:rsidRPr="00340C94">
        <w:rPr>
          <w:szCs w:val="22"/>
          <w:lang w:eastAsia="ru-RU" w:bidi="ru-RU"/>
        </w:rPr>
        <w:t>4.4.3</w:t>
      </w:r>
      <w:r w:rsidRPr="00340C94">
        <w:rPr>
          <w:szCs w:val="22"/>
          <w:lang w:eastAsia="ru-RU" w:bidi="ru-RU"/>
        </w:rPr>
        <w:t xml:space="preserve"> </w:t>
      </w:r>
      <w:r w:rsidR="00013B62" w:rsidRPr="00340C94">
        <w:rPr>
          <w:szCs w:val="22"/>
          <w:lang w:eastAsia="ru-RU" w:bidi="ru-RU"/>
        </w:rPr>
        <w:t xml:space="preserve">настоящего </w:t>
      </w:r>
      <w:r w:rsidRPr="00340C94">
        <w:rPr>
          <w:szCs w:val="22"/>
          <w:lang w:eastAsia="ru-RU" w:bidi="ru-RU"/>
        </w:rPr>
        <w:t>Регламента, должны быть обучены требованиям правил по охране труда</w:t>
      </w:r>
      <w:r w:rsidR="00BF6BBA" w:rsidRPr="00340C94">
        <w:rPr>
          <w:szCs w:val="22"/>
          <w:lang w:eastAsia="ru-RU" w:bidi="ru-RU"/>
        </w:rPr>
        <w:t xml:space="preserve"> и пожарной безопасности</w:t>
      </w:r>
      <w:r w:rsidRPr="00340C94">
        <w:rPr>
          <w:szCs w:val="22"/>
          <w:lang w:eastAsia="ru-RU" w:bidi="ru-RU"/>
        </w:rPr>
        <w:t xml:space="preserve"> в соответствии с занимаемой должностью и иметь протоколы проверки знаний требований охраны труда. </w:t>
      </w:r>
    </w:p>
    <w:p w:rsidR="002C5585" w:rsidRPr="00B939FB" w:rsidRDefault="007C04AA" w:rsidP="002C5585">
      <w:pPr>
        <w:pStyle w:val="26"/>
        <w:numPr>
          <w:ilvl w:val="1"/>
          <w:numId w:val="8"/>
        </w:numPr>
        <w:shd w:val="clear" w:color="auto" w:fill="auto"/>
        <w:tabs>
          <w:tab w:val="left" w:pos="993"/>
          <w:tab w:val="left" w:pos="1134"/>
        </w:tabs>
        <w:spacing w:line="240" w:lineRule="auto"/>
        <w:ind w:left="0" w:right="20" w:firstLine="567"/>
        <w:rPr>
          <w:szCs w:val="22"/>
          <w:lang w:eastAsia="ru-RU" w:bidi="ru-RU"/>
        </w:rPr>
      </w:pPr>
      <w:r w:rsidRPr="00340C94">
        <w:rPr>
          <w:szCs w:val="22"/>
          <w:lang w:eastAsia="ru-RU" w:bidi="ru-RU"/>
        </w:rPr>
        <w:t>Ответственность за квалификацию и обучение персонала, а также обеспечение специальной одеждой, специальной обувью и другими средствами защиты, инструментом и приспособлениями несет руководитель подрядной</w:t>
      </w:r>
      <w:r w:rsidR="00BF6BBA" w:rsidRPr="00340C94">
        <w:rPr>
          <w:szCs w:val="22"/>
          <w:lang w:eastAsia="ru-RU" w:bidi="ru-RU"/>
        </w:rPr>
        <w:t>/субподрядной</w:t>
      </w:r>
      <w:r w:rsidRPr="00340C94">
        <w:rPr>
          <w:szCs w:val="22"/>
          <w:lang w:eastAsia="ru-RU" w:bidi="ru-RU"/>
        </w:rPr>
        <w:t xml:space="preserve"> организации</w:t>
      </w:r>
      <w:r w:rsidRPr="00B939FB">
        <w:rPr>
          <w:szCs w:val="22"/>
          <w:lang w:eastAsia="ru-RU" w:bidi="ru-RU"/>
        </w:rPr>
        <w:t>.</w:t>
      </w:r>
    </w:p>
    <w:p w:rsidR="002C5585" w:rsidRDefault="007C04AA" w:rsidP="002C5585">
      <w:pPr>
        <w:keepNext/>
        <w:numPr>
          <w:ilvl w:val="0"/>
          <w:numId w:val="8"/>
        </w:numPr>
        <w:spacing w:before="240" w:after="120"/>
        <w:ind w:left="0" w:firstLine="567"/>
        <w:jc w:val="center"/>
        <w:outlineLvl w:val="0"/>
        <w:rPr>
          <w:rFonts w:ascii="Times New Roman" w:eastAsia="Calibri" w:hAnsi="Times New Roman"/>
          <w:sz w:val="32"/>
          <w:szCs w:val="32"/>
          <w:lang w:eastAsia="en-US"/>
        </w:rPr>
      </w:pPr>
      <w:bookmarkStart w:id="49" w:name="_Ref163567686"/>
      <w:bookmarkStart w:id="50" w:name="_Ref163569490"/>
      <w:bookmarkStart w:id="51" w:name="_Toc167118243"/>
      <w:r>
        <w:rPr>
          <w:rFonts w:ascii="Times New Roman" w:eastAsia="Calibri" w:hAnsi="Times New Roman"/>
          <w:sz w:val="32"/>
          <w:szCs w:val="32"/>
          <w:lang w:eastAsia="en-US"/>
        </w:rPr>
        <w:t>Оформление сопроводительного пис</w:t>
      </w:r>
      <w:bookmarkEnd w:id="49"/>
      <w:bookmarkEnd w:id="50"/>
      <w:r>
        <w:rPr>
          <w:rFonts w:ascii="Times New Roman" w:eastAsia="Calibri" w:hAnsi="Times New Roman"/>
          <w:sz w:val="32"/>
          <w:szCs w:val="32"/>
          <w:lang w:eastAsia="en-US"/>
        </w:rPr>
        <w:t>ьма</w:t>
      </w:r>
      <w:bookmarkEnd w:id="51"/>
    </w:p>
    <w:p w:rsidR="001A2A88" w:rsidRPr="00363D62" w:rsidRDefault="007C04AA" w:rsidP="001A2A88">
      <w:pPr>
        <w:pStyle w:val="26"/>
        <w:numPr>
          <w:ilvl w:val="1"/>
          <w:numId w:val="8"/>
        </w:numPr>
        <w:shd w:val="clear" w:color="auto" w:fill="auto"/>
        <w:tabs>
          <w:tab w:val="left" w:pos="993"/>
          <w:tab w:val="left" w:pos="1134"/>
        </w:tabs>
        <w:spacing w:line="240" w:lineRule="auto"/>
        <w:ind w:left="0" w:right="20" w:firstLine="567"/>
        <w:rPr>
          <w:szCs w:val="22"/>
          <w:lang w:eastAsia="ru-RU" w:bidi="ru-RU"/>
        </w:rPr>
      </w:pPr>
      <w:r w:rsidRPr="00B939FB">
        <w:rPr>
          <w:szCs w:val="22"/>
          <w:lang w:eastAsia="ru-RU" w:bidi="ru-RU"/>
        </w:rPr>
        <w:t xml:space="preserve">Руководитель подрядной организации, не менее чем за 10 рабочих дней до начала производства работ, направляет на имя первого заместителя генерального директора - главного инженера (при работах в исполнительном аппарате), первого заместителя директора - главного инженера филиала (при работах в филиалах) Общества, на объектах </w:t>
      </w:r>
      <w:r w:rsidRPr="00B939FB">
        <w:rPr>
          <w:szCs w:val="22"/>
          <w:lang w:eastAsia="ru-RU" w:bidi="ru-RU"/>
        </w:rPr>
        <w:lastRenderedPageBreak/>
        <w:t xml:space="preserve">которого планируется производство работ, сопроводительное письмо по форме </w:t>
      </w:r>
      <w:r w:rsidRPr="00363D62">
        <w:rPr>
          <w:szCs w:val="22"/>
          <w:lang w:eastAsia="ru-RU" w:bidi="ru-RU"/>
        </w:rPr>
        <w:t xml:space="preserve">согласно </w:t>
      </w:r>
      <w:r w:rsidR="004F339B" w:rsidRPr="00363D62">
        <w:rPr>
          <w:szCs w:val="22"/>
          <w:lang w:eastAsia="ru-RU" w:bidi="ru-RU"/>
        </w:rPr>
        <w:fldChar w:fldCharType="begin"/>
      </w:r>
      <w:r w:rsidR="004F339B" w:rsidRPr="00363D62">
        <w:rPr>
          <w:szCs w:val="22"/>
          <w:lang w:eastAsia="ru-RU" w:bidi="ru-RU"/>
        </w:rPr>
        <w:instrText xml:space="preserve"> REF _Ref151458995 \r \h </w:instrText>
      </w:r>
      <w:r w:rsidR="004F339B" w:rsidRPr="00363D62">
        <w:rPr>
          <w:szCs w:val="22"/>
          <w:lang w:eastAsia="ru-RU" w:bidi="ru-RU"/>
        </w:rPr>
      </w:r>
      <w:r w:rsidR="004F339B" w:rsidRPr="00363D62">
        <w:rPr>
          <w:szCs w:val="22"/>
          <w:lang w:eastAsia="ru-RU" w:bidi="ru-RU"/>
        </w:rPr>
        <w:fldChar w:fldCharType="separate"/>
      </w:r>
      <w:r w:rsidR="00B314B8">
        <w:rPr>
          <w:szCs w:val="22"/>
          <w:lang w:eastAsia="ru-RU" w:bidi="ru-RU"/>
        </w:rPr>
        <w:t>Приложение 3</w:t>
      </w:r>
      <w:r w:rsidR="004F339B" w:rsidRPr="00363D62">
        <w:rPr>
          <w:szCs w:val="22"/>
          <w:lang w:eastAsia="ru-RU" w:bidi="ru-RU"/>
        </w:rPr>
        <w:fldChar w:fldCharType="end"/>
      </w:r>
      <w:r w:rsidRPr="00363D62">
        <w:rPr>
          <w:szCs w:val="22"/>
          <w:lang w:eastAsia="ru-RU" w:bidi="ru-RU"/>
        </w:rPr>
        <w:t xml:space="preserve"> </w:t>
      </w:r>
      <w:r w:rsidR="004F339B" w:rsidRPr="00363D62">
        <w:rPr>
          <w:szCs w:val="22"/>
          <w:lang w:eastAsia="ru-RU" w:bidi="ru-RU"/>
        </w:rPr>
        <w:t xml:space="preserve">к настоящему </w:t>
      </w:r>
      <w:r w:rsidRPr="00363D62">
        <w:rPr>
          <w:szCs w:val="22"/>
          <w:lang w:eastAsia="ru-RU" w:bidi="ru-RU"/>
        </w:rPr>
        <w:t>Регламенту.</w:t>
      </w:r>
    </w:p>
    <w:p w:rsidR="002C5585" w:rsidRPr="00B939FB" w:rsidRDefault="007C04AA" w:rsidP="002C5585">
      <w:pPr>
        <w:pStyle w:val="26"/>
        <w:numPr>
          <w:ilvl w:val="1"/>
          <w:numId w:val="8"/>
        </w:numPr>
        <w:shd w:val="clear" w:color="auto" w:fill="auto"/>
        <w:tabs>
          <w:tab w:val="left" w:pos="993"/>
          <w:tab w:val="left" w:pos="1134"/>
        </w:tabs>
        <w:spacing w:line="240" w:lineRule="auto"/>
        <w:ind w:left="0" w:right="20" w:firstLine="567"/>
        <w:rPr>
          <w:szCs w:val="22"/>
          <w:lang w:eastAsia="ru-RU" w:bidi="ru-RU"/>
        </w:rPr>
      </w:pPr>
      <w:bookmarkStart w:id="52" w:name="_Ref163485018"/>
      <w:r w:rsidRPr="00363D62">
        <w:rPr>
          <w:szCs w:val="22"/>
          <w:lang w:eastAsia="ru-RU" w:bidi="ru-RU"/>
        </w:rPr>
        <w:t xml:space="preserve">Сопроводительное письмо должно быть </w:t>
      </w:r>
      <w:r w:rsidR="00B95616" w:rsidRPr="00363D62">
        <w:rPr>
          <w:szCs w:val="22"/>
          <w:lang w:eastAsia="ru-RU" w:bidi="ru-RU"/>
        </w:rPr>
        <w:t>оформлено</w:t>
      </w:r>
      <w:r w:rsidRPr="00363D62">
        <w:rPr>
          <w:szCs w:val="22"/>
          <w:lang w:eastAsia="ru-RU" w:bidi="ru-RU"/>
        </w:rPr>
        <w:t xml:space="preserve"> на фирменном бланке </w:t>
      </w:r>
      <w:r w:rsidRPr="00B939FB">
        <w:rPr>
          <w:szCs w:val="22"/>
          <w:lang w:eastAsia="ru-RU" w:bidi="ru-RU"/>
        </w:rPr>
        <w:t>подрядной организации, зарегистрировано (иметь дату и исходящий номер), подписано руководителем подрядной организации и обязательно содержать</w:t>
      </w:r>
      <w:r w:rsidR="00D7495F" w:rsidRPr="00B939FB">
        <w:rPr>
          <w:szCs w:val="22"/>
          <w:lang w:eastAsia="ru-RU" w:bidi="ru-RU"/>
        </w:rPr>
        <w:t xml:space="preserve"> </w:t>
      </w:r>
      <w:r w:rsidR="00D7495F" w:rsidRPr="001366CB">
        <w:t>следующие сведения</w:t>
      </w:r>
      <w:r w:rsidRPr="00B939FB">
        <w:rPr>
          <w:lang w:eastAsia="ru-RU" w:bidi="ru-RU"/>
        </w:rPr>
        <w:t>:</w:t>
      </w:r>
      <w:bookmarkEnd w:id="52"/>
    </w:p>
    <w:p w:rsidR="00D7495F" w:rsidRPr="00B939FB" w:rsidRDefault="007C04AA" w:rsidP="003F43D5">
      <w:pPr>
        <w:pStyle w:val="36"/>
        <w:numPr>
          <w:ilvl w:val="0"/>
          <w:numId w:val="28"/>
        </w:numPr>
        <w:shd w:val="clear" w:color="auto" w:fill="auto"/>
        <w:spacing w:before="0" w:line="240" w:lineRule="auto"/>
        <w:ind w:left="0" w:right="20" w:firstLine="567"/>
        <w:rPr>
          <w:color w:val="auto"/>
          <w:sz w:val="24"/>
          <w:szCs w:val="22"/>
        </w:rPr>
      </w:pPr>
      <w:r w:rsidRPr="00FD4446">
        <w:rPr>
          <w:color w:val="auto"/>
          <w:sz w:val="24"/>
          <w:szCs w:val="22"/>
        </w:rPr>
        <w:t xml:space="preserve">списки работников в электронном виде в форматах </w:t>
      </w:r>
      <w:proofErr w:type="spellStart"/>
      <w:r w:rsidRPr="00FD4446">
        <w:rPr>
          <w:color w:val="auto"/>
          <w:sz w:val="24"/>
          <w:szCs w:val="22"/>
        </w:rPr>
        <w:t>pdf</w:t>
      </w:r>
      <w:proofErr w:type="spellEnd"/>
      <w:r w:rsidRPr="00FD4446">
        <w:rPr>
          <w:color w:val="auto"/>
          <w:sz w:val="24"/>
          <w:szCs w:val="22"/>
        </w:rPr>
        <w:t xml:space="preserve"> и </w:t>
      </w:r>
      <w:proofErr w:type="spellStart"/>
      <w:r w:rsidRPr="00FD4446">
        <w:rPr>
          <w:color w:val="auto"/>
          <w:sz w:val="24"/>
          <w:szCs w:val="22"/>
        </w:rPr>
        <w:t>xls</w:t>
      </w:r>
      <w:proofErr w:type="spellEnd"/>
      <w:r w:rsidRPr="00FD4446">
        <w:rPr>
          <w:color w:val="auto"/>
          <w:sz w:val="24"/>
          <w:szCs w:val="22"/>
        </w:rPr>
        <w:t xml:space="preserve"> </w:t>
      </w:r>
      <w:r w:rsidR="00FD4446">
        <w:rPr>
          <w:color w:val="auto"/>
          <w:sz w:val="24"/>
          <w:szCs w:val="22"/>
        </w:rPr>
        <w:t xml:space="preserve">по форме </w:t>
      </w:r>
      <w:r w:rsidR="008302A6">
        <w:rPr>
          <w:color w:val="auto"/>
          <w:sz w:val="24"/>
          <w:szCs w:val="22"/>
        </w:rPr>
        <w:fldChar w:fldCharType="begin"/>
      </w:r>
      <w:r w:rsidR="008302A6">
        <w:rPr>
          <w:color w:val="auto"/>
          <w:sz w:val="24"/>
          <w:szCs w:val="22"/>
        </w:rPr>
        <w:instrText xml:space="preserve"> REF _Ref190447844 \r \h </w:instrText>
      </w:r>
      <w:r w:rsidR="008302A6">
        <w:rPr>
          <w:color w:val="auto"/>
          <w:sz w:val="24"/>
          <w:szCs w:val="22"/>
        </w:rPr>
      </w:r>
      <w:r w:rsidR="008302A6">
        <w:rPr>
          <w:color w:val="auto"/>
          <w:sz w:val="24"/>
          <w:szCs w:val="22"/>
        </w:rPr>
        <w:fldChar w:fldCharType="separate"/>
      </w:r>
      <w:r w:rsidR="008302A6">
        <w:rPr>
          <w:color w:val="auto"/>
          <w:sz w:val="24"/>
          <w:szCs w:val="22"/>
        </w:rPr>
        <w:t>Приложения</w:t>
      </w:r>
      <w:r w:rsidR="0087015C">
        <w:rPr>
          <w:color w:val="auto"/>
          <w:sz w:val="24"/>
          <w:szCs w:val="22"/>
        </w:rPr>
        <w:t xml:space="preserve"> 14</w:t>
      </w:r>
      <w:r w:rsidR="008302A6">
        <w:rPr>
          <w:color w:val="auto"/>
          <w:sz w:val="24"/>
          <w:szCs w:val="22"/>
        </w:rPr>
        <w:t xml:space="preserve"> </w:t>
      </w:r>
      <w:r w:rsidR="008302A6">
        <w:rPr>
          <w:color w:val="auto"/>
          <w:sz w:val="24"/>
          <w:szCs w:val="22"/>
        </w:rPr>
        <w:fldChar w:fldCharType="end"/>
      </w:r>
      <w:r w:rsidR="00033B50">
        <w:rPr>
          <w:color w:val="auto"/>
          <w:sz w:val="24"/>
          <w:szCs w:val="22"/>
        </w:rPr>
        <w:t>Образец списка работников,</w:t>
      </w:r>
      <w:r w:rsidR="00FD4446">
        <w:rPr>
          <w:color w:val="auto"/>
          <w:sz w:val="24"/>
          <w:szCs w:val="22"/>
        </w:rPr>
        <w:t xml:space="preserve"> </w:t>
      </w:r>
      <w:r w:rsidRPr="00FD4446">
        <w:rPr>
          <w:color w:val="auto"/>
          <w:sz w:val="24"/>
          <w:szCs w:val="22"/>
        </w:rPr>
        <w:t xml:space="preserve">с указанием фамилии, имени, отчества, даты рождения, </w:t>
      </w:r>
      <w:r w:rsidR="008302A6">
        <w:rPr>
          <w:color w:val="auto"/>
          <w:sz w:val="24"/>
          <w:szCs w:val="22"/>
        </w:rPr>
        <w:t xml:space="preserve">серии, номера паспорта, </w:t>
      </w:r>
      <w:r w:rsidRPr="00FD4446">
        <w:rPr>
          <w:color w:val="auto"/>
          <w:sz w:val="24"/>
          <w:szCs w:val="22"/>
        </w:rPr>
        <w:t>профессии, должности, группы по электробезопасности,</w:t>
      </w:r>
      <w:r w:rsidRPr="00B939FB">
        <w:rPr>
          <w:color w:val="auto"/>
          <w:sz w:val="24"/>
          <w:szCs w:val="22"/>
        </w:rPr>
        <w:t xml:space="preserve"> а также предоставленных им руководителем организации прав и обязанностей: право подписи акта-допуска, выдачи наряда-допуска по форме ПОТ</w:t>
      </w:r>
      <w:r w:rsidR="007630C8">
        <w:rPr>
          <w:color w:val="auto"/>
          <w:sz w:val="24"/>
          <w:szCs w:val="22"/>
        </w:rPr>
        <w:t> </w:t>
      </w:r>
      <w:r w:rsidRPr="00B939FB">
        <w:rPr>
          <w:color w:val="auto"/>
          <w:sz w:val="24"/>
          <w:szCs w:val="22"/>
        </w:rPr>
        <w:t>С, право быть ответственными руководителями работ, производителями работ (ответственными исполнителями) и членами бригады</w:t>
      </w:r>
      <w:r w:rsidR="00ED4D1D" w:rsidRPr="00B939FB">
        <w:rPr>
          <w:color w:val="auto"/>
          <w:sz w:val="24"/>
          <w:szCs w:val="22"/>
        </w:rPr>
        <w:t>, право выполнения работ повышенной опасности</w:t>
      </w:r>
      <w:r w:rsidRPr="00B939FB">
        <w:rPr>
          <w:color w:val="auto"/>
          <w:sz w:val="24"/>
          <w:szCs w:val="22"/>
        </w:rPr>
        <w:t>. Для организаций, осуществляющих эксплуатацию оборудования связи, размещенного на объектах, арендованных у Общества, а также проведение работ на этом оборудовании, помимо вышеперечисленных прав указываются права ведения оперативных переговоров, выполнения оперативных переключений, подачи оперативных заявок;</w:t>
      </w:r>
    </w:p>
    <w:p w:rsidR="00D7495F" w:rsidRPr="00B939FB" w:rsidRDefault="007C04AA" w:rsidP="003F43D5">
      <w:pPr>
        <w:pStyle w:val="36"/>
        <w:numPr>
          <w:ilvl w:val="0"/>
          <w:numId w:val="28"/>
        </w:numPr>
        <w:shd w:val="clear" w:color="auto" w:fill="auto"/>
        <w:spacing w:before="0" w:line="240" w:lineRule="auto"/>
        <w:ind w:left="0" w:right="20" w:firstLine="567"/>
        <w:rPr>
          <w:color w:val="auto"/>
          <w:sz w:val="24"/>
          <w:szCs w:val="22"/>
        </w:rPr>
      </w:pPr>
      <w:r w:rsidRPr="00B939FB">
        <w:rPr>
          <w:color w:val="auto"/>
          <w:sz w:val="24"/>
          <w:szCs w:val="22"/>
        </w:rPr>
        <w:t>о лицах, ответственных за безопасное производство работ с применением подъемных сооружений (грузоподъемных кранов, подъемников (вышек) и т.д.);</w:t>
      </w:r>
    </w:p>
    <w:p w:rsidR="00D7495F" w:rsidRPr="00B939FB" w:rsidRDefault="007C04AA" w:rsidP="003F43D5">
      <w:pPr>
        <w:pStyle w:val="36"/>
        <w:numPr>
          <w:ilvl w:val="0"/>
          <w:numId w:val="28"/>
        </w:numPr>
        <w:shd w:val="clear" w:color="auto" w:fill="auto"/>
        <w:spacing w:before="0" w:line="240" w:lineRule="auto"/>
        <w:ind w:left="0" w:right="20" w:firstLine="567"/>
        <w:rPr>
          <w:color w:val="auto"/>
          <w:sz w:val="24"/>
          <w:szCs w:val="22"/>
        </w:rPr>
      </w:pPr>
      <w:r w:rsidRPr="00B939FB">
        <w:rPr>
          <w:color w:val="auto"/>
          <w:sz w:val="24"/>
          <w:szCs w:val="22"/>
        </w:rPr>
        <w:t>о лицах, имеющих право проведения специальных работ (работник, имеющий право выполнения работ под напряжением на токоведущих частях, работ на высоте - с указанием присвоенных прав и групп по безопасности работ на высоте, рабочий люльки, электросварщик, стропальщик и т.д.);</w:t>
      </w:r>
    </w:p>
    <w:p w:rsidR="00D7495F" w:rsidRPr="00B939FB" w:rsidRDefault="007C04AA" w:rsidP="003F43D5">
      <w:pPr>
        <w:pStyle w:val="36"/>
        <w:numPr>
          <w:ilvl w:val="0"/>
          <w:numId w:val="28"/>
        </w:numPr>
        <w:shd w:val="clear" w:color="auto" w:fill="auto"/>
        <w:spacing w:before="0" w:line="240" w:lineRule="auto"/>
        <w:ind w:left="0" w:right="20" w:firstLine="567"/>
        <w:rPr>
          <w:color w:val="auto"/>
          <w:sz w:val="24"/>
          <w:szCs w:val="22"/>
        </w:rPr>
      </w:pPr>
      <w:r w:rsidRPr="00B939FB">
        <w:rPr>
          <w:color w:val="auto"/>
          <w:sz w:val="24"/>
          <w:szCs w:val="22"/>
        </w:rPr>
        <w:t>об ответственных руководителях работ и производителях работ, прошедших обучение и имеющих право выполнять прокол кабеля (при выполнении работ на КЛ);</w:t>
      </w:r>
    </w:p>
    <w:p w:rsidR="00D7495F" w:rsidRPr="00B939FB" w:rsidRDefault="007C04AA" w:rsidP="003F43D5">
      <w:pPr>
        <w:pStyle w:val="36"/>
        <w:numPr>
          <w:ilvl w:val="0"/>
          <w:numId w:val="28"/>
        </w:numPr>
        <w:shd w:val="clear" w:color="auto" w:fill="auto"/>
        <w:spacing w:before="0" w:line="240" w:lineRule="auto"/>
        <w:ind w:left="0" w:right="20" w:firstLine="567"/>
        <w:rPr>
          <w:color w:val="auto"/>
          <w:sz w:val="24"/>
          <w:szCs w:val="22"/>
        </w:rPr>
      </w:pPr>
      <w:r w:rsidRPr="00B939FB">
        <w:rPr>
          <w:color w:val="auto"/>
          <w:sz w:val="24"/>
          <w:szCs w:val="22"/>
        </w:rPr>
        <w:t>наименование объекта, на котором планируется проведение работ;</w:t>
      </w:r>
    </w:p>
    <w:p w:rsidR="00D7495F" w:rsidRPr="00B939FB" w:rsidRDefault="007C04AA" w:rsidP="003F43D5">
      <w:pPr>
        <w:pStyle w:val="36"/>
        <w:numPr>
          <w:ilvl w:val="0"/>
          <w:numId w:val="28"/>
        </w:numPr>
        <w:shd w:val="clear" w:color="auto" w:fill="auto"/>
        <w:spacing w:before="0" w:line="240" w:lineRule="auto"/>
        <w:ind w:left="0" w:right="20" w:firstLine="567"/>
        <w:rPr>
          <w:color w:val="auto"/>
          <w:sz w:val="24"/>
          <w:szCs w:val="22"/>
        </w:rPr>
      </w:pPr>
      <w:r w:rsidRPr="00B939FB">
        <w:rPr>
          <w:color w:val="auto"/>
          <w:sz w:val="24"/>
          <w:szCs w:val="22"/>
        </w:rPr>
        <w:t>сведения о содержании, объеме и сроках выполнения работ</w:t>
      </w:r>
      <w:r w:rsidR="0032051B">
        <w:rPr>
          <w:color w:val="auto"/>
          <w:sz w:val="24"/>
          <w:szCs w:val="22"/>
        </w:rPr>
        <w:t>,</w:t>
      </w:r>
      <w:r w:rsidRPr="00B939FB">
        <w:rPr>
          <w:color w:val="auto"/>
          <w:sz w:val="24"/>
          <w:szCs w:val="22"/>
        </w:rPr>
        <w:t xml:space="preserve"> и режиме работы персонала подрядной организации;</w:t>
      </w:r>
    </w:p>
    <w:p w:rsidR="00D7495F" w:rsidRPr="00B939FB" w:rsidRDefault="007C04AA" w:rsidP="003F43D5">
      <w:pPr>
        <w:pStyle w:val="36"/>
        <w:numPr>
          <w:ilvl w:val="0"/>
          <w:numId w:val="28"/>
        </w:numPr>
        <w:shd w:val="clear" w:color="auto" w:fill="auto"/>
        <w:spacing w:before="0" w:line="240" w:lineRule="auto"/>
        <w:ind w:left="0" w:right="20" w:firstLine="567"/>
        <w:rPr>
          <w:color w:val="auto"/>
          <w:sz w:val="24"/>
          <w:szCs w:val="22"/>
        </w:rPr>
      </w:pPr>
      <w:r w:rsidRPr="00B939FB">
        <w:rPr>
          <w:color w:val="auto"/>
          <w:sz w:val="24"/>
          <w:szCs w:val="22"/>
        </w:rPr>
        <w:t>запись «Персонал прошел проверку знаний (указать комиссию и перечень правил) и его квалификация соответствует выполняемой работе»;</w:t>
      </w:r>
    </w:p>
    <w:p w:rsidR="00D7495F" w:rsidRPr="00B939FB" w:rsidRDefault="007C04AA" w:rsidP="003F43D5">
      <w:pPr>
        <w:pStyle w:val="36"/>
        <w:numPr>
          <w:ilvl w:val="0"/>
          <w:numId w:val="28"/>
        </w:numPr>
        <w:shd w:val="clear" w:color="auto" w:fill="auto"/>
        <w:spacing w:before="0" w:line="240" w:lineRule="auto"/>
        <w:ind w:left="0" w:right="20" w:firstLine="567"/>
        <w:rPr>
          <w:color w:val="auto"/>
          <w:sz w:val="24"/>
          <w:szCs w:val="22"/>
        </w:rPr>
      </w:pPr>
      <w:r w:rsidRPr="00B939FB">
        <w:rPr>
          <w:color w:val="auto"/>
          <w:sz w:val="24"/>
          <w:szCs w:val="22"/>
        </w:rPr>
        <w:t>запись о прохождении периодических медицинских осмотров, о прохождении обучения по оказанию первой помощи пострадавшему на производстве и прохождении обучения освобождения пострадавшего от действия электрического тока (пп. 2.2</w:t>
      </w:r>
      <w:r w:rsidR="00B20985" w:rsidRPr="00B939FB">
        <w:rPr>
          <w:color w:val="auto"/>
          <w:sz w:val="24"/>
          <w:szCs w:val="22"/>
        </w:rPr>
        <w:t xml:space="preserve"> </w:t>
      </w:r>
      <w:r w:rsidRPr="00B939FB">
        <w:rPr>
          <w:color w:val="auto"/>
          <w:sz w:val="24"/>
          <w:szCs w:val="22"/>
        </w:rPr>
        <w:t>ПОТ</w:t>
      </w:r>
      <w:r w:rsidR="009E5587">
        <w:rPr>
          <w:color w:val="auto"/>
          <w:sz w:val="24"/>
          <w:szCs w:val="22"/>
        </w:rPr>
        <w:t xml:space="preserve"> </w:t>
      </w:r>
      <w:r w:rsidRPr="00B939FB">
        <w:rPr>
          <w:color w:val="auto"/>
          <w:sz w:val="24"/>
          <w:szCs w:val="22"/>
        </w:rPr>
        <w:t>ЭЭ);</w:t>
      </w:r>
    </w:p>
    <w:p w:rsidR="00D7495F" w:rsidRPr="00B939FB" w:rsidRDefault="007C04AA" w:rsidP="003F43D5">
      <w:pPr>
        <w:pStyle w:val="36"/>
        <w:numPr>
          <w:ilvl w:val="0"/>
          <w:numId w:val="28"/>
        </w:numPr>
        <w:shd w:val="clear" w:color="auto" w:fill="auto"/>
        <w:spacing w:before="0" w:line="240" w:lineRule="auto"/>
        <w:ind w:left="0" w:right="20" w:firstLine="567"/>
        <w:rPr>
          <w:color w:val="auto"/>
          <w:sz w:val="24"/>
          <w:szCs w:val="22"/>
        </w:rPr>
      </w:pPr>
      <w:r w:rsidRPr="00B939FB">
        <w:rPr>
          <w:color w:val="auto"/>
          <w:sz w:val="24"/>
          <w:szCs w:val="22"/>
        </w:rPr>
        <w:t>ссылка на реквизиты договора подряда на строительно-монтажные, ремонтно-эксплуатационные или наладочные работы, акта разграничения балансовой принадлежности, договора на оперативное и (или) техническое обслуживание;</w:t>
      </w:r>
    </w:p>
    <w:p w:rsidR="00D7495F" w:rsidRPr="00B939FB" w:rsidRDefault="007C04AA" w:rsidP="003F43D5">
      <w:pPr>
        <w:pStyle w:val="36"/>
        <w:numPr>
          <w:ilvl w:val="0"/>
          <w:numId w:val="28"/>
        </w:numPr>
        <w:shd w:val="clear" w:color="auto" w:fill="auto"/>
        <w:spacing w:before="0" w:line="240" w:lineRule="auto"/>
        <w:ind w:left="0" w:right="20" w:firstLine="567"/>
        <w:rPr>
          <w:color w:val="auto"/>
          <w:sz w:val="24"/>
          <w:szCs w:val="22"/>
        </w:rPr>
      </w:pPr>
      <w:r w:rsidRPr="00B939FB">
        <w:rPr>
          <w:color w:val="auto"/>
          <w:sz w:val="24"/>
          <w:szCs w:val="22"/>
        </w:rPr>
        <w:t>ссылка на реквизиты договора-субподряда при привлечении субподрядной организации;</w:t>
      </w:r>
    </w:p>
    <w:p w:rsidR="00D7495F" w:rsidRPr="00B939FB" w:rsidRDefault="007C04AA" w:rsidP="003F43D5">
      <w:pPr>
        <w:pStyle w:val="36"/>
        <w:numPr>
          <w:ilvl w:val="0"/>
          <w:numId w:val="28"/>
        </w:numPr>
        <w:shd w:val="clear" w:color="auto" w:fill="auto"/>
        <w:spacing w:before="0" w:line="240" w:lineRule="auto"/>
        <w:ind w:left="0" w:right="20" w:firstLine="567"/>
        <w:rPr>
          <w:color w:val="auto"/>
          <w:sz w:val="24"/>
          <w:szCs w:val="22"/>
        </w:rPr>
      </w:pPr>
      <w:r w:rsidRPr="00B939FB">
        <w:rPr>
          <w:color w:val="auto"/>
          <w:sz w:val="24"/>
          <w:szCs w:val="22"/>
        </w:rPr>
        <w:t>номера контактных телефонов работников подрядной организации, ответственных за проведение работ;</w:t>
      </w:r>
    </w:p>
    <w:p w:rsidR="00D7495F" w:rsidRPr="00B939FB" w:rsidRDefault="007C04AA" w:rsidP="003F43D5">
      <w:pPr>
        <w:pStyle w:val="36"/>
        <w:numPr>
          <w:ilvl w:val="0"/>
          <w:numId w:val="28"/>
        </w:numPr>
        <w:shd w:val="clear" w:color="auto" w:fill="auto"/>
        <w:spacing w:before="0" w:line="240" w:lineRule="auto"/>
        <w:ind w:left="0" w:right="20" w:firstLine="567"/>
        <w:rPr>
          <w:color w:val="auto"/>
          <w:sz w:val="24"/>
          <w:szCs w:val="22"/>
        </w:rPr>
      </w:pPr>
      <w:r w:rsidRPr="00B939FB">
        <w:rPr>
          <w:color w:val="auto"/>
          <w:sz w:val="24"/>
          <w:szCs w:val="22"/>
        </w:rPr>
        <w:t>номера контактных телефонов работников, ответственных за контроль состояния охраны труда в подрядной (субподрядной) организации;</w:t>
      </w:r>
    </w:p>
    <w:p w:rsidR="00D7495F" w:rsidRPr="00B939FB" w:rsidRDefault="007C04AA" w:rsidP="003F43D5">
      <w:pPr>
        <w:pStyle w:val="36"/>
        <w:numPr>
          <w:ilvl w:val="0"/>
          <w:numId w:val="28"/>
        </w:numPr>
        <w:shd w:val="clear" w:color="auto" w:fill="auto"/>
        <w:spacing w:before="0" w:line="240" w:lineRule="auto"/>
        <w:ind w:left="0" w:right="20" w:firstLine="567"/>
        <w:rPr>
          <w:color w:val="auto"/>
          <w:sz w:val="24"/>
          <w:szCs w:val="22"/>
        </w:rPr>
      </w:pPr>
      <w:r w:rsidRPr="00B939FB">
        <w:rPr>
          <w:color w:val="auto"/>
          <w:sz w:val="24"/>
          <w:szCs w:val="22"/>
        </w:rPr>
        <w:t>перечень автотехники (с указанием гос. номеров) для въезда на объекты Общества;</w:t>
      </w:r>
    </w:p>
    <w:p w:rsidR="00D7495F" w:rsidRPr="00B939FB" w:rsidRDefault="007C04AA" w:rsidP="003F43D5">
      <w:pPr>
        <w:pStyle w:val="36"/>
        <w:numPr>
          <w:ilvl w:val="0"/>
          <w:numId w:val="28"/>
        </w:numPr>
        <w:shd w:val="clear" w:color="auto" w:fill="auto"/>
        <w:spacing w:before="0" w:line="240" w:lineRule="auto"/>
        <w:ind w:left="0" w:right="20" w:firstLine="567"/>
        <w:rPr>
          <w:color w:val="auto"/>
          <w:sz w:val="24"/>
          <w:szCs w:val="22"/>
        </w:rPr>
      </w:pPr>
      <w:r w:rsidRPr="00B939FB">
        <w:rPr>
          <w:color w:val="auto"/>
          <w:sz w:val="24"/>
          <w:szCs w:val="22"/>
        </w:rPr>
        <w:t xml:space="preserve">сведения об инициаторе заключения договора - представителе Общества, - с указанием должности, Ф.И.О. и </w:t>
      </w:r>
      <w:r w:rsidR="008A36C9" w:rsidRPr="00B939FB">
        <w:rPr>
          <w:color w:val="auto"/>
          <w:sz w:val="24"/>
          <w:szCs w:val="22"/>
        </w:rPr>
        <w:t>его контактного номера телефона;</w:t>
      </w:r>
    </w:p>
    <w:p w:rsidR="002C5585" w:rsidRPr="00B939FB" w:rsidRDefault="007C04AA" w:rsidP="003F43D5">
      <w:pPr>
        <w:pStyle w:val="26"/>
        <w:numPr>
          <w:ilvl w:val="0"/>
          <w:numId w:val="19"/>
        </w:numPr>
        <w:shd w:val="clear" w:color="auto" w:fill="auto"/>
        <w:spacing w:line="240" w:lineRule="auto"/>
        <w:ind w:left="20" w:right="20" w:firstLine="720"/>
        <w:rPr>
          <w:szCs w:val="22"/>
          <w:lang w:eastAsia="ru-RU" w:bidi="ru-RU"/>
        </w:rPr>
      </w:pPr>
      <w:r w:rsidRPr="00B939FB">
        <w:rPr>
          <w:szCs w:val="22"/>
          <w:lang w:eastAsia="ru-RU" w:bidi="ru-RU"/>
        </w:rPr>
        <w:t>подтверждение обеспечения направляемых работников специальной одеждой, специальной обувью и другими средствами защиты, соответствующими условиям предстоящих работ и установленным нормам.</w:t>
      </w:r>
    </w:p>
    <w:p w:rsidR="00B95616" w:rsidRPr="00B939FB" w:rsidRDefault="007C04AA" w:rsidP="00B20985">
      <w:pPr>
        <w:pStyle w:val="26"/>
        <w:numPr>
          <w:ilvl w:val="1"/>
          <w:numId w:val="8"/>
        </w:numPr>
        <w:shd w:val="clear" w:color="auto" w:fill="auto"/>
        <w:tabs>
          <w:tab w:val="left" w:pos="993"/>
          <w:tab w:val="left" w:pos="1134"/>
        </w:tabs>
        <w:spacing w:line="240" w:lineRule="auto"/>
        <w:ind w:left="0" w:right="20" w:firstLine="567"/>
        <w:rPr>
          <w:szCs w:val="22"/>
          <w:lang w:eastAsia="ru-RU" w:bidi="ru-RU"/>
        </w:rPr>
      </w:pPr>
      <w:r w:rsidRPr="00B939FB">
        <w:rPr>
          <w:szCs w:val="22"/>
          <w:lang w:eastAsia="ru-RU" w:bidi="ru-RU"/>
        </w:rPr>
        <w:t xml:space="preserve">Письмо должно быть оформлено на каждый </w:t>
      </w:r>
      <w:r w:rsidR="003E4CF7">
        <w:rPr>
          <w:szCs w:val="22"/>
          <w:lang w:eastAsia="ru-RU" w:bidi="ru-RU"/>
        </w:rPr>
        <w:t>филиал Общества</w:t>
      </w:r>
      <w:r w:rsidRPr="00B939FB">
        <w:rPr>
          <w:szCs w:val="22"/>
          <w:lang w:eastAsia="ru-RU" w:bidi="ru-RU"/>
        </w:rPr>
        <w:t xml:space="preserve"> отдельно. Допускается указывать в письме (для распределительных сетей 0,4-20 кВ) группы объектов, на которых планируется проведение работ. Ответственность за достоверность представленной документации несет руководитель подрядной организации.</w:t>
      </w:r>
    </w:p>
    <w:p w:rsidR="0082028F" w:rsidRPr="00753FB2" w:rsidRDefault="007C04AA" w:rsidP="002C5585">
      <w:pPr>
        <w:pStyle w:val="26"/>
        <w:numPr>
          <w:ilvl w:val="1"/>
          <w:numId w:val="8"/>
        </w:numPr>
        <w:shd w:val="clear" w:color="auto" w:fill="auto"/>
        <w:tabs>
          <w:tab w:val="left" w:pos="993"/>
          <w:tab w:val="left" w:pos="1134"/>
        </w:tabs>
        <w:spacing w:line="240" w:lineRule="auto"/>
        <w:ind w:left="0" w:right="20" w:firstLine="567"/>
        <w:rPr>
          <w:szCs w:val="22"/>
          <w:lang w:eastAsia="ru-RU" w:bidi="ru-RU"/>
        </w:rPr>
      </w:pPr>
      <w:r>
        <w:rPr>
          <w:szCs w:val="22"/>
          <w:lang w:eastAsia="ru-RU" w:bidi="ru-RU"/>
        </w:rPr>
        <w:lastRenderedPageBreak/>
        <w:t>УПБиПК / ПБиПК</w:t>
      </w:r>
      <w:r w:rsidR="002C5585" w:rsidRPr="00B939FB">
        <w:rPr>
          <w:szCs w:val="22"/>
          <w:lang w:eastAsia="ru-RU" w:bidi="ru-RU"/>
        </w:rPr>
        <w:t xml:space="preserve"> </w:t>
      </w:r>
      <w:r w:rsidR="00C42B76" w:rsidRPr="00B939FB">
        <w:rPr>
          <w:szCs w:val="22"/>
          <w:lang w:eastAsia="ru-RU" w:bidi="ru-RU"/>
        </w:rPr>
        <w:t>не принимает</w:t>
      </w:r>
      <w:r w:rsidR="002C5585" w:rsidRPr="00B939FB">
        <w:rPr>
          <w:szCs w:val="22"/>
          <w:lang w:eastAsia="ru-RU" w:bidi="ru-RU"/>
        </w:rPr>
        <w:t xml:space="preserve"> к рассмотрению </w:t>
      </w:r>
      <w:r w:rsidR="002C5585" w:rsidRPr="00753FB2">
        <w:rPr>
          <w:szCs w:val="22"/>
          <w:lang w:eastAsia="ru-RU" w:bidi="ru-RU"/>
        </w:rPr>
        <w:t>сопроводительные письма</w:t>
      </w:r>
      <w:r w:rsidR="00D93CF1">
        <w:rPr>
          <w:szCs w:val="22"/>
          <w:lang w:eastAsia="ru-RU" w:bidi="ru-RU"/>
        </w:rPr>
        <w:t xml:space="preserve"> в</w:t>
      </w:r>
      <w:r w:rsidR="002C5585" w:rsidRPr="00753FB2">
        <w:rPr>
          <w:szCs w:val="22"/>
          <w:lang w:eastAsia="ru-RU" w:bidi="ru-RU"/>
        </w:rPr>
        <w:t xml:space="preserve"> случае отсутствия в их содержании тр</w:t>
      </w:r>
      <w:r w:rsidR="0071737F" w:rsidRPr="00753FB2">
        <w:rPr>
          <w:szCs w:val="22"/>
          <w:lang w:eastAsia="ru-RU" w:bidi="ru-RU"/>
        </w:rPr>
        <w:t>ебований, описанных в пункт</w:t>
      </w:r>
      <w:r w:rsidR="003F72AD">
        <w:rPr>
          <w:szCs w:val="22"/>
          <w:lang w:eastAsia="ru-RU" w:bidi="ru-RU"/>
        </w:rPr>
        <w:t>ах</w:t>
      </w:r>
      <w:r w:rsidR="0071737F" w:rsidRPr="00753FB2">
        <w:rPr>
          <w:szCs w:val="22"/>
          <w:lang w:eastAsia="ru-RU" w:bidi="ru-RU"/>
        </w:rPr>
        <w:t xml:space="preserve"> </w:t>
      </w:r>
      <w:r w:rsidR="0071737F" w:rsidRPr="00753FB2">
        <w:rPr>
          <w:szCs w:val="22"/>
          <w:lang w:bidi="ru-RU"/>
        </w:rPr>
        <w:fldChar w:fldCharType="begin"/>
      </w:r>
      <w:r w:rsidR="0071737F" w:rsidRPr="00753FB2">
        <w:rPr>
          <w:szCs w:val="22"/>
          <w:lang w:eastAsia="ru-RU" w:bidi="ru-RU"/>
        </w:rPr>
        <w:instrText xml:space="preserve"> REF _Ref163485018 \r \h </w:instrText>
      </w:r>
      <w:r w:rsidR="00C86F0C">
        <w:rPr>
          <w:szCs w:val="22"/>
          <w:lang w:eastAsia="ru-RU" w:bidi="ru-RU"/>
        </w:rPr>
        <w:instrText xml:space="preserve"> \* MERGEFORMAT </w:instrText>
      </w:r>
      <w:r w:rsidR="0071737F" w:rsidRPr="00753FB2">
        <w:rPr>
          <w:szCs w:val="22"/>
          <w:lang w:bidi="ru-RU"/>
        </w:rPr>
      </w:r>
      <w:r w:rsidR="0071737F" w:rsidRPr="00753FB2">
        <w:rPr>
          <w:szCs w:val="22"/>
          <w:lang w:bidi="ru-RU"/>
        </w:rPr>
        <w:fldChar w:fldCharType="separate"/>
      </w:r>
      <w:r w:rsidR="00B314B8">
        <w:rPr>
          <w:szCs w:val="22"/>
          <w:lang w:eastAsia="ru-RU" w:bidi="ru-RU"/>
        </w:rPr>
        <w:t>6.2</w:t>
      </w:r>
      <w:r w:rsidR="0071737F" w:rsidRPr="00753FB2">
        <w:rPr>
          <w:szCs w:val="22"/>
          <w:lang w:bidi="ru-RU"/>
        </w:rPr>
        <w:fldChar w:fldCharType="end"/>
      </w:r>
      <w:r w:rsidR="002C5585" w:rsidRPr="00753FB2">
        <w:rPr>
          <w:szCs w:val="22"/>
          <w:lang w:eastAsia="ru-RU" w:bidi="ru-RU"/>
        </w:rPr>
        <w:t>.</w:t>
      </w:r>
      <w:r w:rsidR="003F72AD">
        <w:rPr>
          <w:szCs w:val="22"/>
          <w:lang w:eastAsia="ru-RU" w:bidi="ru-RU"/>
        </w:rPr>
        <w:t xml:space="preserve"> и 6.3.</w:t>
      </w:r>
      <w:r w:rsidR="0071737F" w:rsidRPr="00753FB2">
        <w:rPr>
          <w:szCs w:val="22"/>
          <w:lang w:eastAsia="ru-RU" w:bidi="ru-RU"/>
        </w:rPr>
        <w:t xml:space="preserve"> настоящего Регламента.</w:t>
      </w:r>
    </w:p>
    <w:p w:rsidR="002C5585" w:rsidRPr="0082028F" w:rsidRDefault="007C04AA" w:rsidP="0082028F">
      <w:pPr>
        <w:pStyle w:val="26"/>
        <w:numPr>
          <w:ilvl w:val="1"/>
          <w:numId w:val="8"/>
        </w:numPr>
        <w:shd w:val="clear" w:color="auto" w:fill="auto"/>
        <w:tabs>
          <w:tab w:val="left" w:pos="993"/>
          <w:tab w:val="left" w:pos="1134"/>
        </w:tabs>
        <w:spacing w:line="240" w:lineRule="auto"/>
        <w:ind w:left="0" w:right="20" w:firstLine="567"/>
        <w:rPr>
          <w:szCs w:val="22"/>
          <w:lang w:eastAsia="ru-RU" w:bidi="ru-RU"/>
        </w:rPr>
      </w:pPr>
      <w:r w:rsidRPr="0082028F">
        <w:rPr>
          <w:szCs w:val="22"/>
          <w:lang w:eastAsia="ru-RU" w:bidi="ru-RU"/>
        </w:rPr>
        <w:t>В случае привлечения к производству работ иностранных граждан к сопроводительному письму необходимо приложить копии разрешительных документов на пребывание и работу иностранных граждан на территории Российской Федерации (документы миграционного учета, разрешение на работу).</w:t>
      </w:r>
    </w:p>
    <w:p w:rsidR="003740DA" w:rsidRPr="00B939FB" w:rsidRDefault="007C04AA" w:rsidP="008A36C9">
      <w:pPr>
        <w:pStyle w:val="afa"/>
        <w:numPr>
          <w:ilvl w:val="1"/>
          <w:numId w:val="8"/>
        </w:numPr>
        <w:tabs>
          <w:tab w:val="left" w:pos="709"/>
          <w:tab w:val="left" w:pos="993"/>
        </w:tabs>
        <w:ind w:left="0" w:firstLine="567"/>
        <w:contextualSpacing w:val="0"/>
        <w:jc w:val="both"/>
        <w:rPr>
          <w:rFonts w:ascii="Times New Roman" w:eastAsia="Times New Roman" w:hAnsi="Times New Roman"/>
          <w:sz w:val="24"/>
          <w:szCs w:val="22"/>
          <w:lang w:bidi="ru-RU"/>
        </w:rPr>
      </w:pPr>
      <w:r w:rsidRPr="00B939FB">
        <w:rPr>
          <w:rFonts w:ascii="Times New Roman" w:eastAsia="Times New Roman" w:hAnsi="Times New Roman"/>
          <w:sz w:val="24"/>
          <w:szCs w:val="22"/>
          <w:lang w:bidi="ru-RU"/>
        </w:rPr>
        <w:t xml:space="preserve">В случае привлечения подрядной организацией субподрядной организации, </w:t>
      </w:r>
      <w:r w:rsidR="00D96F0D">
        <w:rPr>
          <w:rFonts w:ascii="Times New Roman" w:eastAsia="Times New Roman" w:hAnsi="Times New Roman"/>
          <w:sz w:val="24"/>
          <w:szCs w:val="22"/>
          <w:lang w:bidi="ru-RU"/>
        </w:rPr>
        <w:t>Генподрядчик</w:t>
      </w:r>
      <w:r w:rsidRPr="00B939FB">
        <w:rPr>
          <w:rFonts w:ascii="Times New Roman" w:eastAsia="Times New Roman" w:hAnsi="Times New Roman"/>
          <w:sz w:val="24"/>
          <w:szCs w:val="22"/>
          <w:lang w:bidi="ru-RU"/>
        </w:rPr>
        <w:t xml:space="preserve"> пишет сопроводительное письмо на своем фирменном бланке о допуске привлекаемой субподрядной организации, за подписью руководителя подрядной организации.</w:t>
      </w:r>
    </w:p>
    <w:p w:rsidR="002C5585" w:rsidRPr="00753FB2" w:rsidRDefault="007C04AA" w:rsidP="008A36C9">
      <w:pPr>
        <w:pStyle w:val="26"/>
        <w:numPr>
          <w:ilvl w:val="1"/>
          <w:numId w:val="8"/>
        </w:numPr>
        <w:shd w:val="clear" w:color="auto" w:fill="auto"/>
        <w:tabs>
          <w:tab w:val="left" w:pos="993"/>
          <w:tab w:val="left" w:pos="1134"/>
        </w:tabs>
        <w:spacing w:line="240" w:lineRule="auto"/>
        <w:ind w:left="0" w:right="20" w:firstLine="567"/>
        <w:rPr>
          <w:szCs w:val="22"/>
          <w:lang w:eastAsia="ru-RU" w:bidi="ru-RU"/>
        </w:rPr>
      </w:pPr>
      <w:r w:rsidRPr="00753FB2">
        <w:rPr>
          <w:szCs w:val="22"/>
          <w:lang w:eastAsia="ru-RU" w:bidi="ru-RU"/>
        </w:rPr>
        <w:t>Сопроводительное письмо, оформленное и подписанное руководителем субподрядной (субсубподрядной и др.) организации, не подлежит рассмотрению.</w:t>
      </w:r>
    </w:p>
    <w:p w:rsidR="00A502C5" w:rsidRPr="00753FB2" w:rsidRDefault="007C04AA" w:rsidP="008A36C9">
      <w:pPr>
        <w:pStyle w:val="26"/>
        <w:numPr>
          <w:ilvl w:val="1"/>
          <w:numId w:val="8"/>
        </w:numPr>
        <w:shd w:val="clear" w:color="auto" w:fill="auto"/>
        <w:tabs>
          <w:tab w:val="left" w:pos="993"/>
          <w:tab w:val="left" w:pos="1134"/>
        </w:tabs>
        <w:spacing w:line="240" w:lineRule="auto"/>
        <w:ind w:left="0" w:right="20" w:firstLine="567"/>
        <w:rPr>
          <w:szCs w:val="22"/>
          <w:lang w:eastAsia="ru-RU" w:bidi="ru-RU"/>
        </w:rPr>
      </w:pPr>
      <w:r>
        <w:rPr>
          <w:szCs w:val="22"/>
          <w:lang w:eastAsia="ru-RU" w:bidi="ru-RU"/>
        </w:rPr>
        <w:t xml:space="preserve">Руководители подрядной </w:t>
      </w:r>
      <w:r w:rsidR="002C5585" w:rsidRPr="00753FB2">
        <w:rPr>
          <w:szCs w:val="22"/>
          <w:lang w:eastAsia="ru-RU" w:bidi="ru-RU"/>
        </w:rPr>
        <w:t xml:space="preserve">организации должны </w:t>
      </w:r>
      <w:r w:rsidR="0053027E" w:rsidRPr="00753FB2">
        <w:rPr>
          <w:szCs w:val="22"/>
          <w:lang w:eastAsia="ru-RU" w:bidi="ru-RU"/>
        </w:rPr>
        <w:t xml:space="preserve">не менее чем </w:t>
      </w:r>
      <w:r w:rsidR="002C5585" w:rsidRPr="00753FB2">
        <w:rPr>
          <w:szCs w:val="22"/>
          <w:lang w:eastAsia="ru-RU" w:bidi="ru-RU"/>
        </w:rPr>
        <w:t xml:space="preserve">за 10 рабочих дней извещать о дополнениях к спискам сотрудников, в целях организации проведения необходимых процедур по допуску персонала на объект. Требования к сопроводительному письму, содержащему дополнительные списки, аналогичны </w:t>
      </w:r>
      <w:r w:rsidR="0071737F" w:rsidRPr="00753FB2">
        <w:rPr>
          <w:szCs w:val="22"/>
          <w:lang w:eastAsia="ru-RU" w:bidi="ru-RU"/>
        </w:rPr>
        <w:t xml:space="preserve">требованиям, изложенным в п. </w:t>
      </w:r>
      <w:r w:rsidR="0071737F" w:rsidRPr="00753FB2">
        <w:rPr>
          <w:szCs w:val="22"/>
          <w:lang w:eastAsia="ru-RU" w:bidi="ru-RU"/>
        </w:rPr>
        <w:fldChar w:fldCharType="begin"/>
      </w:r>
      <w:r w:rsidR="0071737F" w:rsidRPr="00753FB2">
        <w:rPr>
          <w:szCs w:val="22"/>
          <w:lang w:eastAsia="ru-RU" w:bidi="ru-RU"/>
        </w:rPr>
        <w:instrText xml:space="preserve"> REF _Ref163485018 \r \h </w:instrText>
      </w:r>
      <w:r w:rsidR="00C86F0C">
        <w:rPr>
          <w:szCs w:val="22"/>
          <w:lang w:eastAsia="ru-RU" w:bidi="ru-RU"/>
        </w:rPr>
        <w:instrText xml:space="preserve"> \* MERGEFORMAT </w:instrText>
      </w:r>
      <w:r w:rsidR="0071737F" w:rsidRPr="00753FB2">
        <w:rPr>
          <w:szCs w:val="22"/>
          <w:lang w:eastAsia="ru-RU" w:bidi="ru-RU"/>
        </w:rPr>
      </w:r>
      <w:r w:rsidR="0071737F" w:rsidRPr="00753FB2">
        <w:rPr>
          <w:szCs w:val="22"/>
          <w:lang w:eastAsia="ru-RU" w:bidi="ru-RU"/>
        </w:rPr>
        <w:fldChar w:fldCharType="separate"/>
      </w:r>
      <w:r w:rsidR="00B314B8">
        <w:rPr>
          <w:szCs w:val="22"/>
          <w:lang w:eastAsia="ru-RU" w:bidi="ru-RU"/>
        </w:rPr>
        <w:t>6.2</w:t>
      </w:r>
      <w:r w:rsidR="0071737F" w:rsidRPr="00753FB2">
        <w:rPr>
          <w:szCs w:val="22"/>
          <w:lang w:eastAsia="ru-RU" w:bidi="ru-RU"/>
        </w:rPr>
        <w:fldChar w:fldCharType="end"/>
      </w:r>
      <w:r w:rsidR="0071737F" w:rsidRPr="00753FB2">
        <w:rPr>
          <w:szCs w:val="22"/>
          <w:lang w:eastAsia="ru-RU" w:bidi="ru-RU"/>
        </w:rPr>
        <w:t xml:space="preserve"> </w:t>
      </w:r>
      <w:r w:rsidR="002C5585" w:rsidRPr="00753FB2">
        <w:rPr>
          <w:szCs w:val="22"/>
          <w:lang w:eastAsia="ru-RU" w:bidi="ru-RU"/>
        </w:rPr>
        <w:t xml:space="preserve">настоящего Регламента. </w:t>
      </w:r>
    </w:p>
    <w:p w:rsidR="002C5585" w:rsidRPr="00753FB2" w:rsidRDefault="007C04AA" w:rsidP="002C5585">
      <w:pPr>
        <w:pStyle w:val="26"/>
        <w:numPr>
          <w:ilvl w:val="1"/>
          <w:numId w:val="8"/>
        </w:numPr>
        <w:shd w:val="clear" w:color="auto" w:fill="auto"/>
        <w:tabs>
          <w:tab w:val="left" w:pos="993"/>
          <w:tab w:val="left" w:pos="1134"/>
        </w:tabs>
        <w:spacing w:line="240" w:lineRule="auto"/>
        <w:ind w:left="0" w:right="20" w:firstLine="567"/>
        <w:rPr>
          <w:szCs w:val="22"/>
          <w:lang w:eastAsia="ru-RU" w:bidi="ru-RU"/>
        </w:rPr>
      </w:pPr>
      <w:r w:rsidRPr="00753FB2">
        <w:rPr>
          <w:szCs w:val="22"/>
          <w:lang w:eastAsia="ru-RU" w:bidi="ru-RU"/>
        </w:rPr>
        <w:t>Руководители подрядных организаций, выполняющих работы на объектах Общества, обязаны обеспечить своих сотрудников исправными и испытанными средствами защиты, спецодеждой, инструментом и приспособлениями в соответствии с требованиями Приказа Минтруда России от 29.10.2021 № 766н «Об утверждении Правил обеспечения работников средствами индивидуальной защиты и смывающими средствами».</w:t>
      </w:r>
    </w:p>
    <w:p w:rsidR="002C5585" w:rsidRPr="00753FB2" w:rsidRDefault="007C04AA" w:rsidP="002C5585">
      <w:pPr>
        <w:pStyle w:val="26"/>
        <w:numPr>
          <w:ilvl w:val="1"/>
          <w:numId w:val="8"/>
        </w:numPr>
        <w:shd w:val="clear" w:color="auto" w:fill="auto"/>
        <w:tabs>
          <w:tab w:val="left" w:pos="993"/>
          <w:tab w:val="left" w:pos="1134"/>
        </w:tabs>
        <w:spacing w:line="240" w:lineRule="auto"/>
        <w:ind w:left="0" w:right="20" w:firstLine="567"/>
        <w:rPr>
          <w:szCs w:val="22"/>
          <w:lang w:eastAsia="ru-RU" w:bidi="ru-RU"/>
        </w:rPr>
      </w:pPr>
      <w:r w:rsidRPr="00753FB2">
        <w:rPr>
          <w:szCs w:val="22"/>
          <w:lang w:eastAsia="ru-RU" w:bidi="ru-RU"/>
        </w:rPr>
        <w:t>Ответственность за достоверность представленной документации в сопроводительном письме, а также за соблюдение норм федерального законодательства (трудового, миграционного, гражданского и т.д.) при выполнении работ, в том числе с участием иностранных граждан, несет руководитель подрядной организации.</w:t>
      </w:r>
    </w:p>
    <w:p w:rsidR="00D7495F" w:rsidRDefault="007C04AA" w:rsidP="00D7495F">
      <w:pPr>
        <w:keepNext/>
        <w:numPr>
          <w:ilvl w:val="0"/>
          <w:numId w:val="8"/>
        </w:numPr>
        <w:spacing w:before="240" w:after="120"/>
        <w:ind w:left="0" w:firstLine="567"/>
        <w:jc w:val="center"/>
        <w:outlineLvl w:val="0"/>
        <w:rPr>
          <w:rFonts w:ascii="Times New Roman" w:eastAsia="Calibri" w:hAnsi="Times New Roman"/>
          <w:sz w:val="32"/>
          <w:szCs w:val="32"/>
          <w:lang w:eastAsia="en-US"/>
        </w:rPr>
      </w:pPr>
      <w:bookmarkStart w:id="53" w:name="_Toc167118244"/>
      <w:r>
        <w:rPr>
          <w:rFonts w:ascii="Times New Roman" w:eastAsia="Calibri" w:hAnsi="Times New Roman"/>
          <w:sz w:val="32"/>
          <w:szCs w:val="32"/>
          <w:lang w:eastAsia="en-US"/>
        </w:rPr>
        <w:t>Согласование сопроводительных писем</w:t>
      </w:r>
      <w:bookmarkEnd w:id="53"/>
    </w:p>
    <w:p w:rsidR="001507F0" w:rsidRPr="00753FB2" w:rsidRDefault="007C04AA" w:rsidP="001507F0">
      <w:pPr>
        <w:pStyle w:val="26"/>
        <w:numPr>
          <w:ilvl w:val="1"/>
          <w:numId w:val="8"/>
        </w:numPr>
        <w:shd w:val="clear" w:color="auto" w:fill="auto"/>
        <w:tabs>
          <w:tab w:val="left" w:pos="993"/>
          <w:tab w:val="left" w:pos="1134"/>
        </w:tabs>
        <w:spacing w:line="240" w:lineRule="auto"/>
        <w:ind w:left="0" w:right="20" w:firstLine="567"/>
        <w:rPr>
          <w:rFonts w:eastAsia="Calibri"/>
          <w:szCs w:val="22"/>
        </w:rPr>
      </w:pPr>
      <w:r w:rsidRPr="00753FB2">
        <w:rPr>
          <w:rFonts w:eastAsia="Calibri"/>
          <w:szCs w:val="22"/>
        </w:rPr>
        <w:t xml:space="preserve">После регистрации в установленном порядке в системе электронного документооборота сопроводительное письмо направляется </w:t>
      </w:r>
      <w:r w:rsidR="00F64A55">
        <w:rPr>
          <w:rFonts w:eastAsia="Calibri"/>
          <w:szCs w:val="22"/>
        </w:rPr>
        <w:t>ПЗГД-ГИ / ГИ</w:t>
      </w:r>
      <w:r w:rsidRPr="00753FB2">
        <w:rPr>
          <w:rFonts w:eastAsia="Calibri"/>
          <w:szCs w:val="22"/>
        </w:rPr>
        <w:t>, который, в свою очередь, направляет его на последовательное согласование дальнейших резолюций:</w:t>
      </w:r>
    </w:p>
    <w:p w:rsidR="00D7495F" w:rsidRPr="00753FB2" w:rsidRDefault="007C04AA" w:rsidP="00D64296">
      <w:pPr>
        <w:pStyle w:val="26"/>
        <w:numPr>
          <w:ilvl w:val="0"/>
          <w:numId w:val="20"/>
        </w:numPr>
        <w:shd w:val="clear" w:color="auto" w:fill="auto"/>
        <w:spacing w:after="7" w:line="240" w:lineRule="exact"/>
        <w:ind w:left="851" w:hanging="284"/>
        <w:rPr>
          <w:rFonts w:eastAsia="Calibri"/>
          <w:szCs w:val="22"/>
        </w:rPr>
      </w:pPr>
      <w:r w:rsidRPr="00753FB2">
        <w:rPr>
          <w:rFonts w:eastAsia="Calibri"/>
          <w:szCs w:val="22"/>
        </w:rPr>
        <w:t>куратору</w:t>
      </w:r>
      <w:r w:rsidR="005D5019">
        <w:rPr>
          <w:rFonts w:eastAsia="Calibri"/>
          <w:szCs w:val="22"/>
        </w:rPr>
        <w:t xml:space="preserve"> договора</w:t>
      </w:r>
      <w:r w:rsidRPr="00753FB2">
        <w:rPr>
          <w:rFonts w:eastAsia="Calibri"/>
          <w:szCs w:val="22"/>
        </w:rPr>
        <w:t xml:space="preserve"> (руководителю СП в котором планируется проведение работ);</w:t>
      </w:r>
    </w:p>
    <w:p w:rsidR="00D7495F" w:rsidRPr="00753FB2" w:rsidRDefault="007C04AA" w:rsidP="00D64296">
      <w:pPr>
        <w:pStyle w:val="26"/>
        <w:numPr>
          <w:ilvl w:val="0"/>
          <w:numId w:val="20"/>
        </w:numPr>
        <w:shd w:val="clear" w:color="auto" w:fill="auto"/>
        <w:spacing w:after="7" w:line="240" w:lineRule="exact"/>
        <w:ind w:left="851" w:hanging="284"/>
        <w:rPr>
          <w:rFonts w:eastAsia="Calibri"/>
          <w:szCs w:val="22"/>
        </w:rPr>
      </w:pPr>
      <w:r w:rsidRPr="00753FB2">
        <w:rPr>
          <w:rFonts w:eastAsia="Calibri"/>
          <w:szCs w:val="22"/>
        </w:rPr>
        <w:t>руководителю подразделения ПБиПК.</w:t>
      </w:r>
    </w:p>
    <w:p w:rsidR="00D7495F" w:rsidRPr="00753FB2" w:rsidRDefault="007C04AA" w:rsidP="00D7495F">
      <w:pPr>
        <w:pStyle w:val="26"/>
        <w:numPr>
          <w:ilvl w:val="1"/>
          <w:numId w:val="8"/>
        </w:numPr>
        <w:shd w:val="clear" w:color="auto" w:fill="auto"/>
        <w:tabs>
          <w:tab w:val="left" w:pos="993"/>
          <w:tab w:val="left" w:pos="1134"/>
        </w:tabs>
        <w:spacing w:line="240" w:lineRule="auto"/>
        <w:ind w:left="0" w:right="20" w:firstLine="567"/>
        <w:rPr>
          <w:rFonts w:eastAsia="Calibri"/>
          <w:szCs w:val="22"/>
        </w:rPr>
      </w:pPr>
      <w:r w:rsidRPr="00753FB2">
        <w:rPr>
          <w:rFonts w:eastAsia="Calibri"/>
          <w:szCs w:val="22"/>
        </w:rPr>
        <w:t>Письма на допуск персонала подрядных организаций сторонних электросетевых компаний, допускаемых на электрооборудование этих организаций, расположенное в электроустановках Общества, при отсутствии прямых договорных обязательств с Обществом, а также письма на допуск персонала организаций - арендодателей помещений Обществом, где расположено электрооборудование Общества, отравляются на согласование без куратора письма руководителю подразделения ПБиПК.</w:t>
      </w:r>
    </w:p>
    <w:p w:rsidR="00D7495F" w:rsidRPr="00753FB2" w:rsidRDefault="007C04AA" w:rsidP="00D7495F">
      <w:pPr>
        <w:pStyle w:val="26"/>
        <w:numPr>
          <w:ilvl w:val="1"/>
          <w:numId w:val="8"/>
        </w:numPr>
        <w:shd w:val="clear" w:color="auto" w:fill="auto"/>
        <w:tabs>
          <w:tab w:val="left" w:pos="993"/>
          <w:tab w:val="left" w:pos="1134"/>
        </w:tabs>
        <w:spacing w:line="240" w:lineRule="auto"/>
        <w:ind w:left="0" w:right="20" w:firstLine="567"/>
        <w:rPr>
          <w:rFonts w:eastAsia="Calibri"/>
          <w:szCs w:val="22"/>
        </w:rPr>
      </w:pPr>
      <w:r w:rsidRPr="00753FB2">
        <w:rPr>
          <w:rFonts w:eastAsia="Calibri"/>
          <w:szCs w:val="22"/>
        </w:rPr>
        <w:t>Куратор</w:t>
      </w:r>
      <w:r w:rsidR="00145952">
        <w:rPr>
          <w:rFonts w:eastAsia="Calibri"/>
          <w:szCs w:val="22"/>
        </w:rPr>
        <w:t xml:space="preserve"> договора</w:t>
      </w:r>
      <w:r w:rsidRPr="00753FB2">
        <w:rPr>
          <w:rFonts w:eastAsia="Calibri"/>
          <w:szCs w:val="22"/>
        </w:rPr>
        <w:t xml:space="preserve"> проверяет правовое обоснование, производственную необходимость доступа работников подрядной организации на объекты Общества, правильность и полноту информации в сопроводительном письме</w:t>
      </w:r>
      <w:r w:rsidR="00145952">
        <w:rPr>
          <w:rFonts w:eastAsia="Calibri"/>
          <w:szCs w:val="22"/>
        </w:rPr>
        <w:t xml:space="preserve"> в соответствие с п. </w:t>
      </w:r>
      <w:r w:rsidR="00145952">
        <w:rPr>
          <w:rFonts w:eastAsia="Calibri"/>
          <w:szCs w:val="22"/>
        </w:rPr>
        <w:fldChar w:fldCharType="begin"/>
      </w:r>
      <w:r w:rsidR="00145952">
        <w:rPr>
          <w:rFonts w:eastAsia="Calibri"/>
          <w:szCs w:val="22"/>
        </w:rPr>
        <w:instrText xml:space="preserve"> REF _Ref163485018 \r \h </w:instrText>
      </w:r>
      <w:r w:rsidR="00145952">
        <w:rPr>
          <w:rFonts w:eastAsia="Calibri"/>
          <w:szCs w:val="22"/>
        </w:rPr>
      </w:r>
      <w:r w:rsidR="00145952">
        <w:rPr>
          <w:rFonts w:eastAsia="Calibri"/>
          <w:szCs w:val="22"/>
        </w:rPr>
        <w:fldChar w:fldCharType="separate"/>
      </w:r>
      <w:r w:rsidR="00B314B8">
        <w:rPr>
          <w:rFonts w:eastAsia="Calibri"/>
          <w:szCs w:val="22"/>
        </w:rPr>
        <w:t>6.2</w:t>
      </w:r>
      <w:r w:rsidR="00145952">
        <w:rPr>
          <w:rFonts w:eastAsia="Calibri"/>
          <w:szCs w:val="22"/>
        </w:rPr>
        <w:fldChar w:fldCharType="end"/>
      </w:r>
      <w:r w:rsidR="00145952">
        <w:rPr>
          <w:rFonts w:eastAsia="Calibri"/>
          <w:szCs w:val="22"/>
        </w:rPr>
        <w:t xml:space="preserve"> настоящего Регламента,</w:t>
      </w:r>
      <w:r w:rsidRPr="00753FB2">
        <w:rPr>
          <w:rFonts w:eastAsia="Calibri"/>
          <w:szCs w:val="22"/>
        </w:rPr>
        <w:t xml:space="preserve"> включая наличие контактов исполнителей и ответственных лиц.</w:t>
      </w:r>
    </w:p>
    <w:p w:rsidR="00D7495F" w:rsidRPr="00753FB2" w:rsidRDefault="007C04AA" w:rsidP="00D7495F">
      <w:pPr>
        <w:pStyle w:val="26"/>
        <w:numPr>
          <w:ilvl w:val="1"/>
          <w:numId w:val="8"/>
        </w:numPr>
        <w:shd w:val="clear" w:color="auto" w:fill="auto"/>
        <w:tabs>
          <w:tab w:val="left" w:pos="993"/>
          <w:tab w:val="left" w:pos="1134"/>
        </w:tabs>
        <w:spacing w:line="240" w:lineRule="auto"/>
        <w:ind w:left="0" w:right="20" w:firstLine="567"/>
        <w:rPr>
          <w:rFonts w:eastAsia="Calibri"/>
          <w:szCs w:val="22"/>
        </w:rPr>
      </w:pPr>
      <w:r w:rsidRPr="00753FB2">
        <w:rPr>
          <w:rFonts w:eastAsia="Calibri"/>
          <w:szCs w:val="22"/>
        </w:rPr>
        <w:t>В случае если письмо оформлено правильно и договор с подрядной (субподрядной и др.) организацией существует, актуален по сроку действия, либо имеется в наличии иное основание для производства работ/оказания услуг на объектах Общества, куратор формирует в системе электронного документооборота отчет о согласовании письма.</w:t>
      </w:r>
    </w:p>
    <w:p w:rsidR="00D7495F" w:rsidRPr="00340C94" w:rsidRDefault="007C04AA" w:rsidP="00D7495F">
      <w:pPr>
        <w:pStyle w:val="26"/>
        <w:numPr>
          <w:ilvl w:val="1"/>
          <w:numId w:val="8"/>
        </w:numPr>
        <w:shd w:val="clear" w:color="auto" w:fill="auto"/>
        <w:tabs>
          <w:tab w:val="left" w:pos="993"/>
          <w:tab w:val="left" w:pos="1134"/>
        </w:tabs>
        <w:spacing w:line="240" w:lineRule="auto"/>
        <w:ind w:left="0" w:right="20" w:firstLine="567"/>
        <w:rPr>
          <w:rFonts w:eastAsia="Calibri"/>
          <w:szCs w:val="22"/>
        </w:rPr>
      </w:pPr>
      <w:r w:rsidRPr="00753FB2">
        <w:rPr>
          <w:rFonts w:eastAsia="Calibri"/>
          <w:szCs w:val="22"/>
        </w:rPr>
        <w:t xml:space="preserve">В случае если письмо оформлено с </w:t>
      </w:r>
      <w:r w:rsidRPr="00340C94">
        <w:rPr>
          <w:rFonts w:eastAsia="Calibri"/>
          <w:szCs w:val="22"/>
        </w:rPr>
        <w:t>нарушениями требований настоящего Регламента, куратор</w:t>
      </w:r>
      <w:r w:rsidR="00D93CF1" w:rsidRPr="00340C94">
        <w:rPr>
          <w:rFonts w:eastAsia="Calibri"/>
          <w:szCs w:val="22"/>
        </w:rPr>
        <w:t xml:space="preserve"> договора</w:t>
      </w:r>
      <w:r w:rsidRPr="00340C94">
        <w:rPr>
          <w:rFonts w:eastAsia="Calibri"/>
          <w:szCs w:val="22"/>
        </w:rPr>
        <w:t xml:space="preserve"> формирует в </w:t>
      </w:r>
      <w:r w:rsidR="005D5019" w:rsidRPr="00340C94">
        <w:rPr>
          <w:rFonts w:eastAsia="Calibri"/>
          <w:szCs w:val="22"/>
        </w:rPr>
        <w:t>СЭД</w:t>
      </w:r>
      <w:r w:rsidR="00D93CF1" w:rsidRPr="00340C94">
        <w:rPr>
          <w:rFonts w:eastAsia="Calibri"/>
          <w:szCs w:val="22"/>
        </w:rPr>
        <w:t>О</w:t>
      </w:r>
      <w:r w:rsidRPr="00340C94">
        <w:rPr>
          <w:rFonts w:eastAsia="Calibri"/>
          <w:szCs w:val="22"/>
        </w:rPr>
        <w:t xml:space="preserve"> отчет о несогласовании и сообщает об этом подрядной организации посредством телефонной связи или электронной почты.</w:t>
      </w:r>
    </w:p>
    <w:p w:rsidR="00D7495F" w:rsidRPr="00340C94" w:rsidRDefault="007C04AA" w:rsidP="00D7495F">
      <w:pPr>
        <w:pStyle w:val="26"/>
        <w:numPr>
          <w:ilvl w:val="1"/>
          <w:numId w:val="8"/>
        </w:numPr>
        <w:shd w:val="clear" w:color="auto" w:fill="auto"/>
        <w:tabs>
          <w:tab w:val="left" w:pos="993"/>
          <w:tab w:val="left" w:pos="1134"/>
        </w:tabs>
        <w:spacing w:line="240" w:lineRule="auto"/>
        <w:ind w:left="0" w:right="20" w:firstLine="567"/>
        <w:rPr>
          <w:rFonts w:eastAsia="Calibri"/>
          <w:szCs w:val="22"/>
        </w:rPr>
      </w:pPr>
      <w:r w:rsidRPr="00340C94">
        <w:rPr>
          <w:rFonts w:eastAsia="Calibri"/>
          <w:szCs w:val="22"/>
        </w:rPr>
        <w:lastRenderedPageBreak/>
        <w:t>При наличии замечаний к письму в части требований охраны труда</w:t>
      </w:r>
      <w:r w:rsidR="00BF6BBA" w:rsidRPr="00340C94">
        <w:rPr>
          <w:rFonts w:eastAsia="Calibri"/>
          <w:szCs w:val="22"/>
        </w:rPr>
        <w:t>, пожарной и промышленной безопасности</w:t>
      </w:r>
      <w:r w:rsidRPr="00340C94">
        <w:rPr>
          <w:rFonts w:eastAsia="Calibri"/>
          <w:szCs w:val="22"/>
        </w:rPr>
        <w:t xml:space="preserve"> руководитель подразделения ПБиПК сообщает об этом подрядной организации посредством телефонной связи или электронной почты, при отсутствии в письме контактов исполнителя, все замечания сообщаются куратору.</w:t>
      </w:r>
    </w:p>
    <w:p w:rsidR="00D7495F" w:rsidRPr="00340C94" w:rsidRDefault="007C04AA" w:rsidP="00D7495F">
      <w:pPr>
        <w:pStyle w:val="26"/>
        <w:numPr>
          <w:ilvl w:val="1"/>
          <w:numId w:val="8"/>
        </w:numPr>
        <w:shd w:val="clear" w:color="auto" w:fill="auto"/>
        <w:tabs>
          <w:tab w:val="left" w:pos="993"/>
          <w:tab w:val="left" w:pos="1134"/>
        </w:tabs>
        <w:spacing w:line="240" w:lineRule="auto"/>
        <w:ind w:left="0" w:right="20" w:firstLine="567"/>
        <w:rPr>
          <w:rFonts w:eastAsia="Calibri"/>
          <w:szCs w:val="22"/>
        </w:rPr>
      </w:pPr>
      <w:r w:rsidRPr="00340C94">
        <w:rPr>
          <w:rFonts w:eastAsia="Calibri"/>
          <w:szCs w:val="22"/>
        </w:rPr>
        <w:t>Руководитель подразделения ПБиПК формирует в системе электронного документооборота отчет, содержащий информацию о согласовании или несогласовании допуска подрядной организации (с указанием причины) в части, касающейся охраны труда</w:t>
      </w:r>
      <w:r w:rsidR="00BF6BBA" w:rsidRPr="00340C94">
        <w:rPr>
          <w:rFonts w:eastAsia="Calibri"/>
          <w:szCs w:val="22"/>
        </w:rPr>
        <w:t>,</w:t>
      </w:r>
      <w:r w:rsidR="002842F0" w:rsidRPr="00340C94">
        <w:rPr>
          <w:rFonts w:eastAsia="Calibri"/>
          <w:szCs w:val="22"/>
        </w:rPr>
        <w:t xml:space="preserve"> </w:t>
      </w:r>
      <w:r w:rsidR="00BF6BBA" w:rsidRPr="00340C94">
        <w:rPr>
          <w:rFonts w:eastAsia="Calibri"/>
          <w:szCs w:val="22"/>
        </w:rPr>
        <w:t>пожарной и промышленной безопасности</w:t>
      </w:r>
      <w:r w:rsidRPr="00340C94">
        <w:rPr>
          <w:rFonts w:eastAsia="Calibri"/>
          <w:szCs w:val="22"/>
        </w:rPr>
        <w:t>.</w:t>
      </w:r>
    </w:p>
    <w:p w:rsidR="00D7495F" w:rsidRPr="00753FB2" w:rsidRDefault="007C04AA" w:rsidP="00D7495F">
      <w:pPr>
        <w:pStyle w:val="26"/>
        <w:numPr>
          <w:ilvl w:val="1"/>
          <w:numId w:val="8"/>
        </w:numPr>
        <w:shd w:val="clear" w:color="auto" w:fill="auto"/>
        <w:tabs>
          <w:tab w:val="left" w:pos="993"/>
          <w:tab w:val="left" w:pos="1134"/>
        </w:tabs>
        <w:spacing w:line="240" w:lineRule="auto"/>
        <w:ind w:left="0" w:right="20" w:firstLine="567"/>
        <w:rPr>
          <w:rFonts w:eastAsia="Calibri"/>
          <w:szCs w:val="22"/>
        </w:rPr>
      </w:pPr>
      <w:r w:rsidRPr="00340C94">
        <w:rPr>
          <w:rFonts w:eastAsia="Calibri"/>
          <w:szCs w:val="22"/>
        </w:rPr>
        <w:t xml:space="preserve">В отсутствие замечаний к письму от куратора и подразделения </w:t>
      </w:r>
      <w:r w:rsidRPr="00753FB2">
        <w:rPr>
          <w:rFonts w:eastAsia="Calibri"/>
          <w:szCs w:val="22"/>
        </w:rPr>
        <w:t xml:space="preserve">ПБиПК, подразделение ПБиПК готовит проект резолюции </w:t>
      </w:r>
      <w:r w:rsidR="00F64A55">
        <w:rPr>
          <w:rFonts w:eastAsia="Calibri"/>
          <w:szCs w:val="22"/>
        </w:rPr>
        <w:t>ПЗГД-ГИ / ГИ</w:t>
      </w:r>
      <w:r w:rsidR="00D178D3" w:rsidRPr="00753FB2">
        <w:rPr>
          <w:rFonts w:eastAsia="Calibri"/>
          <w:szCs w:val="22"/>
        </w:rPr>
        <w:t xml:space="preserve"> </w:t>
      </w:r>
      <w:r w:rsidRPr="00753FB2">
        <w:rPr>
          <w:rFonts w:eastAsia="Calibri"/>
          <w:szCs w:val="22"/>
        </w:rPr>
        <w:t xml:space="preserve">о форме допуска персонала подрядной организации к производству работ в соответствии с п. </w:t>
      </w:r>
      <w:r w:rsidR="0071737F" w:rsidRPr="00753FB2">
        <w:rPr>
          <w:rFonts w:eastAsia="Calibri"/>
          <w:szCs w:val="22"/>
        </w:rPr>
        <w:fldChar w:fldCharType="begin"/>
      </w:r>
      <w:r w:rsidR="0071737F" w:rsidRPr="00753FB2">
        <w:rPr>
          <w:rFonts w:eastAsia="Calibri"/>
          <w:szCs w:val="22"/>
        </w:rPr>
        <w:instrText xml:space="preserve"> REF _Ref163485444 \r \h </w:instrText>
      </w:r>
      <w:r w:rsidR="0085304B" w:rsidRPr="00753FB2">
        <w:rPr>
          <w:rFonts w:eastAsia="Calibri"/>
          <w:szCs w:val="22"/>
        </w:rPr>
        <w:instrText xml:space="preserve"> \* MERGEFORMAT </w:instrText>
      </w:r>
      <w:r w:rsidR="0071737F" w:rsidRPr="00753FB2">
        <w:rPr>
          <w:rFonts w:eastAsia="Calibri"/>
          <w:szCs w:val="22"/>
        </w:rPr>
      </w:r>
      <w:r w:rsidR="0071737F" w:rsidRPr="00753FB2">
        <w:rPr>
          <w:rFonts w:eastAsia="Calibri"/>
          <w:szCs w:val="22"/>
        </w:rPr>
        <w:fldChar w:fldCharType="separate"/>
      </w:r>
      <w:r w:rsidR="00B314B8">
        <w:rPr>
          <w:rFonts w:eastAsia="Calibri"/>
          <w:szCs w:val="22"/>
        </w:rPr>
        <w:t>4.4</w:t>
      </w:r>
      <w:r w:rsidR="0071737F" w:rsidRPr="00753FB2">
        <w:rPr>
          <w:rFonts w:eastAsia="Calibri"/>
          <w:szCs w:val="22"/>
        </w:rPr>
        <w:fldChar w:fldCharType="end"/>
      </w:r>
      <w:r w:rsidRPr="00753FB2">
        <w:rPr>
          <w:rFonts w:eastAsia="Calibri"/>
          <w:szCs w:val="22"/>
        </w:rPr>
        <w:t xml:space="preserve"> настоящего Регламента.</w:t>
      </w:r>
    </w:p>
    <w:p w:rsidR="00D7495F" w:rsidRPr="00753FB2" w:rsidRDefault="007C04AA" w:rsidP="00D7495F">
      <w:pPr>
        <w:pStyle w:val="26"/>
        <w:numPr>
          <w:ilvl w:val="1"/>
          <w:numId w:val="8"/>
        </w:numPr>
        <w:shd w:val="clear" w:color="auto" w:fill="auto"/>
        <w:tabs>
          <w:tab w:val="left" w:pos="993"/>
          <w:tab w:val="left" w:pos="1134"/>
        </w:tabs>
        <w:spacing w:line="240" w:lineRule="auto"/>
        <w:ind w:left="0" w:right="20" w:firstLine="567"/>
        <w:rPr>
          <w:rFonts w:eastAsia="Calibri"/>
          <w:szCs w:val="22"/>
        </w:rPr>
      </w:pPr>
      <w:r w:rsidRPr="00753FB2">
        <w:rPr>
          <w:rFonts w:eastAsia="Calibri"/>
          <w:szCs w:val="22"/>
        </w:rPr>
        <w:t xml:space="preserve">Руководитель подразделения ПБиПК передает письмо </w:t>
      </w:r>
      <w:r w:rsidR="00F64A55">
        <w:rPr>
          <w:rFonts w:eastAsia="Calibri"/>
          <w:szCs w:val="22"/>
        </w:rPr>
        <w:t>ПЗГД-ГИ / ГИ</w:t>
      </w:r>
      <w:r w:rsidR="00F64A55" w:rsidRPr="00753FB2">
        <w:rPr>
          <w:rFonts w:eastAsia="Calibri"/>
          <w:szCs w:val="22"/>
        </w:rPr>
        <w:t xml:space="preserve"> </w:t>
      </w:r>
      <w:r w:rsidRPr="00753FB2">
        <w:rPr>
          <w:rFonts w:eastAsia="Calibri"/>
          <w:szCs w:val="22"/>
        </w:rPr>
        <w:t xml:space="preserve">для визирования в целях получения решения о форме допуска персонала подрядной организации и предоставленных им правах для производства работ на объектах Общества. На время отсутствия </w:t>
      </w:r>
      <w:r w:rsidR="00F64A55">
        <w:rPr>
          <w:rFonts w:eastAsia="Calibri"/>
          <w:szCs w:val="22"/>
        </w:rPr>
        <w:t>ПЗГД-ГИ / ГИ</w:t>
      </w:r>
      <w:r w:rsidR="00F64A55" w:rsidRPr="00753FB2">
        <w:rPr>
          <w:rFonts w:eastAsia="Calibri"/>
          <w:szCs w:val="22"/>
        </w:rPr>
        <w:t xml:space="preserve"> </w:t>
      </w:r>
      <w:r w:rsidR="00D178D3" w:rsidRPr="00753FB2">
        <w:rPr>
          <w:rFonts w:eastAsia="Calibri"/>
          <w:szCs w:val="22"/>
        </w:rPr>
        <w:t>письмо</w:t>
      </w:r>
      <w:r w:rsidRPr="00753FB2">
        <w:rPr>
          <w:rFonts w:eastAsia="Calibri"/>
          <w:szCs w:val="22"/>
        </w:rPr>
        <w:t xml:space="preserve"> для получения решения о форме допуска персонала подрядной организации предоставляются лицу, исполняющему его обязанности.</w:t>
      </w:r>
    </w:p>
    <w:p w:rsidR="00A502C5" w:rsidRPr="00340C94" w:rsidRDefault="007C04AA" w:rsidP="00A502C5">
      <w:pPr>
        <w:pStyle w:val="26"/>
        <w:numPr>
          <w:ilvl w:val="1"/>
          <w:numId w:val="8"/>
        </w:numPr>
        <w:shd w:val="clear" w:color="auto" w:fill="auto"/>
        <w:tabs>
          <w:tab w:val="left" w:pos="993"/>
          <w:tab w:val="left" w:pos="1134"/>
        </w:tabs>
        <w:spacing w:line="240" w:lineRule="auto"/>
        <w:ind w:left="0" w:right="20" w:firstLine="567"/>
        <w:rPr>
          <w:rFonts w:eastAsia="Calibri"/>
          <w:szCs w:val="22"/>
        </w:rPr>
      </w:pPr>
      <w:r w:rsidRPr="00753FB2">
        <w:rPr>
          <w:rFonts w:eastAsia="Calibri"/>
          <w:szCs w:val="22"/>
        </w:rPr>
        <w:t>После получения резолюции</w:t>
      </w:r>
      <w:r w:rsidR="00C42B76" w:rsidRPr="00753FB2">
        <w:rPr>
          <w:rFonts w:eastAsia="Calibri"/>
          <w:szCs w:val="22"/>
        </w:rPr>
        <w:t xml:space="preserve"> (степень автоматизации «ручная»)</w:t>
      </w:r>
      <w:r w:rsidRPr="00753FB2">
        <w:rPr>
          <w:rFonts w:eastAsia="Calibri"/>
          <w:szCs w:val="22"/>
        </w:rPr>
        <w:t xml:space="preserve"> </w:t>
      </w:r>
      <w:r w:rsidR="00F64A55">
        <w:rPr>
          <w:rFonts w:eastAsia="Calibri"/>
          <w:szCs w:val="22"/>
        </w:rPr>
        <w:t>ПЗГД-ГИ / ГИ</w:t>
      </w:r>
      <w:r w:rsidR="00F64A55" w:rsidRPr="00753FB2">
        <w:rPr>
          <w:rFonts w:eastAsia="Calibri"/>
          <w:szCs w:val="22"/>
        </w:rPr>
        <w:t xml:space="preserve"> </w:t>
      </w:r>
      <w:r w:rsidR="00C42B76" w:rsidRPr="00753FB2">
        <w:rPr>
          <w:rFonts w:eastAsia="Calibri"/>
          <w:szCs w:val="22"/>
        </w:rPr>
        <w:t>ИА/филиала</w:t>
      </w:r>
      <w:r w:rsidR="005A3214" w:rsidRPr="00753FB2">
        <w:rPr>
          <w:rFonts w:eastAsia="Calibri"/>
          <w:szCs w:val="22"/>
        </w:rPr>
        <w:t xml:space="preserve"> сопроводительное</w:t>
      </w:r>
      <w:r w:rsidRPr="00753FB2">
        <w:rPr>
          <w:rFonts w:eastAsia="Calibri"/>
          <w:szCs w:val="22"/>
        </w:rPr>
        <w:t xml:space="preserve"> </w:t>
      </w:r>
      <w:r w:rsidR="005A3214" w:rsidRPr="00753FB2">
        <w:rPr>
          <w:rFonts w:eastAsia="Calibri"/>
          <w:szCs w:val="22"/>
        </w:rPr>
        <w:t>письмо,</w:t>
      </w:r>
      <w:r w:rsidRPr="00753FB2">
        <w:rPr>
          <w:rFonts w:eastAsia="Calibri"/>
          <w:szCs w:val="22"/>
        </w:rPr>
        <w:t xml:space="preserve"> в формате скан</w:t>
      </w:r>
      <w:r w:rsidR="00484D3C" w:rsidRPr="00753FB2">
        <w:rPr>
          <w:rFonts w:eastAsia="Calibri"/>
          <w:szCs w:val="22"/>
        </w:rPr>
        <w:t>,</w:t>
      </w:r>
      <w:r w:rsidRPr="00753FB2">
        <w:rPr>
          <w:rFonts w:eastAsia="Calibri"/>
          <w:szCs w:val="22"/>
        </w:rPr>
        <w:t xml:space="preserve"> </w:t>
      </w:r>
      <w:r w:rsidR="00484D3C" w:rsidRPr="00753FB2">
        <w:rPr>
          <w:rFonts w:eastAsia="Calibri"/>
          <w:szCs w:val="22"/>
        </w:rPr>
        <w:t>персонал</w:t>
      </w:r>
      <w:r w:rsidR="005A3214" w:rsidRPr="00753FB2">
        <w:rPr>
          <w:rFonts w:eastAsia="Calibri"/>
          <w:szCs w:val="22"/>
        </w:rPr>
        <w:t>ом</w:t>
      </w:r>
      <w:r w:rsidR="00484D3C" w:rsidRPr="00753FB2">
        <w:rPr>
          <w:rFonts w:eastAsia="Calibri"/>
          <w:szCs w:val="22"/>
        </w:rPr>
        <w:t xml:space="preserve"> секретариата </w:t>
      </w:r>
      <w:r w:rsidRPr="00753FB2">
        <w:rPr>
          <w:rFonts w:eastAsia="Calibri"/>
          <w:szCs w:val="22"/>
        </w:rPr>
        <w:t>размещает</w:t>
      </w:r>
      <w:r w:rsidR="00796600" w:rsidRPr="00753FB2">
        <w:rPr>
          <w:rFonts w:eastAsia="Calibri"/>
          <w:szCs w:val="22"/>
        </w:rPr>
        <w:t>ся</w:t>
      </w:r>
      <w:r w:rsidRPr="00753FB2">
        <w:rPr>
          <w:rFonts w:eastAsia="Calibri"/>
          <w:szCs w:val="22"/>
        </w:rPr>
        <w:t xml:space="preserve"> в контенте в системе электронного документооборота и рассылается для исполнения в структурные </w:t>
      </w:r>
      <w:r w:rsidRPr="00340C94">
        <w:rPr>
          <w:rFonts w:eastAsia="Calibri"/>
          <w:szCs w:val="22"/>
        </w:rPr>
        <w:t>подразделения Общества, где планируется производство работ подрядной организации и проведение инструктажей.</w:t>
      </w:r>
    </w:p>
    <w:p w:rsidR="00A502C5" w:rsidRPr="00340C94" w:rsidRDefault="007C04AA" w:rsidP="00A502C5">
      <w:pPr>
        <w:pStyle w:val="26"/>
        <w:numPr>
          <w:ilvl w:val="1"/>
          <w:numId w:val="8"/>
        </w:numPr>
        <w:shd w:val="clear" w:color="auto" w:fill="auto"/>
        <w:tabs>
          <w:tab w:val="left" w:pos="993"/>
          <w:tab w:val="left" w:pos="1134"/>
        </w:tabs>
        <w:spacing w:line="240" w:lineRule="auto"/>
        <w:ind w:left="0" w:right="20" w:firstLine="567"/>
        <w:rPr>
          <w:rFonts w:eastAsia="Calibri"/>
          <w:szCs w:val="22"/>
        </w:rPr>
      </w:pPr>
      <w:r w:rsidRPr="00340C94">
        <w:rPr>
          <w:rFonts w:eastAsia="Calibri"/>
          <w:szCs w:val="22"/>
        </w:rPr>
        <w:t>Куратор (работник подразделения - инициатора заключения договора):</w:t>
      </w:r>
    </w:p>
    <w:p w:rsidR="00A502C5" w:rsidRPr="00340C94" w:rsidRDefault="007C04AA" w:rsidP="00450B2B">
      <w:pPr>
        <w:pStyle w:val="36"/>
        <w:numPr>
          <w:ilvl w:val="0"/>
          <w:numId w:val="30"/>
        </w:numPr>
        <w:shd w:val="clear" w:color="auto" w:fill="auto"/>
        <w:spacing w:before="0" w:line="240" w:lineRule="auto"/>
        <w:ind w:left="0" w:right="20" w:firstLine="567"/>
        <w:rPr>
          <w:rFonts w:eastAsia="Calibri"/>
          <w:color w:val="auto"/>
          <w:sz w:val="24"/>
          <w:szCs w:val="22"/>
          <w:lang w:eastAsia="en-US" w:bidi="ar-SA"/>
        </w:rPr>
      </w:pPr>
      <w:r w:rsidRPr="00340C94">
        <w:rPr>
          <w:rFonts w:eastAsia="Calibri"/>
          <w:color w:val="auto"/>
          <w:sz w:val="24"/>
          <w:szCs w:val="22"/>
          <w:lang w:eastAsia="en-US" w:bidi="ar-SA"/>
        </w:rPr>
        <w:t xml:space="preserve">согласовывает с представителем подрядной организации даты прибытия работников этой организации для прохождения инструктажей по </w:t>
      </w:r>
      <w:r w:rsidR="00DA5A4D" w:rsidRPr="00340C94">
        <w:rPr>
          <w:rFonts w:eastAsia="Calibri"/>
          <w:color w:val="auto"/>
          <w:sz w:val="24"/>
          <w:szCs w:val="22"/>
          <w:lang w:eastAsia="en-US" w:bidi="ar-SA"/>
        </w:rPr>
        <w:t>охране</w:t>
      </w:r>
      <w:r w:rsidRPr="00340C94">
        <w:rPr>
          <w:rFonts w:eastAsia="Calibri"/>
          <w:color w:val="auto"/>
          <w:sz w:val="24"/>
          <w:szCs w:val="22"/>
          <w:lang w:eastAsia="en-US" w:bidi="ar-SA"/>
        </w:rPr>
        <w:t xml:space="preserve"> труда</w:t>
      </w:r>
      <w:r w:rsidR="00BF6BBA" w:rsidRPr="00340C94">
        <w:rPr>
          <w:rFonts w:eastAsia="Calibri"/>
          <w:color w:val="auto"/>
          <w:sz w:val="24"/>
          <w:szCs w:val="22"/>
          <w:lang w:eastAsia="en-US" w:bidi="ar-SA"/>
        </w:rPr>
        <w:t xml:space="preserve"> и пожарной безопасности</w:t>
      </w:r>
      <w:r w:rsidRPr="00340C94">
        <w:rPr>
          <w:rFonts w:eastAsia="Calibri"/>
          <w:color w:val="auto"/>
          <w:sz w:val="24"/>
          <w:szCs w:val="22"/>
          <w:lang w:eastAsia="en-US" w:bidi="ar-SA"/>
        </w:rPr>
        <w:t>;</w:t>
      </w:r>
    </w:p>
    <w:p w:rsidR="00A502C5" w:rsidRPr="00340C94" w:rsidRDefault="007C04AA" w:rsidP="00450B2B">
      <w:pPr>
        <w:pStyle w:val="36"/>
        <w:numPr>
          <w:ilvl w:val="0"/>
          <w:numId w:val="30"/>
        </w:numPr>
        <w:shd w:val="clear" w:color="auto" w:fill="auto"/>
        <w:spacing w:before="0" w:line="240" w:lineRule="auto"/>
        <w:ind w:left="0" w:right="20" w:firstLine="567"/>
        <w:rPr>
          <w:rFonts w:eastAsia="Calibri"/>
          <w:color w:val="auto"/>
          <w:sz w:val="24"/>
          <w:szCs w:val="22"/>
          <w:lang w:eastAsia="en-US" w:bidi="ar-SA"/>
        </w:rPr>
      </w:pPr>
      <w:r w:rsidRPr="00340C94">
        <w:rPr>
          <w:rFonts w:eastAsia="Calibri"/>
          <w:color w:val="auto"/>
          <w:sz w:val="24"/>
          <w:szCs w:val="22"/>
          <w:lang w:eastAsia="en-US" w:bidi="ar-SA"/>
        </w:rPr>
        <w:t xml:space="preserve">информирует работников подразделения </w:t>
      </w:r>
      <w:r w:rsidR="00ED4D1D" w:rsidRPr="00340C94">
        <w:rPr>
          <w:rFonts w:eastAsia="Calibri"/>
          <w:color w:val="auto"/>
          <w:sz w:val="24"/>
          <w:szCs w:val="22"/>
          <w:lang w:eastAsia="en-US" w:bidi="ar-SA"/>
        </w:rPr>
        <w:t>ПБиПК</w:t>
      </w:r>
      <w:r w:rsidR="0032051B" w:rsidRPr="00340C94">
        <w:rPr>
          <w:rFonts w:eastAsia="Calibri"/>
          <w:color w:val="auto"/>
          <w:sz w:val="24"/>
          <w:szCs w:val="22"/>
          <w:lang w:eastAsia="en-US" w:bidi="ar-SA"/>
        </w:rPr>
        <w:t xml:space="preserve"> / структурного подразделения</w:t>
      </w:r>
      <w:r w:rsidR="003E4CF7" w:rsidRPr="00340C94">
        <w:rPr>
          <w:rFonts w:eastAsia="Calibri"/>
          <w:color w:val="auto"/>
          <w:sz w:val="24"/>
          <w:szCs w:val="22"/>
          <w:lang w:eastAsia="en-US" w:bidi="ar-SA"/>
        </w:rPr>
        <w:t>, где будут проводиться работы</w:t>
      </w:r>
      <w:r w:rsidR="0032051B" w:rsidRPr="00340C94">
        <w:rPr>
          <w:rFonts w:eastAsia="Calibri"/>
          <w:color w:val="auto"/>
          <w:sz w:val="24"/>
          <w:szCs w:val="22"/>
          <w:lang w:eastAsia="en-US" w:bidi="ar-SA"/>
        </w:rPr>
        <w:t>,</w:t>
      </w:r>
      <w:r w:rsidRPr="00340C94">
        <w:rPr>
          <w:rFonts w:eastAsia="Calibri"/>
          <w:color w:val="auto"/>
          <w:sz w:val="24"/>
          <w:szCs w:val="22"/>
          <w:lang w:eastAsia="en-US" w:bidi="ar-SA"/>
        </w:rPr>
        <w:t xml:space="preserve"> о дате прибытия персонала подрядной орга</w:t>
      </w:r>
      <w:r w:rsidR="00147FF7" w:rsidRPr="00340C94">
        <w:rPr>
          <w:rFonts w:eastAsia="Calibri"/>
          <w:color w:val="auto"/>
          <w:sz w:val="24"/>
          <w:szCs w:val="22"/>
          <w:lang w:eastAsia="en-US" w:bidi="ar-SA"/>
        </w:rPr>
        <w:t>низации для прохождения вводных инструктажей</w:t>
      </w:r>
      <w:r w:rsidRPr="00340C94">
        <w:rPr>
          <w:rFonts w:eastAsia="Calibri"/>
          <w:color w:val="auto"/>
          <w:sz w:val="24"/>
          <w:szCs w:val="22"/>
          <w:lang w:eastAsia="en-US" w:bidi="ar-SA"/>
        </w:rPr>
        <w:t>;</w:t>
      </w:r>
    </w:p>
    <w:p w:rsidR="00BB31E0" w:rsidRDefault="007C04AA" w:rsidP="00BB31E0">
      <w:pPr>
        <w:pStyle w:val="36"/>
        <w:numPr>
          <w:ilvl w:val="0"/>
          <w:numId w:val="30"/>
        </w:numPr>
        <w:shd w:val="clear" w:color="auto" w:fill="auto"/>
        <w:spacing w:before="0" w:line="240" w:lineRule="auto"/>
        <w:ind w:left="0" w:right="20" w:firstLine="567"/>
        <w:rPr>
          <w:rFonts w:eastAsia="Calibri"/>
          <w:color w:val="auto"/>
          <w:sz w:val="24"/>
          <w:szCs w:val="22"/>
          <w:lang w:eastAsia="en-US" w:bidi="ar-SA"/>
        </w:rPr>
      </w:pPr>
      <w:r w:rsidRPr="00340C94">
        <w:rPr>
          <w:rFonts w:eastAsia="Calibri"/>
          <w:color w:val="auto"/>
          <w:sz w:val="24"/>
          <w:szCs w:val="22"/>
          <w:lang w:eastAsia="en-US" w:bidi="ar-SA"/>
        </w:rPr>
        <w:t xml:space="preserve">направляет (сопровождает) работников подрядной организации в подразделение </w:t>
      </w:r>
      <w:r w:rsidR="003E4CF7" w:rsidRPr="00BB31E0">
        <w:rPr>
          <w:rFonts w:eastAsia="Calibri"/>
          <w:color w:val="auto"/>
          <w:sz w:val="24"/>
          <w:szCs w:val="22"/>
          <w:lang w:eastAsia="en-US" w:bidi="ar-SA"/>
        </w:rPr>
        <w:t>ПБиПК / структурное подразделение, где будут проводиться работы</w:t>
      </w:r>
      <w:r w:rsidR="003645EA" w:rsidRPr="00BB31E0">
        <w:rPr>
          <w:rFonts w:eastAsia="Calibri"/>
          <w:color w:val="auto"/>
          <w:sz w:val="24"/>
          <w:szCs w:val="22"/>
          <w:lang w:eastAsia="en-US" w:bidi="ar-SA"/>
        </w:rPr>
        <w:t xml:space="preserve"> </w:t>
      </w:r>
      <w:r w:rsidRPr="00BB31E0">
        <w:rPr>
          <w:rFonts w:eastAsia="Calibri"/>
          <w:color w:val="auto"/>
          <w:sz w:val="24"/>
          <w:szCs w:val="22"/>
          <w:lang w:eastAsia="en-US" w:bidi="ar-SA"/>
        </w:rPr>
        <w:t>для прохождения вво</w:t>
      </w:r>
      <w:r w:rsidR="00147FF7" w:rsidRPr="00BB31E0">
        <w:rPr>
          <w:rFonts w:eastAsia="Calibri"/>
          <w:color w:val="auto"/>
          <w:sz w:val="24"/>
          <w:szCs w:val="22"/>
          <w:lang w:eastAsia="en-US" w:bidi="ar-SA"/>
        </w:rPr>
        <w:t>дных инструктажей</w:t>
      </w:r>
      <w:r w:rsidRPr="00BB31E0">
        <w:rPr>
          <w:rFonts w:eastAsia="Calibri"/>
          <w:color w:val="auto"/>
          <w:sz w:val="24"/>
          <w:szCs w:val="22"/>
          <w:lang w:eastAsia="en-US" w:bidi="ar-SA"/>
        </w:rPr>
        <w:t>;</w:t>
      </w:r>
    </w:p>
    <w:p w:rsidR="00BB31E0" w:rsidRPr="00BB31E0" w:rsidRDefault="007C04AA" w:rsidP="00BB31E0">
      <w:pPr>
        <w:pStyle w:val="36"/>
        <w:numPr>
          <w:ilvl w:val="0"/>
          <w:numId w:val="30"/>
        </w:numPr>
        <w:shd w:val="clear" w:color="auto" w:fill="auto"/>
        <w:spacing w:before="0" w:line="240" w:lineRule="auto"/>
        <w:ind w:left="0" w:right="20" w:firstLine="567"/>
        <w:rPr>
          <w:rFonts w:eastAsia="Calibri"/>
          <w:color w:val="auto"/>
          <w:sz w:val="24"/>
          <w:szCs w:val="22"/>
          <w:lang w:eastAsia="en-US" w:bidi="ar-SA"/>
        </w:rPr>
      </w:pPr>
      <w:r w:rsidRPr="00BB31E0">
        <w:rPr>
          <w:color w:val="auto"/>
          <w:sz w:val="24"/>
          <w:szCs w:val="24"/>
          <w:lang w:eastAsia="en-US"/>
        </w:rPr>
        <w:t xml:space="preserve">хранит в составе договорного дела документы по охране труда , сопроводительное письмо и приложения к нему. По истечению срока действия договора приложения к сопроводительному письму подлежат уничтожению      </w:t>
      </w:r>
      <w:r w:rsidRPr="00BB31E0">
        <w:rPr>
          <w:sz w:val="24"/>
          <w:szCs w:val="24"/>
        </w:rPr>
        <w:t>в порядке предусмотренном действующей редакцией Инструкции по работе с конфиденциальными документами.</w:t>
      </w:r>
    </w:p>
    <w:p w:rsidR="004A6142" w:rsidRPr="00311646" w:rsidRDefault="007C04AA" w:rsidP="00311646">
      <w:pPr>
        <w:pStyle w:val="26"/>
        <w:numPr>
          <w:ilvl w:val="1"/>
          <w:numId w:val="8"/>
        </w:numPr>
        <w:shd w:val="clear" w:color="auto" w:fill="auto"/>
        <w:tabs>
          <w:tab w:val="left" w:pos="993"/>
          <w:tab w:val="left" w:pos="1134"/>
        </w:tabs>
        <w:spacing w:line="240" w:lineRule="auto"/>
        <w:ind w:left="0" w:right="20" w:firstLine="567"/>
        <w:rPr>
          <w:rFonts w:eastAsia="Calibri"/>
          <w:szCs w:val="22"/>
        </w:rPr>
      </w:pPr>
      <w:r w:rsidRPr="00311646">
        <w:rPr>
          <w:rFonts w:eastAsia="Calibri"/>
          <w:szCs w:val="22"/>
        </w:rPr>
        <w:t xml:space="preserve">Ответственность за </w:t>
      </w:r>
      <w:r w:rsidR="007D60B6">
        <w:rPr>
          <w:rFonts w:eastAsia="Calibri"/>
          <w:szCs w:val="22"/>
        </w:rPr>
        <w:t>доступ</w:t>
      </w:r>
      <w:r w:rsidR="007D60B6" w:rsidRPr="00311646">
        <w:rPr>
          <w:rFonts w:eastAsia="Calibri"/>
          <w:szCs w:val="22"/>
        </w:rPr>
        <w:t xml:space="preserve"> </w:t>
      </w:r>
      <w:r w:rsidRPr="00311646">
        <w:rPr>
          <w:rFonts w:eastAsia="Calibri"/>
          <w:szCs w:val="22"/>
        </w:rPr>
        <w:t>персонала и техники подрядчика на объекты Общества несут сотрудники охранной организации, осуществляющие охрану объектов согласно уст</w:t>
      </w:r>
      <w:r w:rsidR="008A0871">
        <w:rPr>
          <w:rFonts w:eastAsia="Calibri"/>
          <w:szCs w:val="22"/>
        </w:rPr>
        <w:t>ановленному в Обществе Положению</w:t>
      </w:r>
      <w:r w:rsidRPr="00311646">
        <w:rPr>
          <w:rFonts w:eastAsia="Calibri"/>
          <w:szCs w:val="22"/>
        </w:rPr>
        <w:t xml:space="preserve"> о пропускном и внутриобъектовом режимах на основании заявки </w:t>
      </w:r>
      <w:r w:rsidR="008A0871">
        <w:rPr>
          <w:rFonts w:eastAsia="Calibri"/>
          <w:szCs w:val="22"/>
        </w:rPr>
        <w:t>куратора д</w:t>
      </w:r>
      <w:r w:rsidRPr="00311646">
        <w:rPr>
          <w:rFonts w:eastAsia="Calibri"/>
          <w:szCs w:val="22"/>
        </w:rPr>
        <w:t>оговор</w:t>
      </w:r>
      <w:r w:rsidR="008A0871">
        <w:rPr>
          <w:rFonts w:eastAsia="Calibri"/>
          <w:szCs w:val="22"/>
        </w:rPr>
        <w:t>а</w:t>
      </w:r>
      <w:r w:rsidRPr="00311646">
        <w:rPr>
          <w:rFonts w:eastAsia="Calibri"/>
          <w:szCs w:val="22"/>
        </w:rPr>
        <w:t>, вкл</w:t>
      </w:r>
      <w:r w:rsidR="00311646">
        <w:rPr>
          <w:rFonts w:eastAsia="Calibri"/>
          <w:szCs w:val="22"/>
        </w:rPr>
        <w:t xml:space="preserve">ючающей список персонала и ТС, </w:t>
      </w:r>
      <w:r w:rsidRPr="00311646">
        <w:rPr>
          <w:rFonts w:eastAsia="Calibri"/>
          <w:szCs w:val="22"/>
        </w:rPr>
        <w:t xml:space="preserve">согласованной работником блока безопасности Общества, или оперативный персонал Общества в отсутствие поста охраны на объекте. </w:t>
      </w:r>
      <w:r w:rsidR="007D60B6">
        <w:rPr>
          <w:rFonts w:eastAsia="Calibri"/>
          <w:szCs w:val="22"/>
        </w:rPr>
        <w:t>Доступ</w:t>
      </w:r>
      <w:r w:rsidR="007D60B6" w:rsidRPr="00311646">
        <w:rPr>
          <w:rFonts w:eastAsia="Calibri"/>
          <w:szCs w:val="22"/>
        </w:rPr>
        <w:t xml:space="preserve"> </w:t>
      </w:r>
      <w:r w:rsidRPr="00311646">
        <w:rPr>
          <w:rFonts w:eastAsia="Calibri"/>
          <w:szCs w:val="22"/>
        </w:rPr>
        <w:t>работников подрядных, субподрядных организаций на объекты Общества осуществляется при предъявлении ими документов, удостоверяющих личность, подтверждающих соответствие заявленным спискам. Требования Положения о пропускном и внутриобъектовом режиме, действующего в Обществе, распространяются на всех работников подрядных организаций. Документами, удостоверяющими личность, являются:</w:t>
      </w:r>
    </w:p>
    <w:p w:rsidR="004A6142" w:rsidRPr="004A6142" w:rsidRDefault="007C04AA" w:rsidP="00450B2B">
      <w:pPr>
        <w:pStyle w:val="36"/>
        <w:numPr>
          <w:ilvl w:val="0"/>
          <w:numId w:val="30"/>
        </w:numPr>
        <w:shd w:val="clear" w:color="auto" w:fill="auto"/>
        <w:spacing w:before="0" w:line="240" w:lineRule="auto"/>
        <w:ind w:left="0" w:right="20" w:firstLine="567"/>
        <w:rPr>
          <w:rFonts w:eastAsia="Calibri"/>
          <w:color w:val="auto"/>
          <w:sz w:val="24"/>
          <w:szCs w:val="22"/>
          <w:lang w:eastAsia="en-US" w:bidi="ar-SA"/>
        </w:rPr>
      </w:pPr>
      <w:r w:rsidRPr="004A6142">
        <w:rPr>
          <w:rFonts w:eastAsia="Calibri"/>
          <w:color w:val="auto"/>
          <w:sz w:val="24"/>
          <w:szCs w:val="22"/>
          <w:lang w:eastAsia="en-US" w:bidi="ar-SA"/>
        </w:rPr>
        <w:t>паспорт гражданина Российской Федерации, а также заграничный паспорт;</w:t>
      </w:r>
    </w:p>
    <w:p w:rsidR="004A6142" w:rsidRPr="004A6142" w:rsidRDefault="007C04AA" w:rsidP="00450B2B">
      <w:pPr>
        <w:pStyle w:val="36"/>
        <w:numPr>
          <w:ilvl w:val="0"/>
          <w:numId w:val="30"/>
        </w:numPr>
        <w:shd w:val="clear" w:color="auto" w:fill="auto"/>
        <w:spacing w:before="0" w:line="240" w:lineRule="auto"/>
        <w:ind w:left="0" w:right="20" w:firstLine="567"/>
        <w:rPr>
          <w:rFonts w:eastAsia="Calibri"/>
          <w:color w:val="auto"/>
          <w:sz w:val="24"/>
          <w:szCs w:val="22"/>
          <w:lang w:eastAsia="en-US" w:bidi="ar-SA"/>
        </w:rPr>
      </w:pPr>
      <w:r w:rsidRPr="004A6142">
        <w:rPr>
          <w:rFonts w:eastAsia="Calibri"/>
          <w:color w:val="auto"/>
          <w:sz w:val="24"/>
          <w:szCs w:val="22"/>
          <w:lang w:eastAsia="en-US" w:bidi="ar-SA"/>
        </w:rPr>
        <w:t xml:space="preserve">паспорт иностранного гражданина (к паспорту прилагаются миграционная карта, вид на жительство, разрешение на временное проживание, патент на работу). </w:t>
      </w:r>
    </w:p>
    <w:p w:rsidR="004A6142" w:rsidRPr="004A6142" w:rsidRDefault="007C04AA" w:rsidP="004A6142">
      <w:pPr>
        <w:pStyle w:val="36"/>
        <w:shd w:val="clear" w:color="auto" w:fill="auto"/>
        <w:spacing w:before="0" w:line="240" w:lineRule="auto"/>
        <w:ind w:right="20"/>
        <w:rPr>
          <w:rFonts w:eastAsia="Calibri"/>
          <w:color w:val="auto"/>
          <w:sz w:val="24"/>
          <w:szCs w:val="22"/>
          <w:lang w:eastAsia="en-US" w:bidi="ar-SA"/>
        </w:rPr>
      </w:pPr>
      <w:r>
        <w:rPr>
          <w:rFonts w:eastAsia="Calibri"/>
          <w:color w:val="auto"/>
          <w:sz w:val="24"/>
          <w:szCs w:val="22"/>
          <w:lang w:eastAsia="en-US" w:bidi="ar-SA"/>
        </w:rPr>
        <w:t>Д</w:t>
      </w:r>
      <w:r w:rsidRPr="004A6142">
        <w:rPr>
          <w:rFonts w:eastAsia="Calibri"/>
          <w:color w:val="auto"/>
          <w:sz w:val="24"/>
          <w:szCs w:val="22"/>
          <w:lang w:eastAsia="en-US" w:bidi="ar-SA"/>
        </w:rPr>
        <w:t>опуск на объекты Общества иностранных граждан, лиц с двойным гражданством, судимых с неснятой судимостью для выполнения работ</w:t>
      </w:r>
      <w:r w:rsidR="00147FF7">
        <w:rPr>
          <w:rFonts w:eastAsia="Calibri"/>
          <w:color w:val="auto"/>
          <w:sz w:val="24"/>
          <w:szCs w:val="22"/>
          <w:lang w:eastAsia="en-US" w:bidi="ar-SA"/>
        </w:rPr>
        <w:t>,</w:t>
      </w:r>
      <w:r w:rsidRPr="004A6142">
        <w:rPr>
          <w:rFonts w:eastAsia="Calibri"/>
          <w:color w:val="auto"/>
          <w:sz w:val="24"/>
          <w:szCs w:val="22"/>
          <w:lang w:eastAsia="en-US" w:bidi="ar-SA"/>
        </w:rPr>
        <w:t xml:space="preserve"> связанных с обеспечением </w:t>
      </w:r>
      <w:r w:rsidRPr="004A6142">
        <w:rPr>
          <w:rFonts w:eastAsia="Calibri"/>
          <w:color w:val="auto"/>
          <w:sz w:val="24"/>
          <w:szCs w:val="22"/>
          <w:lang w:eastAsia="en-US" w:bidi="ar-SA"/>
        </w:rPr>
        <w:lastRenderedPageBreak/>
        <w:t xml:space="preserve">безопасности, запрещен. </w:t>
      </w:r>
    </w:p>
    <w:p w:rsidR="00F115AC" w:rsidRDefault="007C04AA" w:rsidP="00F115AC">
      <w:pPr>
        <w:keepNext/>
        <w:numPr>
          <w:ilvl w:val="0"/>
          <w:numId w:val="8"/>
        </w:numPr>
        <w:spacing w:before="240" w:after="120"/>
        <w:ind w:left="0" w:firstLine="567"/>
        <w:jc w:val="center"/>
        <w:outlineLvl w:val="0"/>
        <w:rPr>
          <w:rFonts w:ascii="Times New Roman" w:eastAsia="Calibri" w:hAnsi="Times New Roman"/>
          <w:sz w:val="32"/>
          <w:szCs w:val="32"/>
          <w:lang w:eastAsia="en-US"/>
        </w:rPr>
      </w:pPr>
      <w:bookmarkStart w:id="54" w:name="_Toc167118245"/>
      <w:r>
        <w:rPr>
          <w:rFonts w:ascii="Times New Roman" w:eastAsia="Calibri" w:hAnsi="Times New Roman"/>
          <w:sz w:val="32"/>
          <w:szCs w:val="32"/>
          <w:lang w:eastAsia="en-US"/>
        </w:rPr>
        <w:t>Порядок предоставления и рассмотрения документов</w:t>
      </w:r>
      <w:bookmarkEnd w:id="54"/>
    </w:p>
    <w:p w:rsidR="00132B22" w:rsidRPr="00753FB2" w:rsidRDefault="007C04AA" w:rsidP="00132B22">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bookmarkStart w:id="55" w:name="_Ref163486039"/>
      <w:r w:rsidRPr="00753FB2">
        <w:rPr>
          <w:rFonts w:ascii="Times New Roman" w:eastAsia="Calibri" w:hAnsi="Times New Roman"/>
          <w:sz w:val="24"/>
          <w:lang w:eastAsia="en-US"/>
        </w:rPr>
        <w:t>При выполнении работ в электроустановках к письму прилагается комплект документов в соответствии с перечнем</w:t>
      </w:r>
      <w:r w:rsidR="005D5019">
        <w:rPr>
          <w:rFonts w:ascii="Times New Roman" w:eastAsia="Calibri" w:hAnsi="Times New Roman"/>
          <w:sz w:val="24"/>
          <w:lang w:eastAsia="en-US"/>
        </w:rPr>
        <w:t xml:space="preserve"> (</w:t>
      </w:r>
      <w:r w:rsidR="005D5019">
        <w:fldChar w:fldCharType="begin"/>
      </w:r>
      <w:r w:rsidR="005D5019">
        <w:rPr>
          <w:rFonts w:ascii="Times New Roman" w:eastAsia="Calibri" w:hAnsi="Times New Roman"/>
          <w:sz w:val="24"/>
          <w:lang w:eastAsia="en-US"/>
        </w:rPr>
        <w:instrText xml:space="preserve"> REF _Ref151459018 \r \h </w:instrText>
      </w:r>
      <w:r w:rsidR="005D5019">
        <w:fldChar w:fldCharType="separate"/>
      </w:r>
      <w:r w:rsidR="00B314B8">
        <w:rPr>
          <w:rFonts w:ascii="Times New Roman" w:eastAsia="Calibri" w:hAnsi="Times New Roman"/>
          <w:sz w:val="24"/>
          <w:lang w:eastAsia="en-US"/>
        </w:rPr>
        <w:t>Приложение 4</w:t>
      </w:r>
      <w:r w:rsidR="005D5019">
        <w:fldChar w:fldCharType="end"/>
      </w:r>
      <w:r w:rsidR="005D5019">
        <w:t xml:space="preserve"> </w:t>
      </w:r>
      <w:r w:rsidR="005D5019" w:rsidRPr="005D5019">
        <w:rPr>
          <w:rFonts w:ascii="Times New Roman" w:eastAsia="Calibri" w:hAnsi="Times New Roman"/>
          <w:sz w:val="24"/>
          <w:lang w:eastAsia="en-US"/>
        </w:rPr>
        <w:t>к настоящему Регламенту</w:t>
      </w:r>
      <w:r w:rsidRPr="00753FB2">
        <w:rPr>
          <w:rFonts w:ascii="Times New Roman" w:eastAsia="Calibri" w:hAnsi="Times New Roman"/>
          <w:sz w:val="24"/>
          <w:lang w:eastAsia="en-US"/>
        </w:rPr>
        <w:t xml:space="preserve">). При выполнении работ вне электроустановок предоставляются копии документов об обучении по охране </w:t>
      </w:r>
      <w:r w:rsidRPr="00582178">
        <w:rPr>
          <w:rFonts w:ascii="Times New Roman" w:eastAsia="Calibri" w:hAnsi="Times New Roman"/>
          <w:sz w:val="24"/>
          <w:lang w:eastAsia="en-US"/>
        </w:rPr>
        <w:t>труда</w:t>
      </w:r>
      <w:r w:rsidR="00BF6BBA" w:rsidRPr="00582178">
        <w:rPr>
          <w:rFonts w:ascii="Times New Roman" w:eastAsia="Calibri" w:hAnsi="Times New Roman"/>
          <w:sz w:val="24"/>
          <w:lang w:eastAsia="en-US"/>
        </w:rPr>
        <w:t>, пожарной безопасности</w:t>
      </w:r>
      <w:r w:rsidRPr="00582178">
        <w:rPr>
          <w:rFonts w:ascii="Times New Roman" w:eastAsia="Calibri" w:hAnsi="Times New Roman"/>
          <w:sz w:val="24"/>
          <w:lang w:eastAsia="en-US"/>
        </w:rPr>
        <w:t xml:space="preserve"> и приказ </w:t>
      </w:r>
      <w:r w:rsidRPr="00753FB2">
        <w:rPr>
          <w:rFonts w:ascii="Times New Roman" w:eastAsia="Calibri" w:hAnsi="Times New Roman"/>
          <w:sz w:val="24"/>
          <w:lang w:eastAsia="en-US"/>
        </w:rPr>
        <w:t>о создании службы охраны труда (либо приказ о возложении обязанностей специалиста по охране труда на работника).</w:t>
      </w:r>
      <w:bookmarkEnd w:id="55"/>
    </w:p>
    <w:p w:rsidR="00F115AC" w:rsidRPr="00753FB2" w:rsidRDefault="007C04AA" w:rsidP="00132B22">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3FB2">
        <w:rPr>
          <w:rFonts w:ascii="Times New Roman" w:eastAsia="Calibri" w:hAnsi="Times New Roman"/>
          <w:sz w:val="24"/>
          <w:lang w:eastAsia="en-US"/>
        </w:rPr>
        <w:t>Подрядная организация должна предоставить организационно</w:t>
      </w:r>
      <w:r w:rsidR="00796600" w:rsidRPr="00753FB2">
        <w:rPr>
          <w:rFonts w:ascii="Times New Roman" w:eastAsia="Calibri" w:hAnsi="Times New Roman"/>
          <w:sz w:val="24"/>
          <w:lang w:eastAsia="en-US"/>
        </w:rPr>
        <w:t>-</w:t>
      </w:r>
      <w:r w:rsidRPr="00753FB2">
        <w:rPr>
          <w:rFonts w:ascii="Times New Roman" w:eastAsia="Calibri" w:hAnsi="Times New Roman"/>
          <w:sz w:val="24"/>
          <w:lang w:eastAsia="en-US"/>
        </w:rPr>
        <w:softHyphen/>
        <w:t>технологическую документацию в двух экземплярах (ПОС, ППР, ТК и др.), содержащую конкретные проектные решения по безопасности труда, определяющие технические средства и методы работ, и обеспечивающие выполнение нормативных требований безопасности труда, применительно к конкретной электроустановке, точный адрес места производства работ (с указанием координат). Графическая часть документации должна содержать схемы расположения коммуникаций в зоне проведения работ, схемы расстановки техники и подъемных сооружений, с указанием расстояний до токоведущих частей под напряжением.</w:t>
      </w:r>
    </w:p>
    <w:p w:rsidR="00F115AC" w:rsidRPr="00753FB2" w:rsidRDefault="007C04AA" w:rsidP="00132B22">
      <w:pPr>
        <w:pStyle w:val="36"/>
        <w:shd w:val="clear" w:color="auto" w:fill="auto"/>
        <w:spacing w:before="0" w:line="240" w:lineRule="auto"/>
        <w:ind w:left="20" w:right="20" w:firstLine="700"/>
        <w:rPr>
          <w:rFonts w:eastAsia="Calibri"/>
          <w:color w:val="auto"/>
          <w:sz w:val="24"/>
          <w:szCs w:val="24"/>
          <w:lang w:eastAsia="en-US" w:bidi="ar-SA"/>
        </w:rPr>
      </w:pPr>
      <w:r w:rsidRPr="00753FB2">
        <w:rPr>
          <w:rFonts w:eastAsia="Calibri"/>
          <w:color w:val="auto"/>
          <w:sz w:val="24"/>
          <w:szCs w:val="24"/>
          <w:lang w:eastAsia="en-US" w:bidi="ar-SA"/>
        </w:rPr>
        <w:t>Собственник электроустановки не имеет право утверждать вышеперечисленные документы. Вносить коррективы в ПОС, ППР, ТК, изменять порядок работ без соответствующего согласования с организацией, утвердившей их, запрещено.</w:t>
      </w:r>
    </w:p>
    <w:p w:rsidR="00F115AC" w:rsidRPr="00340C94" w:rsidRDefault="007C04AA" w:rsidP="00132B22">
      <w:pPr>
        <w:pStyle w:val="36"/>
        <w:shd w:val="clear" w:color="auto" w:fill="auto"/>
        <w:spacing w:before="0" w:line="240" w:lineRule="auto"/>
        <w:ind w:left="20" w:right="20" w:firstLine="700"/>
        <w:rPr>
          <w:rFonts w:eastAsia="Calibri"/>
          <w:color w:val="auto"/>
          <w:sz w:val="24"/>
          <w:szCs w:val="24"/>
          <w:lang w:eastAsia="en-US" w:bidi="ar-SA"/>
        </w:rPr>
      </w:pPr>
      <w:r w:rsidRPr="00753FB2">
        <w:rPr>
          <w:rFonts w:eastAsia="Calibri"/>
          <w:color w:val="auto"/>
          <w:sz w:val="24"/>
          <w:szCs w:val="24"/>
          <w:lang w:eastAsia="en-US" w:bidi="ar-SA"/>
        </w:rPr>
        <w:t>При выполнении СМР на действующем электросетевом объекте ППР в обязательном порядке согласовывается с</w:t>
      </w:r>
      <w:r w:rsidR="00796600" w:rsidRPr="00753FB2">
        <w:rPr>
          <w:rFonts w:eastAsia="Calibri"/>
          <w:color w:val="auto"/>
          <w:sz w:val="24"/>
          <w:szCs w:val="24"/>
          <w:lang w:eastAsia="en-US" w:bidi="ar-SA"/>
        </w:rPr>
        <w:t xml:space="preserve"> </w:t>
      </w:r>
      <w:r w:rsidR="00F64A55">
        <w:rPr>
          <w:rFonts w:eastAsia="Calibri"/>
          <w:szCs w:val="22"/>
        </w:rPr>
        <w:t>ПЗГД-ГИ / ГИ</w:t>
      </w:r>
      <w:r w:rsidRPr="00753FB2">
        <w:rPr>
          <w:rFonts w:eastAsia="Calibri"/>
          <w:color w:val="auto"/>
          <w:sz w:val="24"/>
          <w:szCs w:val="24"/>
          <w:lang w:eastAsia="en-US" w:bidi="ar-SA"/>
        </w:rPr>
        <w:t>, эксплуатирующим данный объект</w:t>
      </w:r>
      <w:r w:rsidR="00042C59" w:rsidRPr="00753FB2">
        <w:rPr>
          <w:rFonts w:eastAsia="Calibri"/>
          <w:color w:val="auto"/>
          <w:sz w:val="24"/>
          <w:szCs w:val="24"/>
          <w:lang w:eastAsia="en-US" w:bidi="ar-SA"/>
        </w:rPr>
        <w:t xml:space="preserve"> в соответствии с Методическими </w:t>
      </w:r>
      <w:r w:rsidR="00416231">
        <w:rPr>
          <w:rFonts w:eastAsia="Calibri"/>
          <w:color w:val="auto"/>
          <w:sz w:val="24"/>
          <w:szCs w:val="24"/>
          <w:lang w:eastAsia="en-US" w:bidi="ar-SA"/>
        </w:rPr>
        <w:t>рекомендациями</w:t>
      </w:r>
      <w:r w:rsidR="00416231" w:rsidRPr="00416231">
        <w:rPr>
          <w:rFonts w:eastAsia="Calibri"/>
          <w:color w:val="auto"/>
          <w:sz w:val="24"/>
          <w:szCs w:val="24"/>
          <w:lang w:eastAsia="en-US" w:bidi="ar-SA"/>
        </w:rPr>
        <w:t xml:space="preserve"> по разработке и оформлению проекта организации строительства и проекта производства работ</w:t>
      </w:r>
      <w:r w:rsidR="00042C59" w:rsidRPr="00753FB2">
        <w:rPr>
          <w:rFonts w:eastAsia="Calibri"/>
          <w:color w:val="auto"/>
          <w:sz w:val="24"/>
          <w:szCs w:val="24"/>
          <w:lang w:eastAsia="en-US" w:bidi="ar-SA"/>
        </w:rPr>
        <w:t xml:space="preserve"> в действующей редакции</w:t>
      </w:r>
      <w:r w:rsidRPr="00753FB2">
        <w:rPr>
          <w:rFonts w:eastAsia="Calibri"/>
          <w:color w:val="auto"/>
          <w:sz w:val="24"/>
          <w:szCs w:val="24"/>
          <w:lang w:eastAsia="en-US" w:bidi="ar-SA"/>
        </w:rPr>
        <w:t>.</w:t>
      </w:r>
    </w:p>
    <w:p w:rsidR="00B86DB0" w:rsidRPr="00753FB2" w:rsidRDefault="007C04AA" w:rsidP="00B86DB0">
      <w:pPr>
        <w:pStyle w:val="36"/>
        <w:shd w:val="clear" w:color="auto" w:fill="auto"/>
        <w:spacing w:before="0" w:line="240" w:lineRule="auto"/>
        <w:ind w:left="20" w:right="20" w:firstLine="700"/>
        <w:rPr>
          <w:rFonts w:eastAsia="Calibri"/>
          <w:color w:val="auto"/>
          <w:sz w:val="24"/>
          <w:szCs w:val="24"/>
          <w:lang w:eastAsia="en-US" w:bidi="ar-SA"/>
        </w:rPr>
      </w:pPr>
      <w:r w:rsidRPr="00340C94">
        <w:rPr>
          <w:rFonts w:eastAsia="Calibri"/>
          <w:color w:val="auto"/>
          <w:sz w:val="24"/>
          <w:szCs w:val="24"/>
          <w:lang w:eastAsia="en-US" w:bidi="ar-SA"/>
        </w:rPr>
        <w:t>Общие и конкретные для отдельных видов работ мероприятия по безопасному проведению этих</w:t>
      </w:r>
      <w:r w:rsidR="00BF6BBA" w:rsidRPr="00340C94">
        <w:rPr>
          <w:rFonts w:eastAsia="Calibri"/>
          <w:color w:val="auto"/>
          <w:sz w:val="24"/>
          <w:szCs w:val="24"/>
          <w:lang w:eastAsia="en-US" w:bidi="ar-SA"/>
        </w:rPr>
        <w:t xml:space="preserve"> работ, охране труда и пожарной, промышленной и экологической </w:t>
      </w:r>
      <w:r w:rsidRPr="00340C94">
        <w:rPr>
          <w:rFonts w:eastAsia="Calibri"/>
          <w:color w:val="auto"/>
          <w:sz w:val="24"/>
          <w:szCs w:val="24"/>
          <w:lang w:eastAsia="en-US" w:bidi="ar-SA"/>
        </w:rPr>
        <w:t xml:space="preserve">безопасности должны быть детально проработаны и отражены в специальном разделе </w:t>
      </w:r>
      <w:r w:rsidRPr="00753FB2">
        <w:rPr>
          <w:rFonts w:eastAsia="Calibri"/>
          <w:color w:val="auto"/>
          <w:sz w:val="24"/>
          <w:szCs w:val="24"/>
          <w:lang w:eastAsia="en-US" w:bidi="ar-SA"/>
        </w:rPr>
        <w:t xml:space="preserve">ППР, ТК. </w:t>
      </w:r>
    </w:p>
    <w:p w:rsidR="00132B22" w:rsidRPr="00753FB2" w:rsidRDefault="007C04AA" w:rsidP="00B86DB0">
      <w:pPr>
        <w:pStyle w:val="36"/>
        <w:shd w:val="clear" w:color="auto" w:fill="auto"/>
        <w:spacing w:before="0" w:line="240" w:lineRule="auto"/>
        <w:ind w:left="20" w:right="20" w:firstLine="700"/>
        <w:rPr>
          <w:rFonts w:eastAsia="Calibri"/>
          <w:color w:val="auto"/>
          <w:sz w:val="24"/>
          <w:szCs w:val="24"/>
          <w:lang w:eastAsia="en-US"/>
        </w:rPr>
      </w:pPr>
      <w:r w:rsidRPr="00753FB2">
        <w:rPr>
          <w:rFonts w:eastAsia="Calibri"/>
          <w:color w:val="auto"/>
          <w:sz w:val="24"/>
          <w:szCs w:val="24"/>
          <w:lang w:eastAsia="en-US"/>
        </w:rPr>
        <w:t>ПОС, ППР</w:t>
      </w:r>
      <w:r w:rsidR="00416231">
        <w:rPr>
          <w:rFonts w:eastAsia="Calibri"/>
          <w:color w:val="auto"/>
          <w:sz w:val="24"/>
          <w:szCs w:val="24"/>
          <w:lang w:eastAsia="en-US"/>
        </w:rPr>
        <w:t>,</w:t>
      </w:r>
      <w:r w:rsidRPr="00753FB2">
        <w:rPr>
          <w:rFonts w:eastAsia="Calibri"/>
          <w:color w:val="auto"/>
          <w:sz w:val="24"/>
          <w:szCs w:val="24"/>
          <w:lang w:eastAsia="en-US"/>
        </w:rPr>
        <w:t xml:space="preserve"> ТК должны быть утверждены до начала выполнения работ, и находиться у лица, возглавляющего бригаду на время выполнения работ.</w:t>
      </w:r>
    </w:p>
    <w:p w:rsidR="00132B22" w:rsidRPr="00753FB2" w:rsidRDefault="007C04AA" w:rsidP="00B207AE">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753FB2">
        <w:rPr>
          <w:rFonts w:ascii="Times New Roman" w:eastAsia="Calibri" w:hAnsi="Times New Roman"/>
          <w:sz w:val="24"/>
          <w:lang w:eastAsia="en-US"/>
        </w:rPr>
        <w:t>Все работники подрядной организации</w:t>
      </w:r>
      <w:r w:rsidR="00B86DB0" w:rsidRPr="00753FB2">
        <w:rPr>
          <w:rFonts w:ascii="Times New Roman" w:eastAsia="Calibri" w:hAnsi="Times New Roman"/>
          <w:sz w:val="24"/>
          <w:lang w:eastAsia="en-US"/>
        </w:rPr>
        <w:t>, участвующие в производстве работ на данном участке,</w:t>
      </w:r>
      <w:r w:rsidRPr="00753FB2">
        <w:rPr>
          <w:rFonts w:ascii="Times New Roman" w:eastAsia="Calibri" w:hAnsi="Times New Roman"/>
          <w:sz w:val="24"/>
          <w:lang w:eastAsia="en-US"/>
        </w:rPr>
        <w:t xml:space="preserve"> </w:t>
      </w:r>
      <w:r w:rsidR="00B86DB0" w:rsidRPr="00753FB2">
        <w:rPr>
          <w:rFonts w:ascii="Times New Roman" w:eastAsia="Calibri" w:hAnsi="Times New Roman"/>
          <w:sz w:val="24"/>
          <w:lang w:eastAsia="en-US"/>
        </w:rPr>
        <w:t xml:space="preserve">до начала работ </w:t>
      </w:r>
      <w:r w:rsidRPr="00753FB2">
        <w:rPr>
          <w:rFonts w:ascii="Times New Roman" w:eastAsia="Calibri" w:hAnsi="Times New Roman"/>
          <w:sz w:val="24"/>
          <w:lang w:eastAsia="en-US"/>
        </w:rPr>
        <w:t>должны быть ознакомлены с ППР, ПОС, ТК под подпись.</w:t>
      </w:r>
    </w:p>
    <w:p w:rsidR="00311646" w:rsidRDefault="007C04AA" w:rsidP="005D5019">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753FB2">
        <w:rPr>
          <w:rFonts w:ascii="Times New Roman" w:eastAsia="Calibri" w:hAnsi="Times New Roman"/>
          <w:sz w:val="24"/>
          <w:lang w:eastAsia="en-US"/>
        </w:rPr>
        <w:t xml:space="preserve">Для организации </w:t>
      </w:r>
      <w:r w:rsidR="0087015C">
        <w:rPr>
          <w:rFonts w:ascii="Times New Roman" w:eastAsia="Calibri" w:hAnsi="Times New Roman"/>
          <w:sz w:val="24"/>
          <w:lang w:eastAsia="en-US"/>
        </w:rPr>
        <w:t>доступа</w:t>
      </w:r>
      <w:r w:rsidR="0087015C" w:rsidRPr="00753FB2">
        <w:rPr>
          <w:rFonts w:ascii="Times New Roman" w:eastAsia="Calibri" w:hAnsi="Times New Roman"/>
          <w:sz w:val="24"/>
          <w:lang w:eastAsia="en-US"/>
        </w:rPr>
        <w:t xml:space="preserve"> </w:t>
      </w:r>
      <w:r w:rsidRPr="00753FB2">
        <w:rPr>
          <w:rFonts w:ascii="Times New Roman" w:eastAsia="Calibri" w:hAnsi="Times New Roman"/>
          <w:sz w:val="24"/>
          <w:lang w:eastAsia="en-US"/>
        </w:rPr>
        <w:t xml:space="preserve">на объекты предполагаемых работ подрядная организация должна иметь при себе копию распорядительного документа или сопроводительного письма с визой </w:t>
      </w:r>
      <w:r w:rsidR="00F64A55" w:rsidRPr="00D96F0D">
        <w:rPr>
          <w:rFonts w:ascii="Times New Roman" w:eastAsia="Calibri" w:hAnsi="Times New Roman"/>
          <w:sz w:val="24"/>
          <w:lang w:eastAsia="en-US"/>
        </w:rPr>
        <w:t xml:space="preserve">ПЗГД-ГИ / ГИ </w:t>
      </w:r>
      <w:r w:rsidR="00602882" w:rsidRPr="00753FB2">
        <w:rPr>
          <w:rFonts w:ascii="Times New Roman" w:eastAsia="Calibri" w:hAnsi="Times New Roman"/>
          <w:sz w:val="24"/>
          <w:lang w:eastAsia="en-US"/>
        </w:rPr>
        <w:t>Общества</w:t>
      </w:r>
      <w:r w:rsidRPr="00753FB2">
        <w:rPr>
          <w:rFonts w:ascii="Times New Roman" w:eastAsia="Calibri" w:hAnsi="Times New Roman"/>
          <w:sz w:val="24"/>
          <w:lang w:eastAsia="en-US"/>
        </w:rPr>
        <w:t>.</w:t>
      </w:r>
    </w:p>
    <w:p w:rsidR="00311646" w:rsidRPr="00340C94" w:rsidRDefault="007C04AA" w:rsidP="00311646">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311646">
        <w:rPr>
          <w:rFonts w:ascii="Times New Roman" w:eastAsia="Calibri" w:hAnsi="Times New Roman"/>
          <w:sz w:val="24"/>
          <w:lang w:eastAsia="en-US"/>
        </w:rPr>
        <w:t>Д</w:t>
      </w:r>
      <w:r>
        <w:rPr>
          <w:rFonts w:ascii="Times New Roman" w:eastAsia="Calibri" w:hAnsi="Times New Roman"/>
          <w:sz w:val="24"/>
          <w:lang w:eastAsia="en-US"/>
        </w:rPr>
        <w:t>оступ</w:t>
      </w:r>
      <w:r w:rsidRPr="00311646">
        <w:rPr>
          <w:rFonts w:ascii="Times New Roman" w:eastAsia="Calibri" w:hAnsi="Times New Roman"/>
          <w:sz w:val="24"/>
          <w:lang w:eastAsia="en-US"/>
        </w:rPr>
        <w:t xml:space="preserve"> </w:t>
      </w:r>
      <w:r w:rsidR="00550421" w:rsidRPr="00311646">
        <w:rPr>
          <w:rFonts w:ascii="Times New Roman" w:eastAsia="Calibri" w:hAnsi="Times New Roman"/>
          <w:sz w:val="24"/>
          <w:lang w:eastAsia="en-US"/>
        </w:rPr>
        <w:t>работников подрядных организаций на объекты Общества разрешается только в сопровождении работников Общества (ОВБ, административно-технический персонал Общества), в соответствие с Положением о пропускном и внутриобъектовом режимах в АО «Россети Тюмень».</w:t>
      </w:r>
    </w:p>
    <w:p w:rsidR="00F115AC" w:rsidRPr="00753FB2" w:rsidRDefault="007C04AA" w:rsidP="00B207AE">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340C94">
        <w:rPr>
          <w:rFonts w:ascii="Times New Roman" w:eastAsia="Calibri" w:hAnsi="Times New Roman"/>
          <w:sz w:val="24"/>
          <w:lang w:eastAsia="en-US"/>
        </w:rPr>
        <w:t xml:space="preserve">Сотрудники проектных и строительных организаций могут допускаться в электроустановки Общества для получения предварительной информации об </w:t>
      </w:r>
      <w:r w:rsidR="009572B2" w:rsidRPr="00340C94">
        <w:rPr>
          <w:rFonts w:ascii="Times New Roman" w:eastAsia="Calibri" w:hAnsi="Times New Roman"/>
          <w:sz w:val="24"/>
          <w:lang w:eastAsia="en-US"/>
        </w:rPr>
        <w:t xml:space="preserve">объекте предполагаемых работ </w:t>
      </w:r>
      <w:r w:rsidR="00A502C5" w:rsidRPr="00340C94">
        <w:rPr>
          <w:rFonts w:ascii="Times New Roman" w:eastAsia="Calibri" w:hAnsi="Times New Roman"/>
          <w:sz w:val="24"/>
          <w:lang w:eastAsia="en-US"/>
        </w:rPr>
        <w:t xml:space="preserve">на </w:t>
      </w:r>
      <w:r w:rsidRPr="00340C94">
        <w:rPr>
          <w:rFonts w:ascii="Times New Roman" w:eastAsia="Calibri" w:hAnsi="Times New Roman"/>
          <w:sz w:val="24"/>
          <w:lang w:eastAsia="en-US"/>
        </w:rPr>
        <w:t>основании</w:t>
      </w:r>
      <w:r w:rsidR="00810947" w:rsidRPr="00340C94">
        <w:rPr>
          <w:rFonts w:ascii="Times New Roman" w:eastAsia="Calibri" w:hAnsi="Times New Roman"/>
          <w:sz w:val="24"/>
          <w:lang w:eastAsia="en-US"/>
        </w:rPr>
        <w:t xml:space="preserve"> </w:t>
      </w:r>
      <w:r w:rsidRPr="00340C94">
        <w:rPr>
          <w:rFonts w:ascii="Times New Roman" w:eastAsia="Calibri" w:hAnsi="Times New Roman"/>
          <w:sz w:val="24"/>
          <w:lang w:eastAsia="en-US"/>
        </w:rPr>
        <w:t>сопровод</w:t>
      </w:r>
      <w:r w:rsidR="009572B2" w:rsidRPr="00340C94">
        <w:rPr>
          <w:rFonts w:ascii="Times New Roman" w:eastAsia="Calibri" w:hAnsi="Times New Roman"/>
          <w:sz w:val="24"/>
          <w:lang w:eastAsia="en-US"/>
        </w:rPr>
        <w:t xml:space="preserve">ительного письма (до </w:t>
      </w:r>
      <w:r w:rsidR="00A502C5" w:rsidRPr="00340C94">
        <w:rPr>
          <w:rFonts w:ascii="Times New Roman" w:eastAsia="Calibri" w:hAnsi="Times New Roman"/>
          <w:sz w:val="24"/>
          <w:lang w:eastAsia="en-US"/>
        </w:rPr>
        <w:t>заключения договора)</w:t>
      </w:r>
      <w:r w:rsidR="009572B2" w:rsidRPr="00340C94">
        <w:rPr>
          <w:rFonts w:ascii="Times New Roman" w:eastAsia="Calibri" w:hAnsi="Times New Roman"/>
          <w:sz w:val="24"/>
          <w:lang w:eastAsia="en-US"/>
        </w:rPr>
        <w:t xml:space="preserve"> в</w:t>
      </w:r>
      <w:r w:rsidR="00A502C5" w:rsidRPr="00340C94">
        <w:rPr>
          <w:rFonts w:ascii="Times New Roman" w:eastAsia="Calibri" w:hAnsi="Times New Roman"/>
          <w:sz w:val="24"/>
          <w:lang w:eastAsia="en-US"/>
        </w:rPr>
        <w:t xml:space="preserve"> </w:t>
      </w:r>
      <w:r w:rsidRPr="00340C94">
        <w:rPr>
          <w:rFonts w:ascii="Times New Roman" w:eastAsia="Calibri" w:hAnsi="Times New Roman"/>
          <w:sz w:val="24"/>
          <w:lang w:eastAsia="en-US"/>
        </w:rPr>
        <w:t>сопровождении</w:t>
      </w:r>
      <w:r w:rsidR="00810947" w:rsidRPr="00340C94">
        <w:rPr>
          <w:rFonts w:ascii="Times New Roman" w:eastAsia="Calibri" w:hAnsi="Times New Roman"/>
          <w:sz w:val="24"/>
          <w:lang w:eastAsia="en-US"/>
        </w:rPr>
        <w:t xml:space="preserve"> </w:t>
      </w:r>
      <w:r w:rsidRPr="00340C94">
        <w:rPr>
          <w:rFonts w:ascii="Times New Roman" w:eastAsia="Calibri" w:hAnsi="Times New Roman"/>
          <w:sz w:val="24"/>
          <w:lang w:eastAsia="en-US"/>
        </w:rPr>
        <w:t>дежурного оперативного персонала</w:t>
      </w:r>
      <w:r w:rsidR="00BF6BBA" w:rsidRPr="00340C94">
        <w:rPr>
          <w:rFonts w:ascii="Times New Roman" w:eastAsia="Calibri" w:hAnsi="Times New Roman"/>
          <w:sz w:val="24"/>
          <w:lang w:eastAsia="en-US"/>
        </w:rPr>
        <w:t>, находящегося на смене</w:t>
      </w:r>
      <w:r w:rsidRPr="00340C94">
        <w:rPr>
          <w:rFonts w:ascii="Times New Roman" w:eastAsia="Calibri" w:hAnsi="Times New Roman"/>
          <w:sz w:val="24"/>
          <w:lang w:eastAsia="en-US"/>
        </w:rPr>
        <w:t xml:space="preserve">, имеющего группу IV, в электроустановках напряжением до и выше 1000 В </w:t>
      </w:r>
      <w:r w:rsidR="00FC532B" w:rsidRPr="00340C94">
        <w:rPr>
          <w:rFonts w:ascii="Times New Roman" w:eastAsia="Calibri" w:hAnsi="Times New Roman"/>
          <w:sz w:val="24"/>
          <w:lang w:eastAsia="en-US"/>
        </w:rPr>
        <w:t xml:space="preserve">или </w:t>
      </w:r>
      <w:r w:rsidRPr="00340C94">
        <w:rPr>
          <w:rFonts w:ascii="Times New Roman" w:eastAsia="Calibri" w:hAnsi="Times New Roman"/>
          <w:sz w:val="24"/>
          <w:lang w:eastAsia="en-US"/>
        </w:rPr>
        <w:t>руководителя (</w:t>
      </w:r>
      <w:r w:rsidR="00BF6BBA" w:rsidRPr="00340C94">
        <w:rPr>
          <w:rFonts w:ascii="Times New Roman" w:eastAsia="Calibri" w:hAnsi="Times New Roman"/>
          <w:sz w:val="24"/>
          <w:lang w:eastAsia="en-US"/>
        </w:rPr>
        <w:t xml:space="preserve">административно-технического персонала </w:t>
      </w:r>
      <w:r w:rsidRPr="00340C94">
        <w:rPr>
          <w:rFonts w:ascii="Times New Roman" w:eastAsia="Calibri" w:hAnsi="Times New Roman"/>
          <w:sz w:val="24"/>
          <w:lang w:eastAsia="en-US"/>
        </w:rPr>
        <w:t>имеющего право единоличного осмотра</w:t>
      </w:r>
      <w:r w:rsidR="00BF6BBA" w:rsidRPr="00340C94">
        <w:rPr>
          <w:rFonts w:ascii="Times New Roman" w:eastAsia="Calibri" w:hAnsi="Times New Roman"/>
          <w:sz w:val="24"/>
          <w:lang w:eastAsia="en-US"/>
        </w:rPr>
        <w:t>)</w:t>
      </w:r>
      <w:r w:rsidRPr="00340C94">
        <w:rPr>
          <w:rFonts w:ascii="Times New Roman" w:eastAsia="Calibri" w:hAnsi="Times New Roman"/>
          <w:sz w:val="24"/>
          <w:lang w:eastAsia="en-US"/>
        </w:rPr>
        <w:t>. Сопро</w:t>
      </w:r>
      <w:r w:rsidR="009572B2" w:rsidRPr="00340C94">
        <w:rPr>
          <w:rFonts w:ascii="Times New Roman" w:eastAsia="Calibri" w:hAnsi="Times New Roman"/>
          <w:sz w:val="24"/>
          <w:lang w:eastAsia="en-US"/>
        </w:rPr>
        <w:t>водительное письмо должно быть оформлено</w:t>
      </w:r>
      <w:r w:rsidRPr="00340C94">
        <w:rPr>
          <w:rFonts w:ascii="Times New Roman" w:eastAsia="Calibri" w:hAnsi="Times New Roman"/>
          <w:sz w:val="24"/>
          <w:lang w:eastAsia="en-US"/>
        </w:rPr>
        <w:t xml:space="preserve"> на фирменном бланке организации, подписано руководителем организации и содержать сведения</w:t>
      </w:r>
      <w:r w:rsidRPr="00753FB2">
        <w:rPr>
          <w:rFonts w:ascii="Times New Roman" w:eastAsia="Calibri" w:hAnsi="Times New Roman"/>
          <w:sz w:val="24"/>
          <w:lang w:eastAsia="en-US"/>
        </w:rPr>
        <w:t>:</w:t>
      </w:r>
    </w:p>
    <w:p w:rsidR="002304D3" w:rsidRPr="00753FB2" w:rsidRDefault="007C04AA" w:rsidP="006403E6">
      <w:pPr>
        <w:pStyle w:val="36"/>
        <w:numPr>
          <w:ilvl w:val="0"/>
          <w:numId w:val="27"/>
        </w:numPr>
        <w:shd w:val="clear" w:color="auto" w:fill="auto"/>
        <w:tabs>
          <w:tab w:val="center" w:pos="851"/>
          <w:tab w:val="left" w:pos="5955"/>
          <w:tab w:val="left" w:pos="7353"/>
          <w:tab w:val="right" w:pos="9645"/>
        </w:tabs>
        <w:spacing w:before="0" w:line="240" w:lineRule="auto"/>
        <w:ind w:left="0" w:firstLine="567"/>
        <w:rPr>
          <w:rFonts w:eastAsia="Calibri"/>
          <w:color w:val="auto"/>
          <w:sz w:val="24"/>
          <w:szCs w:val="24"/>
          <w:lang w:eastAsia="en-US" w:bidi="ar-SA"/>
        </w:rPr>
      </w:pPr>
      <w:r w:rsidRPr="00753FB2">
        <w:rPr>
          <w:rFonts w:eastAsia="Calibri"/>
          <w:color w:val="auto"/>
          <w:sz w:val="24"/>
          <w:szCs w:val="24"/>
          <w:lang w:eastAsia="en-US" w:bidi="ar-SA"/>
        </w:rPr>
        <w:t>списки работников с указанием фамилии, имени, отчества, профессии, должности (указание групп по электробезопасности не требуется);</w:t>
      </w:r>
    </w:p>
    <w:p w:rsidR="002304D3" w:rsidRPr="00753FB2" w:rsidRDefault="007C04AA" w:rsidP="006403E6">
      <w:pPr>
        <w:pStyle w:val="36"/>
        <w:numPr>
          <w:ilvl w:val="0"/>
          <w:numId w:val="27"/>
        </w:numPr>
        <w:shd w:val="clear" w:color="auto" w:fill="auto"/>
        <w:tabs>
          <w:tab w:val="center" w:pos="851"/>
          <w:tab w:val="left" w:pos="5955"/>
          <w:tab w:val="left" w:pos="7353"/>
          <w:tab w:val="right" w:pos="9645"/>
        </w:tabs>
        <w:spacing w:before="0" w:line="240" w:lineRule="auto"/>
        <w:ind w:left="0" w:firstLine="567"/>
        <w:rPr>
          <w:rFonts w:eastAsia="Calibri"/>
          <w:color w:val="auto"/>
          <w:sz w:val="24"/>
          <w:szCs w:val="24"/>
          <w:lang w:eastAsia="en-US" w:bidi="ar-SA"/>
        </w:rPr>
      </w:pPr>
      <w:r w:rsidRPr="00753FB2">
        <w:rPr>
          <w:rFonts w:eastAsia="Calibri"/>
          <w:color w:val="auto"/>
          <w:sz w:val="24"/>
          <w:szCs w:val="24"/>
          <w:lang w:eastAsia="en-US" w:bidi="ar-SA"/>
        </w:rPr>
        <w:t>наименование объекта для посещения;</w:t>
      </w:r>
    </w:p>
    <w:p w:rsidR="00F115AC" w:rsidRPr="00753FB2" w:rsidRDefault="007C04AA" w:rsidP="006403E6">
      <w:pPr>
        <w:pStyle w:val="36"/>
        <w:numPr>
          <w:ilvl w:val="0"/>
          <w:numId w:val="27"/>
        </w:numPr>
        <w:shd w:val="clear" w:color="auto" w:fill="auto"/>
        <w:tabs>
          <w:tab w:val="center" w:pos="851"/>
          <w:tab w:val="left" w:pos="5955"/>
          <w:tab w:val="left" w:pos="7353"/>
          <w:tab w:val="right" w:pos="9645"/>
        </w:tabs>
        <w:spacing w:before="0" w:line="240" w:lineRule="auto"/>
        <w:ind w:left="0" w:firstLine="567"/>
        <w:rPr>
          <w:rFonts w:eastAsia="Calibri"/>
          <w:color w:val="auto"/>
          <w:sz w:val="24"/>
          <w:szCs w:val="24"/>
          <w:lang w:eastAsia="en-US" w:bidi="ar-SA"/>
        </w:rPr>
      </w:pPr>
      <w:r w:rsidRPr="00753FB2">
        <w:rPr>
          <w:rFonts w:eastAsia="Calibri"/>
          <w:color w:val="auto"/>
          <w:sz w:val="24"/>
          <w:szCs w:val="24"/>
          <w:lang w:eastAsia="en-US" w:bidi="ar-SA"/>
        </w:rPr>
        <w:t>сведения о содержании, объеме и сроках выполнения работ.</w:t>
      </w:r>
    </w:p>
    <w:p w:rsidR="00F115AC" w:rsidRPr="00753FB2" w:rsidRDefault="007C04AA" w:rsidP="00D178D3">
      <w:pPr>
        <w:pStyle w:val="36"/>
        <w:shd w:val="clear" w:color="auto" w:fill="auto"/>
        <w:spacing w:before="0" w:line="240" w:lineRule="auto"/>
        <w:ind w:firstLine="567"/>
        <w:rPr>
          <w:rFonts w:eastAsia="Calibri"/>
          <w:color w:val="auto"/>
          <w:sz w:val="24"/>
          <w:szCs w:val="24"/>
          <w:lang w:eastAsia="en-US" w:bidi="ar-SA"/>
        </w:rPr>
      </w:pPr>
      <w:r w:rsidRPr="00753FB2">
        <w:rPr>
          <w:rFonts w:eastAsia="Calibri"/>
          <w:color w:val="auto"/>
          <w:sz w:val="24"/>
          <w:szCs w:val="24"/>
          <w:lang w:eastAsia="en-US" w:bidi="ar-SA"/>
        </w:rPr>
        <w:lastRenderedPageBreak/>
        <w:t>Ответственность за достоверность представленной документации несет</w:t>
      </w:r>
      <w:r w:rsidR="002304D3" w:rsidRPr="00753FB2">
        <w:rPr>
          <w:rFonts w:eastAsia="Calibri"/>
          <w:color w:val="auto"/>
          <w:sz w:val="24"/>
          <w:szCs w:val="24"/>
          <w:lang w:eastAsia="en-US" w:bidi="ar-SA"/>
        </w:rPr>
        <w:t xml:space="preserve"> </w:t>
      </w:r>
      <w:r w:rsidRPr="00753FB2">
        <w:rPr>
          <w:rFonts w:eastAsia="Calibri"/>
          <w:color w:val="auto"/>
          <w:sz w:val="24"/>
          <w:szCs w:val="24"/>
          <w:lang w:eastAsia="en-US" w:bidi="ar-SA"/>
        </w:rPr>
        <w:t>руководитель организации, направляющей персонал на объекты Общества.</w:t>
      </w:r>
    </w:p>
    <w:p w:rsidR="00F115AC" w:rsidRPr="00753FB2" w:rsidRDefault="007C04AA" w:rsidP="00D178D3">
      <w:pPr>
        <w:pStyle w:val="36"/>
        <w:shd w:val="clear" w:color="auto" w:fill="auto"/>
        <w:spacing w:before="0" w:line="240" w:lineRule="auto"/>
        <w:ind w:right="20" w:firstLine="567"/>
        <w:rPr>
          <w:rFonts w:eastAsia="Calibri"/>
          <w:color w:val="auto"/>
          <w:sz w:val="24"/>
          <w:szCs w:val="24"/>
          <w:lang w:eastAsia="en-US" w:bidi="ar-SA"/>
        </w:rPr>
      </w:pPr>
      <w:r w:rsidRPr="00753FB2">
        <w:rPr>
          <w:rFonts w:eastAsia="Calibri"/>
          <w:color w:val="auto"/>
          <w:sz w:val="24"/>
          <w:szCs w:val="24"/>
          <w:lang w:eastAsia="en-US" w:bidi="ar-SA"/>
        </w:rPr>
        <w:t>Поступившее в Общество сопроводительное письмо регистрируется в установленном порядке и направл</w:t>
      </w:r>
      <w:r w:rsidR="002304D3" w:rsidRPr="00753FB2">
        <w:rPr>
          <w:rFonts w:eastAsia="Calibri"/>
          <w:color w:val="auto"/>
          <w:sz w:val="24"/>
          <w:szCs w:val="24"/>
          <w:lang w:eastAsia="en-US" w:bidi="ar-SA"/>
        </w:rPr>
        <w:t xml:space="preserve">яются </w:t>
      </w:r>
      <w:r w:rsidR="00F64A55">
        <w:rPr>
          <w:rFonts w:eastAsia="Calibri"/>
          <w:szCs w:val="22"/>
        </w:rPr>
        <w:t>ПЗГД-ГИ / ГИ</w:t>
      </w:r>
      <w:r w:rsidR="00D178D3" w:rsidRPr="00753FB2">
        <w:rPr>
          <w:rFonts w:eastAsia="Calibri"/>
          <w:color w:val="auto"/>
          <w:sz w:val="24"/>
          <w:szCs w:val="24"/>
          <w:lang w:eastAsia="en-US" w:bidi="ar-SA"/>
        </w:rPr>
        <w:t xml:space="preserve">, </w:t>
      </w:r>
      <w:r w:rsidRPr="00753FB2">
        <w:rPr>
          <w:rFonts w:eastAsia="Calibri"/>
          <w:color w:val="auto"/>
          <w:sz w:val="24"/>
          <w:szCs w:val="24"/>
          <w:lang w:eastAsia="en-US" w:bidi="ar-SA"/>
        </w:rPr>
        <w:t xml:space="preserve">который, в свою очередь, направляет его руководителю подразделения </w:t>
      </w:r>
      <w:r w:rsidR="00ED4D1D" w:rsidRPr="00753FB2">
        <w:rPr>
          <w:rFonts w:eastAsia="Calibri"/>
          <w:color w:val="auto"/>
          <w:sz w:val="24"/>
          <w:szCs w:val="24"/>
          <w:lang w:eastAsia="en-US" w:bidi="ar-SA"/>
        </w:rPr>
        <w:t>ПБиПК</w:t>
      </w:r>
      <w:r w:rsidRPr="00753FB2">
        <w:rPr>
          <w:rFonts w:eastAsia="Calibri"/>
          <w:color w:val="auto"/>
          <w:sz w:val="24"/>
          <w:szCs w:val="24"/>
          <w:lang w:eastAsia="en-US" w:bidi="ar-SA"/>
        </w:rPr>
        <w:t>.</w:t>
      </w:r>
    </w:p>
    <w:p w:rsidR="00F115AC" w:rsidRPr="00753FB2" w:rsidRDefault="007C04AA" w:rsidP="00B207AE">
      <w:pPr>
        <w:pStyle w:val="36"/>
        <w:shd w:val="clear" w:color="auto" w:fill="auto"/>
        <w:spacing w:before="0" w:line="240" w:lineRule="auto"/>
        <w:ind w:right="20" w:firstLine="720"/>
        <w:rPr>
          <w:rFonts w:eastAsia="Calibri"/>
          <w:color w:val="auto"/>
          <w:sz w:val="24"/>
          <w:szCs w:val="24"/>
          <w:lang w:eastAsia="en-US" w:bidi="ar-SA"/>
        </w:rPr>
      </w:pPr>
      <w:r w:rsidRPr="00753FB2">
        <w:rPr>
          <w:rFonts w:eastAsia="Calibri"/>
          <w:color w:val="auto"/>
          <w:sz w:val="24"/>
          <w:szCs w:val="24"/>
          <w:lang w:eastAsia="en-US" w:bidi="ar-SA"/>
        </w:rPr>
        <w:t>После проверки</w:t>
      </w:r>
      <w:r w:rsidR="00DD6A0B">
        <w:rPr>
          <w:rFonts w:eastAsia="Calibri"/>
          <w:color w:val="auto"/>
          <w:sz w:val="24"/>
          <w:szCs w:val="24"/>
          <w:lang w:eastAsia="en-US" w:bidi="ar-SA"/>
        </w:rPr>
        <w:t xml:space="preserve"> в СЭДО</w:t>
      </w:r>
      <w:r w:rsidRPr="00753FB2">
        <w:rPr>
          <w:rFonts w:eastAsia="Calibri"/>
          <w:color w:val="auto"/>
          <w:sz w:val="24"/>
          <w:szCs w:val="24"/>
          <w:lang w:eastAsia="en-US" w:bidi="ar-SA"/>
        </w:rPr>
        <w:t xml:space="preserve"> сопроводительного письма специалисты подразделения </w:t>
      </w:r>
      <w:r w:rsidR="00ED4D1D" w:rsidRPr="00753FB2">
        <w:rPr>
          <w:rFonts w:eastAsia="Calibri"/>
          <w:color w:val="auto"/>
          <w:sz w:val="24"/>
          <w:szCs w:val="24"/>
          <w:lang w:eastAsia="en-US" w:bidi="ar-SA"/>
        </w:rPr>
        <w:t>ПБиПК</w:t>
      </w:r>
      <w:r w:rsidRPr="00753FB2">
        <w:rPr>
          <w:rFonts w:eastAsia="Calibri"/>
          <w:color w:val="auto"/>
          <w:sz w:val="24"/>
          <w:szCs w:val="24"/>
          <w:lang w:eastAsia="en-US" w:bidi="ar-SA"/>
        </w:rPr>
        <w:t xml:space="preserve"> ставят на </w:t>
      </w:r>
      <w:r w:rsidR="009572B2" w:rsidRPr="00753FB2">
        <w:rPr>
          <w:rFonts w:eastAsia="Calibri"/>
          <w:color w:val="auto"/>
          <w:sz w:val="24"/>
          <w:szCs w:val="24"/>
          <w:lang w:eastAsia="en-US" w:bidi="ar-SA"/>
        </w:rPr>
        <w:t>письме</w:t>
      </w:r>
      <w:r w:rsidRPr="00753FB2">
        <w:rPr>
          <w:rFonts w:eastAsia="Calibri"/>
          <w:color w:val="auto"/>
          <w:sz w:val="24"/>
          <w:szCs w:val="24"/>
          <w:lang w:eastAsia="en-US" w:bidi="ar-SA"/>
        </w:rPr>
        <w:t xml:space="preserve"> визу - «Допустить под надзором ответственного лица» и </w:t>
      </w:r>
      <w:r w:rsidR="009572B2" w:rsidRPr="00753FB2">
        <w:rPr>
          <w:rFonts w:eastAsia="Calibri"/>
          <w:color w:val="auto"/>
          <w:sz w:val="24"/>
          <w:szCs w:val="24"/>
          <w:lang w:eastAsia="en-US" w:bidi="ar-SA"/>
        </w:rPr>
        <w:t xml:space="preserve">направляют письмо </w:t>
      </w:r>
      <w:r w:rsidR="00F64A55">
        <w:rPr>
          <w:rFonts w:eastAsia="Calibri"/>
          <w:szCs w:val="22"/>
        </w:rPr>
        <w:t>ПЗГД-ГИ / ГИ</w:t>
      </w:r>
      <w:r w:rsidR="009572B2" w:rsidRPr="00753FB2">
        <w:rPr>
          <w:rFonts w:eastAsia="Calibri"/>
          <w:color w:val="auto"/>
          <w:sz w:val="24"/>
          <w:szCs w:val="24"/>
          <w:lang w:eastAsia="en-US" w:bidi="ar-SA"/>
        </w:rPr>
        <w:t xml:space="preserve">, который, в свою очередь, </w:t>
      </w:r>
      <w:r w:rsidRPr="00753FB2">
        <w:rPr>
          <w:rFonts w:eastAsia="Calibri"/>
          <w:color w:val="auto"/>
          <w:sz w:val="24"/>
          <w:szCs w:val="24"/>
          <w:lang w:eastAsia="en-US" w:bidi="ar-SA"/>
        </w:rPr>
        <w:t>ставит</w:t>
      </w:r>
      <w:r w:rsidR="009572B2" w:rsidRPr="00753FB2">
        <w:rPr>
          <w:rFonts w:eastAsia="Calibri"/>
          <w:color w:val="auto"/>
          <w:sz w:val="24"/>
          <w:szCs w:val="24"/>
          <w:lang w:eastAsia="en-US" w:bidi="ar-SA"/>
        </w:rPr>
        <w:t xml:space="preserve"> свою</w:t>
      </w:r>
      <w:r w:rsidRPr="00753FB2">
        <w:rPr>
          <w:rFonts w:eastAsia="Calibri"/>
          <w:color w:val="auto"/>
          <w:sz w:val="24"/>
          <w:szCs w:val="24"/>
          <w:lang w:eastAsia="en-US" w:bidi="ar-SA"/>
        </w:rPr>
        <w:t xml:space="preserve"> визу</w:t>
      </w:r>
      <w:r w:rsidR="009572B2" w:rsidRPr="00753FB2">
        <w:rPr>
          <w:rFonts w:eastAsia="Calibri"/>
          <w:color w:val="auto"/>
          <w:sz w:val="24"/>
          <w:szCs w:val="24"/>
          <w:lang w:eastAsia="en-US" w:bidi="ar-SA"/>
        </w:rPr>
        <w:t xml:space="preserve"> «Согласованно»</w:t>
      </w:r>
      <w:r w:rsidRPr="00753FB2">
        <w:rPr>
          <w:rFonts w:eastAsia="Calibri"/>
          <w:color w:val="auto"/>
          <w:sz w:val="24"/>
          <w:szCs w:val="24"/>
          <w:lang w:eastAsia="en-US" w:bidi="ar-SA"/>
        </w:rPr>
        <w:t xml:space="preserve"> на </w:t>
      </w:r>
      <w:r w:rsidR="009572B2" w:rsidRPr="00753FB2">
        <w:rPr>
          <w:rFonts w:eastAsia="Calibri"/>
          <w:color w:val="auto"/>
          <w:sz w:val="24"/>
          <w:szCs w:val="24"/>
          <w:lang w:eastAsia="en-US" w:bidi="ar-SA"/>
        </w:rPr>
        <w:t>письме</w:t>
      </w:r>
      <w:r w:rsidRPr="00753FB2">
        <w:rPr>
          <w:rFonts w:eastAsia="Calibri"/>
          <w:color w:val="auto"/>
          <w:sz w:val="24"/>
          <w:szCs w:val="24"/>
          <w:lang w:eastAsia="en-US" w:bidi="ar-SA"/>
        </w:rPr>
        <w:t>, при этом права командированного персонала или персонала СМО не предоставляются.</w:t>
      </w:r>
    </w:p>
    <w:p w:rsidR="00F115AC" w:rsidRPr="00753FB2" w:rsidRDefault="007C04AA" w:rsidP="00B207AE">
      <w:pPr>
        <w:pStyle w:val="36"/>
        <w:shd w:val="clear" w:color="auto" w:fill="auto"/>
        <w:spacing w:before="0" w:line="240" w:lineRule="auto"/>
        <w:ind w:right="20" w:firstLine="720"/>
        <w:rPr>
          <w:rFonts w:eastAsia="Calibri"/>
          <w:color w:val="auto"/>
          <w:sz w:val="24"/>
          <w:szCs w:val="24"/>
          <w:lang w:eastAsia="en-US" w:bidi="ar-SA"/>
        </w:rPr>
      </w:pPr>
      <w:r w:rsidRPr="00753FB2">
        <w:rPr>
          <w:rFonts w:eastAsia="Calibri"/>
          <w:color w:val="auto"/>
          <w:sz w:val="24"/>
          <w:szCs w:val="24"/>
          <w:lang w:eastAsia="en-US" w:bidi="ar-SA"/>
        </w:rPr>
        <w:t>Этой категории работников подрядной организации перед допуском на энергообъект проводят вводный и целевой инструктажи.</w:t>
      </w:r>
    </w:p>
    <w:p w:rsidR="00F115AC" w:rsidRPr="00753FB2" w:rsidRDefault="007C04AA" w:rsidP="00B207AE">
      <w:pPr>
        <w:pStyle w:val="afa"/>
        <w:numPr>
          <w:ilvl w:val="1"/>
          <w:numId w:val="8"/>
        </w:numPr>
        <w:tabs>
          <w:tab w:val="left" w:pos="709"/>
          <w:tab w:val="left" w:pos="993"/>
        </w:tabs>
        <w:ind w:left="0" w:firstLine="720"/>
        <w:contextualSpacing w:val="0"/>
        <w:jc w:val="both"/>
        <w:rPr>
          <w:rFonts w:ascii="Times New Roman" w:eastAsia="Calibri" w:hAnsi="Times New Roman"/>
          <w:sz w:val="24"/>
          <w:lang w:eastAsia="en-US"/>
        </w:rPr>
      </w:pPr>
      <w:r w:rsidRPr="00753FB2">
        <w:rPr>
          <w:rFonts w:ascii="Times New Roman" w:eastAsia="Calibri" w:hAnsi="Times New Roman"/>
          <w:sz w:val="24"/>
          <w:lang w:eastAsia="en-US"/>
        </w:rPr>
        <w:t>Для организации допуска на объекты Общества персонала, не имеющего групп по электробезопасности, предприятие, направляющее работников (ЧОП, медицинское, образователь</w:t>
      </w:r>
      <w:r w:rsidR="00D178D3" w:rsidRPr="00753FB2">
        <w:rPr>
          <w:rFonts w:ascii="Times New Roman" w:eastAsia="Calibri" w:hAnsi="Times New Roman"/>
          <w:sz w:val="24"/>
          <w:lang w:eastAsia="en-US"/>
        </w:rPr>
        <w:t>ное учреждение и т.д.), должно направить</w:t>
      </w:r>
      <w:r w:rsidRPr="00753FB2">
        <w:rPr>
          <w:rFonts w:ascii="Times New Roman" w:eastAsia="Calibri" w:hAnsi="Times New Roman"/>
          <w:sz w:val="24"/>
          <w:lang w:eastAsia="en-US"/>
        </w:rPr>
        <w:t xml:space="preserve"> </w:t>
      </w:r>
      <w:r w:rsidR="00F64A55" w:rsidRPr="006403E6">
        <w:rPr>
          <w:rFonts w:ascii="Times New Roman" w:eastAsia="Calibri" w:hAnsi="Times New Roman"/>
          <w:sz w:val="24"/>
          <w:lang w:eastAsia="en-US"/>
        </w:rPr>
        <w:t xml:space="preserve">ПЗГД-ГИ / ГИ </w:t>
      </w:r>
      <w:r w:rsidRPr="00753FB2">
        <w:rPr>
          <w:rFonts w:ascii="Times New Roman" w:eastAsia="Calibri" w:hAnsi="Times New Roman"/>
          <w:sz w:val="24"/>
          <w:lang w:eastAsia="en-US"/>
        </w:rPr>
        <w:t>сопроводительное письмо, подписанное руководителем предприятия и содержащее следующие сведения:</w:t>
      </w:r>
    </w:p>
    <w:p w:rsidR="00F115AC" w:rsidRPr="00753FB2" w:rsidRDefault="007C04AA" w:rsidP="006403E6">
      <w:pPr>
        <w:pStyle w:val="36"/>
        <w:numPr>
          <w:ilvl w:val="0"/>
          <w:numId w:val="26"/>
        </w:numPr>
        <w:shd w:val="clear" w:color="auto" w:fill="auto"/>
        <w:spacing w:before="0" w:line="240" w:lineRule="auto"/>
        <w:ind w:right="20" w:firstLine="720"/>
        <w:rPr>
          <w:rFonts w:eastAsia="Calibri"/>
          <w:color w:val="auto"/>
          <w:sz w:val="24"/>
          <w:szCs w:val="24"/>
          <w:lang w:eastAsia="en-US" w:bidi="ar-SA"/>
        </w:rPr>
      </w:pPr>
      <w:r w:rsidRPr="00753FB2">
        <w:rPr>
          <w:rFonts w:eastAsia="Calibri"/>
          <w:color w:val="auto"/>
          <w:sz w:val="24"/>
          <w:szCs w:val="24"/>
          <w:lang w:eastAsia="en-US" w:bidi="ar-SA"/>
        </w:rPr>
        <w:t xml:space="preserve"> списки работников с указанием фамилии, имени, отчества,</w:t>
      </w:r>
      <w:r w:rsidR="008302A6">
        <w:rPr>
          <w:rFonts w:eastAsia="Calibri"/>
          <w:color w:val="auto"/>
          <w:sz w:val="24"/>
          <w:szCs w:val="24"/>
          <w:lang w:eastAsia="en-US" w:bidi="ar-SA"/>
        </w:rPr>
        <w:t xml:space="preserve"> даты рождения, серии, номера паспорта</w:t>
      </w:r>
      <w:r w:rsidRPr="00753FB2">
        <w:rPr>
          <w:rFonts w:eastAsia="Calibri"/>
          <w:color w:val="auto"/>
          <w:sz w:val="24"/>
          <w:szCs w:val="24"/>
          <w:lang w:eastAsia="en-US" w:bidi="ar-SA"/>
        </w:rPr>
        <w:t>, профессии, должности;</w:t>
      </w:r>
    </w:p>
    <w:p w:rsidR="00F115AC" w:rsidRPr="00753FB2" w:rsidRDefault="007C04AA" w:rsidP="006403E6">
      <w:pPr>
        <w:pStyle w:val="36"/>
        <w:numPr>
          <w:ilvl w:val="0"/>
          <w:numId w:val="26"/>
        </w:numPr>
        <w:shd w:val="clear" w:color="auto" w:fill="auto"/>
        <w:spacing w:before="0" w:line="240" w:lineRule="auto"/>
        <w:ind w:firstLine="720"/>
        <w:rPr>
          <w:rFonts w:eastAsia="Calibri"/>
          <w:color w:val="auto"/>
          <w:sz w:val="24"/>
          <w:szCs w:val="24"/>
          <w:lang w:eastAsia="en-US" w:bidi="ar-SA"/>
        </w:rPr>
      </w:pPr>
      <w:r w:rsidRPr="00753FB2">
        <w:rPr>
          <w:rFonts w:eastAsia="Calibri"/>
          <w:color w:val="auto"/>
          <w:sz w:val="24"/>
          <w:szCs w:val="24"/>
          <w:lang w:eastAsia="en-US" w:bidi="ar-SA"/>
        </w:rPr>
        <w:t xml:space="preserve"> наименование объекта, который планируется посетить;</w:t>
      </w:r>
    </w:p>
    <w:p w:rsidR="00F115AC" w:rsidRPr="00753FB2" w:rsidRDefault="007C04AA" w:rsidP="006403E6">
      <w:pPr>
        <w:pStyle w:val="36"/>
        <w:numPr>
          <w:ilvl w:val="0"/>
          <w:numId w:val="26"/>
        </w:numPr>
        <w:shd w:val="clear" w:color="auto" w:fill="auto"/>
        <w:spacing w:before="0" w:line="240" w:lineRule="auto"/>
        <w:ind w:right="20" w:firstLine="720"/>
        <w:rPr>
          <w:rFonts w:eastAsia="Calibri"/>
          <w:color w:val="auto"/>
          <w:sz w:val="24"/>
          <w:szCs w:val="24"/>
          <w:lang w:eastAsia="en-US" w:bidi="ar-SA"/>
        </w:rPr>
      </w:pPr>
      <w:r w:rsidRPr="00753FB2">
        <w:rPr>
          <w:rFonts w:eastAsia="Calibri"/>
          <w:color w:val="auto"/>
          <w:sz w:val="24"/>
          <w:szCs w:val="24"/>
          <w:lang w:eastAsia="en-US" w:bidi="ar-SA"/>
        </w:rPr>
        <w:t xml:space="preserve"> ссылка на реквизиты договора, соглашения (либо иные основания для посещения объекта);</w:t>
      </w:r>
    </w:p>
    <w:p w:rsidR="00F115AC" w:rsidRPr="00753FB2" w:rsidRDefault="007C04AA" w:rsidP="006403E6">
      <w:pPr>
        <w:pStyle w:val="36"/>
        <w:numPr>
          <w:ilvl w:val="0"/>
          <w:numId w:val="26"/>
        </w:numPr>
        <w:shd w:val="clear" w:color="auto" w:fill="auto"/>
        <w:spacing w:before="0" w:line="240" w:lineRule="auto"/>
        <w:ind w:right="20" w:firstLine="720"/>
        <w:rPr>
          <w:rFonts w:eastAsia="Calibri"/>
          <w:color w:val="auto"/>
          <w:sz w:val="24"/>
          <w:szCs w:val="24"/>
          <w:lang w:eastAsia="en-US" w:bidi="ar-SA"/>
        </w:rPr>
      </w:pPr>
      <w:r w:rsidRPr="00753FB2">
        <w:rPr>
          <w:rFonts w:eastAsia="Calibri"/>
          <w:color w:val="auto"/>
          <w:sz w:val="24"/>
          <w:szCs w:val="24"/>
          <w:lang w:eastAsia="en-US" w:bidi="ar-SA"/>
        </w:rPr>
        <w:t xml:space="preserve"> сведения о содержании, о</w:t>
      </w:r>
      <w:r w:rsidR="0014019C">
        <w:rPr>
          <w:rFonts w:eastAsia="Calibri"/>
          <w:color w:val="auto"/>
          <w:sz w:val="24"/>
          <w:szCs w:val="24"/>
          <w:lang w:eastAsia="en-US" w:bidi="ar-SA"/>
        </w:rPr>
        <w:t xml:space="preserve">бъеме и сроках выполнения работ </w:t>
      </w:r>
      <w:r w:rsidRPr="00753FB2">
        <w:rPr>
          <w:rFonts w:eastAsia="Calibri"/>
          <w:color w:val="auto"/>
          <w:sz w:val="24"/>
          <w:szCs w:val="24"/>
          <w:lang w:eastAsia="en-US" w:bidi="ar-SA"/>
        </w:rPr>
        <w:t>и режиме работы персонала подрядной организации (в период выполнения работ);</w:t>
      </w:r>
    </w:p>
    <w:p w:rsidR="00F115AC" w:rsidRPr="00753FB2" w:rsidRDefault="007C04AA" w:rsidP="006403E6">
      <w:pPr>
        <w:pStyle w:val="36"/>
        <w:numPr>
          <w:ilvl w:val="0"/>
          <w:numId w:val="26"/>
        </w:numPr>
        <w:shd w:val="clear" w:color="auto" w:fill="auto"/>
        <w:spacing w:before="0" w:line="240" w:lineRule="auto"/>
        <w:ind w:right="20" w:firstLine="720"/>
        <w:rPr>
          <w:rFonts w:eastAsia="Calibri"/>
          <w:color w:val="auto"/>
          <w:sz w:val="24"/>
          <w:szCs w:val="24"/>
          <w:lang w:eastAsia="en-US" w:bidi="ar-SA"/>
        </w:rPr>
      </w:pPr>
      <w:r w:rsidRPr="00753FB2">
        <w:rPr>
          <w:rFonts w:eastAsia="Calibri"/>
          <w:color w:val="auto"/>
          <w:sz w:val="24"/>
          <w:szCs w:val="24"/>
          <w:lang w:eastAsia="en-US" w:bidi="ar-SA"/>
        </w:rPr>
        <w:t xml:space="preserve"> номера контактных телефонов работников организации, ответственных за проведение работ (в период выполнения работ).</w:t>
      </w:r>
    </w:p>
    <w:p w:rsidR="00A502C5" w:rsidRPr="00753FB2" w:rsidRDefault="007C04AA" w:rsidP="00B207AE">
      <w:pPr>
        <w:pStyle w:val="36"/>
        <w:shd w:val="clear" w:color="auto" w:fill="auto"/>
        <w:spacing w:before="0" w:line="240" w:lineRule="auto"/>
        <w:ind w:right="20" w:firstLine="720"/>
        <w:rPr>
          <w:rFonts w:eastAsia="Calibri"/>
          <w:color w:val="auto"/>
          <w:sz w:val="24"/>
          <w:szCs w:val="24"/>
          <w:lang w:eastAsia="en-US" w:bidi="ar-SA"/>
        </w:rPr>
      </w:pPr>
      <w:r w:rsidRPr="00753FB2">
        <w:rPr>
          <w:rFonts w:eastAsia="Calibri"/>
          <w:color w:val="auto"/>
          <w:sz w:val="24"/>
          <w:szCs w:val="24"/>
          <w:lang w:eastAsia="en-US" w:bidi="ar-SA"/>
        </w:rPr>
        <w:t xml:space="preserve">Ответственность за достоверность представленной документации несет руководитель </w:t>
      </w:r>
      <w:r w:rsidR="008275E8">
        <w:rPr>
          <w:rFonts w:eastAsia="Calibri"/>
          <w:color w:val="auto"/>
          <w:sz w:val="24"/>
          <w:szCs w:val="24"/>
          <w:lang w:eastAsia="en-US" w:bidi="ar-SA"/>
        </w:rPr>
        <w:t xml:space="preserve">подрядной </w:t>
      </w:r>
      <w:r w:rsidR="005F3037">
        <w:rPr>
          <w:rFonts w:eastAsia="Calibri"/>
          <w:color w:val="auto"/>
          <w:sz w:val="24"/>
          <w:szCs w:val="24"/>
          <w:lang w:eastAsia="en-US" w:bidi="ar-SA"/>
        </w:rPr>
        <w:t>организации</w:t>
      </w:r>
      <w:r w:rsidRPr="00753FB2">
        <w:rPr>
          <w:rFonts w:eastAsia="Calibri"/>
          <w:color w:val="auto"/>
          <w:sz w:val="24"/>
          <w:szCs w:val="24"/>
          <w:lang w:eastAsia="en-US" w:bidi="ar-SA"/>
        </w:rPr>
        <w:t>, направляющего персонал на объекты Общества.</w:t>
      </w:r>
    </w:p>
    <w:p w:rsidR="009572B2" w:rsidRPr="00753FB2" w:rsidRDefault="007C04AA" w:rsidP="00B207AE">
      <w:pPr>
        <w:pStyle w:val="36"/>
        <w:shd w:val="clear" w:color="auto" w:fill="auto"/>
        <w:spacing w:before="0" w:line="240" w:lineRule="auto"/>
        <w:ind w:right="20" w:firstLine="720"/>
        <w:rPr>
          <w:rFonts w:eastAsia="Calibri"/>
          <w:color w:val="auto"/>
          <w:sz w:val="24"/>
          <w:szCs w:val="24"/>
          <w:lang w:eastAsia="en-US" w:bidi="ar-SA"/>
        </w:rPr>
      </w:pPr>
      <w:r w:rsidRPr="00753FB2">
        <w:rPr>
          <w:rFonts w:eastAsia="Calibri"/>
          <w:color w:val="auto"/>
          <w:sz w:val="24"/>
          <w:szCs w:val="24"/>
          <w:lang w:eastAsia="en-US" w:bidi="ar-SA"/>
        </w:rPr>
        <w:t>Допуск в действующие электроустановки Общества работников проектных, строительных и иных организаций и работников Общества, не обслуживающих электроустановки и не имеющих группы по электробезопасности, осуществляется в сопровождении ответственного лица, имеющего право единоличного осмотра данной электроустановки.</w:t>
      </w:r>
    </w:p>
    <w:p w:rsidR="005A028A" w:rsidRDefault="007C04AA" w:rsidP="00753FB2">
      <w:pPr>
        <w:pStyle w:val="36"/>
        <w:shd w:val="clear" w:color="auto" w:fill="auto"/>
        <w:spacing w:before="0" w:line="240" w:lineRule="auto"/>
        <w:ind w:right="20" w:firstLine="720"/>
        <w:rPr>
          <w:rFonts w:eastAsia="Calibri"/>
          <w:sz w:val="22"/>
          <w:szCs w:val="22"/>
          <w:lang w:eastAsia="en-US"/>
        </w:rPr>
      </w:pPr>
      <w:r w:rsidRPr="00753FB2">
        <w:rPr>
          <w:rFonts w:eastAsia="Calibri"/>
          <w:color w:val="auto"/>
          <w:sz w:val="24"/>
          <w:szCs w:val="24"/>
          <w:lang w:eastAsia="en-US" w:bidi="ar-SA"/>
        </w:rPr>
        <w:t xml:space="preserve">Для этой категории </w:t>
      </w:r>
      <w:r w:rsidR="00F115AC" w:rsidRPr="00753FB2">
        <w:rPr>
          <w:rFonts w:eastAsia="Calibri"/>
          <w:color w:val="auto"/>
          <w:sz w:val="24"/>
          <w:szCs w:val="24"/>
          <w:lang w:eastAsia="en-US" w:bidi="ar-SA"/>
        </w:rPr>
        <w:t>работник</w:t>
      </w:r>
      <w:r w:rsidRPr="00753FB2">
        <w:rPr>
          <w:rFonts w:eastAsia="Calibri"/>
          <w:color w:val="auto"/>
          <w:sz w:val="24"/>
          <w:szCs w:val="24"/>
          <w:lang w:eastAsia="en-US" w:bidi="ar-SA"/>
        </w:rPr>
        <w:t xml:space="preserve">ов проводится вводный и </w:t>
      </w:r>
      <w:r w:rsidR="009572B2" w:rsidRPr="00753FB2">
        <w:rPr>
          <w:rFonts w:eastAsia="Calibri"/>
          <w:color w:val="auto"/>
          <w:sz w:val="24"/>
          <w:szCs w:val="24"/>
          <w:lang w:eastAsia="en-US" w:bidi="ar-SA"/>
        </w:rPr>
        <w:t>целевой инструктаж</w:t>
      </w:r>
      <w:r w:rsidR="00F115AC" w:rsidRPr="00753FB2">
        <w:rPr>
          <w:rFonts w:eastAsia="Calibri"/>
          <w:color w:val="auto"/>
          <w:sz w:val="24"/>
          <w:szCs w:val="24"/>
          <w:lang w:eastAsia="en-US" w:bidi="ar-SA"/>
        </w:rPr>
        <w:t>.</w:t>
      </w:r>
    </w:p>
    <w:p w:rsidR="008F3B58" w:rsidRDefault="007C04AA" w:rsidP="00AC6D5C">
      <w:pPr>
        <w:keepNext/>
        <w:numPr>
          <w:ilvl w:val="0"/>
          <w:numId w:val="8"/>
        </w:numPr>
        <w:spacing w:before="240" w:after="120"/>
        <w:ind w:left="0" w:firstLine="567"/>
        <w:jc w:val="center"/>
        <w:outlineLvl w:val="0"/>
        <w:rPr>
          <w:rFonts w:ascii="Times New Roman" w:eastAsia="Calibri" w:hAnsi="Times New Roman"/>
          <w:sz w:val="32"/>
          <w:szCs w:val="32"/>
          <w:lang w:eastAsia="en-US"/>
        </w:rPr>
      </w:pPr>
      <w:bookmarkStart w:id="56" w:name="_Toc167118246"/>
      <w:bookmarkStart w:id="57" w:name="_Ref191642950"/>
      <w:r>
        <w:rPr>
          <w:rFonts w:ascii="Times New Roman" w:eastAsia="Calibri" w:hAnsi="Times New Roman"/>
          <w:sz w:val="32"/>
          <w:szCs w:val="32"/>
          <w:lang w:eastAsia="en-US"/>
        </w:rPr>
        <w:t>Проведение вводного инструктажа</w:t>
      </w:r>
      <w:bookmarkEnd w:id="56"/>
      <w:bookmarkEnd w:id="57"/>
    </w:p>
    <w:p w:rsidR="009D2C82" w:rsidRDefault="007C04AA" w:rsidP="009D2C82">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9D2C82">
        <w:rPr>
          <w:rFonts w:ascii="Times New Roman" w:eastAsia="Calibri" w:hAnsi="Times New Roman"/>
          <w:sz w:val="24"/>
          <w:lang w:eastAsia="en-US"/>
        </w:rPr>
        <w:t xml:space="preserve">Работники подрядных организаций до начала работ на объектах Общества должны пройти вводный инструктаж по охране труда, вводный противопожарный инструктаж и первичный инструктажи по охране труда и пожарной безопасности в соответствии с </w:t>
      </w:r>
      <w:r w:rsidR="005F3037">
        <w:rPr>
          <w:rFonts w:ascii="Times New Roman" w:eastAsia="Calibri" w:hAnsi="Times New Roman"/>
          <w:sz w:val="24"/>
          <w:lang w:eastAsia="en-US"/>
        </w:rPr>
        <w:t>П</w:t>
      </w:r>
      <w:r w:rsidR="005F3037" w:rsidRPr="009D2C82">
        <w:rPr>
          <w:rFonts w:ascii="Times New Roman" w:eastAsia="Calibri" w:hAnsi="Times New Roman"/>
          <w:sz w:val="24"/>
          <w:lang w:eastAsia="en-US"/>
        </w:rPr>
        <w:t>остановление</w:t>
      </w:r>
      <w:r w:rsidR="005F3037">
        <w:rPr>
          <w:rFonts w:ascii="Times New Roman" w:eastAsia="Calibri" w:hAnsi="Times New Roman"/>
          <w:sz w:val="24"/>
          <w:lang w:eastAsia="en-US"/>
        </w:rPr>
        <w:t>м</w:t>
      </w:r>
      <w:r w:rsidR="005F3037" w:rsidRPr="009D2C82">
        <w:rPr>
          <w:rFonts w:ascii="Times New Roman" w:eastAsia="Calibri" w:hAnsi="Times New Roman"/>
          <w:sz w:val="24"/>
          <w:lang w:eastAsia="en-US"/>
        </w:rPr>
        <w:t xml:space="preserve"> </w:t>
      </w:r>
      <w:r w:rsidRPr="009D2C82">
        <w:rPr>
          <w:rFonts w:ascii="Times New Roman" w:eastAsia="Calibri" w:hAnsi="Times New Roman"/>
          <w:sz w:val="24"/>
          <w:lang w:eastAsia="en-US"/>
        </w:rPr>
        <w:t>П</w:t>
      </w:r>
      <w:r>
        <w:rPr>
          <w:rFonts w:ascii="Times New Roman" w:eastAsia="Calibri" w:hAnsi="Times New Roman"/>
          <w:sz w:val="24"/>
          <w:lang w:eastAsia="en-US"/>
        </w:rPr>
        <w:t>равительства РФ от 24.12.2021 № 2464</w:t>
      </w:r>
      <w:r w:rsidR="005F3037">
        <w:rPr>
          <w:rFonts w:ascii="Times New Roman" w:eastAsia="Calibri" w:hAnsi="Times New Roman"/>
          <w:sz w:val="24"/>
          <w:lang w:eastAsia="en-US"/>
        </w:rPr>
        <w:t xml:space="preserve"> «</w:t>
      </w:r>
      <w:r w:rsidR="007630C8">
        <w:rPr>
          <w:rFonts w:ascii="Times New Roman" w:eastAsia="Calibri" w:hAnsi="Times New Roman"/>
          <w:sz w:val="24"/>
          <w:lang w:eastAsia="en-US"/>
        </w:rPr>
        <w:t>О порядке</w:t>
      </w:r>
      <w:r w:rsidR="003540E0">
        <w:rPr>
          <w:rFonts w:ascii="Times New Roman" w:eastAsia="Calibri" w:hAnsi="Times New Roman"/>
          <w:sz w:val="24"/>
          <w:lang w:eastAsia="en-US"/>
        </w:rPr>
        <w:t xml:space="preserve"> обучения по охране труда и проверки знания требований охраны труда</w:t>
      </w:r>
      <w:r w:rsidR="005F3037">
        <w:rPr>
          <w:rFonts w:ascii="Times New Roman" w:eastAsia="Calibri" w:hAnsi="Times New Roman"/>
          <w:sz w:val="24"/>
          <w:lang w:eastAsia="en-US"/>
        </w:rPr>
        <w:t>»</w:t>
      </w:r>
      <w:r>
        <w:rPr>
          <w:rFonts w:ascii="Times New Roman" w:eastAsia="Calibri" w:hAnsi="Times New Roman"/>
          <w:sz w:val="24"/>
          <w:lang w:eastAsia="en-US"/>
        </w:rPr>
        <w:t>.</w:t>
      </w:r>
    </w:p>
    <w:p w:rsidR="008F3B58" w:rsidRPr="009D2C82" w:rsidRDefault="007C04AA" w:rsidP="009D2C82">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9D2C82">
        <w:rPr>
          <w:rFonts w:ascii="Times New Roman" w:eastAsia="Calibri" w:hAnsi="Times New Roman"/>
          <w:sz w:val="24"/>
          <w:lang w:eastAsia="en-US"/>
        </w:rPr>
        <w:t>О</w:t>
      </w:r>
      <w:r w:rsidR="00145952" w:rsidRPr="009D2C82">
        <w:rPr>
          <w:rFonts w:ascii="Times New Roman" w:eastAsia="Calibri" w:hAnsi="Times New Roman"/>
          <w:sz w:val="24"/>
          <w:lang w:eastAsia="en-US"/>
        </w:rPr>
        <w:t>тветственное лицо со стороны Подрядчика</w:t>
      </w:r>
      <w:r w:rsidRPr="009D2C82">
        <w:rPr>
          <w:rFonts w:ascii="Times New Roman" w:eastAsia="Calibri" w:hAnsi="Times New Roman"/>
          <w:sz w:val="24"/>
          <w:lang w:eastAsia="en-US"/>
        </w:rPr>
        <w:t>, прибывшей в Общество для прохождения вводного инструктажа по охране труда и вводного противопожарного инструктажа, должен представить:</w:t>
      </w:r>
    </w:p>
    <w:p w:rsidR="008F3B58" w:rsidRPr="0050795B" w:rsidRDefault="007C04AA" w:rsidP="006403E6">
      <w:pPr>
        <w:pStyle w:val="26"/>
        <w:numPr>
          <w:ilvl w:val="0"/>
          <w:numId w:val="24"/>
        </w:numPr>
        <w:shd w:val="clear" w:color="auto" w:fill="auto"/>
        <w:spacing w:line="240" w:lineRule="exact"/>
        <w:ind w:left="0" w:firstLine="567"/>
        <w:rPr>
          <w:rFonts w:eastAsia="Calibri"/>
        </w:rPr>
      </w:pPr>
      <w:r w:rsidRPr="0050795B">
        <w:rPr>
          <w:rFonts w:eastAsia="Calibri"/>
        </w:rPr>
        <w:t>копию сопроводительного письма с входящим номером;</w:t>
      </w:r>
    </w:p>
    <w:p w:rsidR="008F3B58" w:rsidRPr="0050795B" w:rsidRDefault="007C04AA" w:rsidP="006403E6">
      <w:pPr>
        <w:pStyle w:val="26"/>
        <w:numPr>
          <w:ilvl w:val="0"/>
          <w:numId w:val="24"/>
        </w:numPr>
        <w:ind w:left="0" w:firstLine="567"/>
        <w:rPr>
          <w:rFonts w:eastAsia="Calibri"/>
        </w:rPr>
      </w:pPr>
      <w:r w:rsidRPr="0050795B">
        <w:rPr>
          <w:rFonts w:eastAsia="Calibri"/>
        </w:rPr>
        <w:t>квалификационные удостоверения (о проверке знаний по охране труда, электробезопасности, рабочего люльки, стропальщика, ответственного за безопасное производство работ подъемными сооружениями, кабельщика, промышленного альпиниста и др.) формы установленной</w:t>
      </w:r>
      <w:r>
        <w:t xml:space="preserve"> Федеральными правилами и нормами по соответствующим направлениям</w:t>
      </w:r>
      <w:r w:rsidRPr="0050795B">
        <w:rPr>
          <w:rFonts w:eastAsia="Calibri"/>
        </w:rPr>
        <w:t xml:space="preserve"> на всех работников, указанных в сопроводительном письме.</w:t>
      </w:r>
    </w:p>
    <w:p w:rsidR="00AC6D5C" w:rsidRPr="00753FB2" w:rsidRDefault="007C04AA" w:rsidP="006403E6">
      <w:pPr>
        <w:pStyle w:val="afa"/>
        <w:numPr>
          <w:ilvl w:val="0"/>
          <w:numId w:val="24"/>
        </w:numPr>
        <w:tabs>
          <w:tab w:val="left" w:pos="709"/>
          <w:tab w:val="left" w:pos="993"/>
        </w:tabs>
        <w:ind w:left="0" w:firstLine="567"/>
        <w:contextualSpacing w:val="0"/>
        <w:jc w:val="both"/>
        <w:rPr>
          <w:rFonts w:ascii="Times New Roman" w:eastAsia="Calibri" w:hAnsi="Times New Roman"/>
          <w:sz w:val="24"/>
          <w:lang w:eastAsia="en-US"/>
        </w:rPr>
      </w:pPr>
      <w:bookmarkStart w:id="58" w:name="_Ref164682919"/>
      <w:r>
        <w:rPr>
          <w:rFonts w:ascii="Times New Roman" w:eastAsia="Calibri" w:hAnsi="Times New Roman"/>
          <w:sz w:val="24"/>
          <w:lang w:eastAsia="en-US"/>
        </w:rPr>
        <w:lastRenderedPageBreak/>
        <w:t>в</w:t>
      </w:r>
      <w:r w:rsidR="008F3B58" w:rsidRPr="0052076C">
        <w:rPr>
          <w:rFonts w:ascii="Times New Roman" w:eastAsia="Calibri" w:hAnsi="Times New Roman"/>
          <w:sz w:val="24"/>
          <w:lang w:eastAsia="en-US"/>
        </w:rPr>
        <w:t>водны</w:t>
      </w:r>
      <w:r w:rsidR="008F3B58" w:rsidRPr="00753FB2">
        <w:rPr>
          <w:rFonts w:ascii="Times New Roman" w:eastAsia="Calibri" w:hAnsi="Times New Roman"/>
          <w:sz w:val="24"/>
          <w:lang w:eastAsia="en-US"/>
        </w:rPr>
        <w:t>й инструктаж по охране труда и вводный противопожарный инструктаж проводится по программам, разработан</w:t>
      </w:r>
      <w:r w:rsidR="00145952">
        <w:rPr>
          <w:rFonts w:ascii="Times New Roman" w:eastAsia="Calibri" w:hAnsi="Times New Roman"/>
          <w:sz w:val="24"/>
          <w:lang w:eastAsia="en-US"/>
        </w:rPr>
        <w:t>н</w:t>
      </w:r>
      <w:r w:rsidR="00695B78">
        <w:rPr>
          <w:rFonts w:ascii="Times New Roman" w:eastAsia="Calibri" w:hAnsi="Times New Roman"/>
          <w:sz w:val="24"/>
          <w:lang w:eastAsia="en-US"/>
        </w:rPr>
        <w:t>ы</w:t>
      </w:r>
      <w:r w:rsidR="00145952">
        <w:rPr>
          <w:rFonts w:ascii="Times New Roman" w:eastAsia="Calibri" w:hAnsi="Times New Roman"/>
          <w:sz w:val="24"/>
          <w:lang w:eastAsia="en-US"/>
        </w:rPr>
        <w:t>м</w:t>
      </w:r>
      <w:r w:rsidR="008F3B58" w:rsidRPr="00753FB2">
        <w:rPr>
          <w:rFonts w:ascii="Times New Roman" w:eastAsia="Calibri" w:hAnsi="Times New Roman"/>
          <w:sz w:val="24"/>
          <w:lang w:eastAsia="en-US"/>
        </w:rPr>
        <w:t xml:space="preserve"> </w:t>
      </w:r>
      <w:r w:rsidR="00695B78">
        <w:rPr>
          <w:rFonts w:ascii="Times New Roman" w:eastAsia="Calibri" w:hAnsi="Times New Roman"/>
          <w:sz w:val="24"/>
          <w:lang w:eastAsia="en-US"/>
        </w:rPr>
        <w:t xml:space="preserve">УПБиПК </w:t>
      </w:r>
      <w:r w:rsidR="008F3B58" w:rsidRPr="00753FB2">
        <w:rPr>
          <w:rFonts w:ascii="Times New Roman" w:eastAsia="Calibri" w:hAnsi="Times New Roman"/>
          <w:sz w:val="24"/>
          <w:lang w:eastAsia="en-US"/>
        </w:rPr>
        <w:t>Общества/</w:t>
      </w:r>
      <w:r w:rsidR="00695B78" w:rsidRPr="00695B78">
        <w:rPr>
          <w:rFonts w:ascii="Times New Roman" w:eastAsia="Calibri" w:hAnsi="Times New Roman"/>
          <w:sz w:val="24"/>
          <w:lang w:eastAsia="en-US"/>
        </w:rPr>
        <w:t xml:space="preserve"> </w:t>
      </w:r>
      <w:r w:rsidR="00695B78" w:rsidRPr="00455486">
        <w:rPr>
          <w:rFonts w:ascii="Times New Roman" w:eastAsia="Calibri" w:hAnsi="Times New Roman"/>
          <w:sz w:val="24"/>
          <w:lang w:eastAsia="en-US"/>
        </w:rPr>
        <w:t>ПБиПК</w:t>
      </w:r>
      <w:r w:rsidR="00695B78" w:rsidRPr="00695B78">
        <w:rPr>
          <w:rFonts w:ascii="Times New Roman" w:eastAsia="Calibri" w:hAnsi="Times New Roman"/>
          <w:sz w:val="24"/>
          <w:lang w:eastAsia="en-US"/>
        </w:rPr>
        <w:t xml:space="preserve"> </w:t>
      </w:r>
      <w:r w:rsidR="008F3B58" w:rsidRPr="00753FB2">
        <w:rPr>
          <w:rFonts w:ascii="Times New Roman" w:eastAsia="Calibri" w:hAnsi="Times New Roman"/>
          <w:sz w:val="24"/>
          <w:lang w:eastAsia="en-US"/>
        </w:rPr>
        <w:t>филиала на основании законодательных и иных нормативных правовых актов Российской Федерации с учетом специфики деятельности Общества/филиала и утвержденной работодателем Общества/филиала</w:t>
      </w:r>
      <w:r w:rsidR="00E97877" w:rsidRPr="00753FB2">
        <w:rPr>
          <w:rFonts w:ascii="Times New Roman" w:eastAsia="Calibri" w:hAnsi="Times New Roman"/>
          <w:sz w:val="24"/>
          <w:lang w:eastAsia="en-US"/>
        </w:rPr>
        <w:t xml:space="preserve"> с оформлением в соответствующих журналах регистрации вводного инструктажа</w:t>
      </w:r>
      <w:r w:rsidR="008F3B58" w:rsidRPr="00753FB2">
        <w:rPr>
          <w:rFonts w:ascii="Times New Roman" w:eastAsia="Calibri" w:hAnsi="Times New Roman"/>
          <w:sz w:val="24"/>
          <w:lang w:eastAsia="en-US"/>
        </w:rPr>
        <w:t>.</w:t>
      </w:r>
      <w:bookmarkEnd w:id="58"/>
    </w:p>
    <w:p w:rsidR="00AC6D5C" w:rsidRPr="00753FB2"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bookmarkStart w:id="59" w:name="_Ref164682933"/>
      <w:r w:rsidRPr="00753FB2">
        <w:rPr>
          <w:rFonts w:ascii="Times New Roman" w:eastAsia="Calibri" w:hAnsi="Times New Roman"/>
          <w:sz w:val="24"/>
          <w:lang w:eastAsia="en-US"/>
        </w:rPr>
        <w:t>Вводные инструктажи проводят работники, назначенные соответствующим приказом генерального директора Общества</w:t>
      </w:r>
      <w:r w:rsidR="00D178D3" w:rsidRPr="00753FB2">
        <w:rPr>
          <w:rFonts w:ascii="Times New Roman" w:eastAsia="Calibri" w:hAnsi="Times New Roman"/>
          <w:sz w:val="24"/>
          <w:lang w:eastAsia="en-US"/>
        </w:rPr>
        <w:t>/директором филиала</w:t>
      </w:r>
      <w:r w:rsidRPr="00753FB2">
        <w:rPr>
          <w:rFonts w:ascii="Times New Roman" w:eastAsia="Calibri" w:hAnsi="Times New Roman"/>
          <w:sz w:val="24"/>
          <w:lang w:eastAsia="en-US"/>
        </w:rPr>
        <w:t>, из числа специалистов по охране труда и пожарной безопасности Общества</w:t>
      </w:r>
      <w:r w:rsidR="008F4132">
        <w:rPr>
          <w:rFonts w:ascii="Times New Roman" w:eastAsia="Calibri" w:hAnsi="Times New Roman"/>
          <w:sz w:val="24"/>
          <w:lang w:eastAsia="en-US"/>
        </w:rPr>
        <w:t>/филиала/ТПО</w:t>
      </w:r>
      <w:r w:rsidRPr="00753FB2">
        <w:rPr>
          <w:rFonts w:ascii="Times New Roman" w:eastAsia="Calibri" w:hAnsi="Times New Roman"/>
          <w:sz w:val="24"/>
          <w:lang w:eastAsia="en-US"/>
        </w:rPr>
        <w:t xml:space="preserve"> или непосредственно начальники районов электрических сетей (заместители начальников, главные инженеры), или начальники групп подстанций, на объектах которых будут производиться работы.</w:t>
      </w:r>
      <w:bookmarkEnd w:id="59"/>
    </w:p>
    <w:p w:rsidR="008F3B58" w:rsidRPr="00753FB2"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3FB2">
        <w:rPr>
          <w:rFonts w:ascii="Times New Roman" w:eastAsia="Calibri" w:hAnsi="Times New Roman"/>
          <w:sz w:val="24"/>
          <w:lang w:eastAsia="en-US"/>
        </w:rPr>
        <w:t xml:space="preserve">При возникновении сомнений в достоверности представленных при вводном инструктаже документов работник, ответственный за проведение вводного инструктажа, имеет право потребовать у представителей подрядной организации дополнительные документы, не указанные в пункте </w:t>
      </w:r>
      <w:r w:rsidR="00D4797D" w:rsidRPr="00753FB2">
        <w:rPr>
          <w:rFonts w:ascii="Times New Roman" w:eastAsia="Calibri" w:hAnsi="Times New Roman"/>
          <w:sz w:val="24"/>
          <w:lang w:eastAsia="en-US"/>
        </w:rPr>
        <w:fldChar w:fldCharType="begin"/>
      </w:r>
      <w:r w:rsidR="00D4797D" w:rsidRPr="00753FB2">
        <w:rPr>
          <w:rFonts w:ascii="Times New Roman" w:eastAsia="Calibri" w:hAnsi="Times New Roman"/>
          <w:sz w:val="24"/>
          <w:lang w:eastAsia="en-US"/>
        </w:rPr>
        <w:instrText xml:space="preserve"> REF _Ref163486039 \r \h </w:instrText>
      </w:r>
      <w:r w:rsidR="00C86F0C" w:rsidRPr="00753FB2">
        <w:rPr>
          <w:rFonts w:ascii="Times New Roman" w:eastAsia="Calibri" w:hAnsi="Times New Roman"/>
          <w:sz w:val="24"/>
          <w:lang w:eastAsia="en-US"/>
        </w:rPr>
        <w:instrText xml:space="preserve"> \* MERGEFORMAT </w:instrText>
      </w:r>
      <w:r w:rsidR="00D4797D" w:rsidRPr="00753FB2">
        <w:rPr>
          <w:rFonts w:ascii="Times New Roman" w:eastAsia="Calibri" w:hAnsi="Times New Roman"/>
          <w:sz w:val="24"/>
          <w:lang w:eastAsia="en-US"/>
        </w:rPr>
      </w:r>
      <w:r w:rsidR="00D4797D" w:rsidRPr="00753FB2">
        <w:rPr>
          <w:rFonts w:ascii="Times New Roman" w:eastAsia="Calibri" w:hAnsi="Times New Roman"/>
          <w:sz w:val="24"/>
          <w:lang w:eastAsia="en-US"/>
        </w:rPr>
        <w:fldChar w:fldCharType="separate"/>
      </w:r>
      <w:r w:rsidR="00B314B8">
        <w:rPr>
          <w:rFonts w:ascii="Times New Roman" w:eastAsia="Calibri" w:hAnsi="Times New Roman"/>
          <w:sz w:val="24"/>
          <w:lang w:eastAsia="en-US"/>
        </w:rPr>
        <w:t>8.1</w:t>
      </w:r>
      <w:r w:rsidR="00D4797D" w:rsidRPr="00753FB2">
        <w:rPr>
          <w:rFonts w:ascii="Times New Roman" w:eastAsia="Calibri" w:hAnsi="Times New Roman"/>
          <w:sz w:val="24"/>
          <w:lang w:eastAsia="en-US"/>
        </w:rPr>
        <w:fldChar w:fldCharType="end"/>
      </w:r>
      <w:r w:rsidR="00D4797D" w:rsidRPr="00753FB2">
        <w:rPr>
          <w:rFonts w:ascii="Times New Roman" w:eastAsia="Calibri" w:hAnsi="Times New Roman"/>
          <w:sz w:val="24"/>
          <w:lang w:eastAsia="en-US"/>
        </w:rPr>
        <w:t>. настоящего Регламента</w:t>
      </w:r>
      <w:r w:rsidRPr="00753FB2">
        <w:rPr>
          <w:rFonts w:ascii="Times New Roman" w:eastAsia="Calibri" w:hAnsi="Times New Roman"/>
          <w:sz w:val="24"/>
          <w:lang w:eastAsia="en-US"/>
        </w:rPr>
        <w:t>, а именно:</w:t>
      </w:r>
    </w:p>
    <w:p w:rsidR="008F3B58" w:rsidRPr="00753FB2" w:rsidRDefault="007C04AA" w:rsidP="006403E6">
      <w:pPr>
        <w:pStyle w:val="26"/>
        <w:numPr>
          <w:ilvl w:val="0"/>
          <w:numId w:val="25"/>
        </w:numPr>
        <w:shd w:val="clear" w:color="auto" w:fill="auto"/>
        <w:tabs>
          <w:tab w:val="left" w:pos="851"/>
          <w:tab w:val="left" w:pos="1134"/>
        </w:tabs>
        <w:spacing w:line="240" w:lineRule="auto"/>
        <w:ind w:left="0" w:right="20" w:firstLine="567"/>
        <w:rPr>
          <w:rFonts w:eastAsia="Calibri"/>
        </w:rPr>
      </w:pPr>
      <w:r w:rsidRPr="00753FB2">
        <w:rPr>
          <w:rFonts w:eastAsia="Calibri"/>
        </w:rPr>
        <w:t>копии протоколов проверки знаний правил работы в электроустановках всех работников, указанных в сопроводительном письме;</w:t>
      </w:r>
    </w:p>
    <w:p w:rsidR="008F3B58" w:rsidRPr="00753FB2" w:rsidRDefault="007C04AA" w:rsidP="006403E6">
      <w:pPr>
        <w:pStyle w:val="26"/>
        <w:numPr>
          <w:ilvl w:val="0"/>
          <w:numId w:val="25"/>
        </w:numPr>
        <w:shd w:val="clear" w:color="auto" w:fill="auto"/>
        <w:tabs>
          <w:tab w:val="left" w:pos="851"/>
          <w:tab w:val="left" w:pos="1134"/>
        </w:tabs>
        <w:spacing w:line="240" w:lineRule="auto"/>
        <w:ind w:left="0" w:right="20" w:firstLine="567"/>
        <w:rPr>
          <w:rFonts w:eastAsia="Calibri"/>
        </w:rPr>
      </w:pPr>
      <w:r w:rsidRPr="00753FB2">
        <w:rPr>
          <w:rFonts w:eastAsia="Calibri"/>
        </w:rPr>
        <w:t>распорядительные документы о предоставлении прав в действующих электроустановках;</w:t>
      </w:r>
    </w:p>
    <w:p w:rsidR="008F3B58" w:rsidRPr="00753FB2" w:rsidRDefault="007C04AA" w:rsidP="006403E6">
      <w:pPr>
        <w:pStyle w:val="26"/>
        <w:numPr>
          <w:ilvl w:val="0"/>
          <w:numId w:val="25"/>
        </w:numPr>
        <w:shd w:val="clear" w:color="auto" w:fill="auto"/>
        <w:tabs>
          <w:tab w:val="left" w:pos="851"/>
          <w:tab w:val="left" w:pos="1134"/>
        </w:tabs>
        <w:spacing w:line="240" w:lineRule="auto"/>
        <w:ind w:left="0" w:right="20" w:firstLine="567"/>
        <w:rPr>
          <w:rFonts w:eastAsia="Calibri"/>
        </w:rPr>
      </w:pPr>
      <w:r w:rsidRPr="00753FB2">
        <w:rPr>
          <w:rFonts w:eastAsia="Calibri"/>
        </w:rPr>
        <w:t>распорядительные документы о назначении лиц, ответственных за безопасное производство подъемными сооружениями;</w:t>
      </w:r>
    </w:p>
    <w:p w:rsidR="008F3B58" w:rsidRPr="00753FB2" w:rsidRDefault="007C04AA" w:rsidP="006403E6">
      <w:pPr>
        <w:pStyle w:val="26"/>
        <w:numPr>
          <w:ilvl w:val="0"/>
          <w:numId w:val="25"/>
        </w:numPr>
        <w:shd w:val="clear" w:color="auto" w:fill="auto"/>
        <w:tabs>
          <w:tab w:val="left" w:pos="851"/>
          <w:tab w:val="left" w:pos="1134"/>
        </w:tabs>
        <w:spacing w:line="240" w:lineRule="auto"/>
        <w:ind w:left="0" w:right="20" w:firstLine="567"/>
        <w:rPr>
          <w:rFonts w:eastAsia="Calibri"/>
        </w:rPr>
      </w:pPr>
      <w:r w:rsidRPr="00753FB2">
        <w:rPr>
          <w:rFonts w:eastAsia="Calibri"/>
        </w:rPr>
        <w:t>распорядительные документы о назначении лиц, имеющих право подписи акта- допуска;</w:t>
      </w:r>
    </w:p>
    <w:p w:rsidR="008F3B58" w:rsidRPr="00753FB2" w:rsidRDefault="007C04AA" w:rsidP="006403E6">
      <w:pPr>
        <w:pStyle w:val="26"/>
        <w:numPr>
          <w:ilvl w:val="0"/>
          <w:numId w:val="25"/>
        </w:numPr>
        <w:shd w:val="clear" w:color="auto" w:fill="auto"/>
        <w:tabs>
          <w:tab w:val="left" w:pos="851"/>
          <w:tab w:val="left" w:pos="1134"/>
        </w:tabs>
        <w:spacing w:line="240" w:lineRule="auto"/>
        <w:ind w:left="0" w:right="20" w:firstLine="567"/>
        <w:rPr>
          <w:rFonts w:eastAsia="Calibri"/>
        </w:rPr>
      </w:pPr>
      <w:r w:rsidRPr="00753FB2">
        <w:rPr>
          <w:rFonts w:eastAsia="Calibri"/>
        </w:rPr>
        <w:t>протоколы проверки знаний членов комиссии подрядной организации (при ее наличии) в учебном центре или вышестоящей организации;</w:t>
      </w:r>
    </w:p>
    <w:p w:rsidR="008F3B58" w:rsidRPr="00753FB2" w:rsidRDefault="007C04AA" w:rsidP="006403E6">
      <w:pPr>
        <w:pStyle w:val="26"/>
        <w:numPr>
          <w:ilvl w:val="0"/>
          <w:numId w:val="25"/>
        </w:numPr>
        <w:shd w:val="clear" w:color="auto" w:fill="auto"/>
        <w:tabs>
          <w:tab w:val="left" w:pos="851"/>
          <w:tab w:val="left" w:pos="1134"/>
        </w:tabs>
        <w:spacing w:line="240" w:lineRule="auto"/>
        <w:ind w:left="0" w:right="20" w:firstLine="567"/>
        <w:rPr>
          <w:rFonts w:eastAsia="Calibri"/>
        </w:rPr>
      </w:pPr>
      <w:r w:rsidRPr="00753FB2">
        <w:rPr>
          <w:rFonts w:eastAsia="Calibri"/>
        </w:rPr>
        <w:t>другие документы, подтверждающие квалификацию, обучение и проверку знаний работников подрядной организации по отдельным направлениям деятельности (работы на высоте, работы с кабелем и муфтами, работы в подземных сооружениях, огневые работы и др.).</w:t>
      </w:r>
    </w:p>
    <w:p w:rsidR="00AC6D5C" w:rsidRPr="00753FB2"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3FB2">
        <w:rPr>
          <w:rFonts w:ascii="Times New Roman" w:eastAsia="Calibri" w:hAnsi="Times New Roman"/>
          <w:sz w:val="24"/>
          <w:lang w:eastAsia="en-US"/>
        </w:rPr>
        <w:t xml:space="preserve">Работник, ответственный за проведение вводного инструктажа, </w:t>
      </w:r>
      <w:r w:rsidR="008D4031" w:rsidRPr="00753FB2">
        <w:rPr>
          <w:rFonts w:ascii="Times New Roman" w:eastAsia="Calibri" w:hAnsi="Times New Roman"/>
          <w:sz w:val="24"/>
          <w:lang w:eastAsia="en-US"/>
        </w:rPr>
        <w:t>должен</w:t>
      </w:r>
      <w:r w:rsidRPr="00753FB2">
        <w:rPr>
          <w:rFonts w:ascii="Times New Roman" w:eastAsia="Calibri" w:hAnsi="Times New Roman"/>
          <w:sz w:val="24"/>
          <w:lang w:eastAsia="en-US"/>
        </w:rPr>
        <w:t xml:space="preserve"> о</w:t>
      </w:r>
      <w:r w:rsidR="00351188" w:rsidRPr="00753FB2">
        <w:rPr>
          <w:rFonts w:ascii="Times New Roman" w:eastAsia="Calibri" w:hAnsi="Times New Roman"/>
          <w:sz w:val="24"/>
          <w:lang w:eastAsia="en-US"/>
        </w:rPr>
        <w:t>тказать подрядной организации в проведении вводного инструктажа</w:t>
      </w:r>
      <w:r w:rsidRPr="00753FB2">
        <w:rPr>
          <w:rFonts w:ascii="Times New Roman" w:eastAsia="Calibri" w:hAnsi="Times New Roman"/>
          <w:sz w:val="24"/>
          <w:lang w:eastAsia="en-US"/>
        </w:rPr>
        <w:t xml:space="preserve"> до предоставления полного комплекта документов по его запросу.</w:t>
      </w:r>
    </w:p>
    <w:p w:rsidR="00AC6D5C" w:rsidRPr="00340C94"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3FB2">
        <w:rPr>
          <w:rFonts w:ascii="Times New Roman" w:eastAsia="Calibri" w:hAnsi="Times New Roman"/>
          <w:sz w:val="24"/>
          <w:lang w:eastAsia="en-US"/>
        </w:rPr>
        <w:t xml:space="preserve">Информацию об отказе в проведении вводного </w:t>
      </w:r>
      <w:r w:rsidRPr="00340C94">
        <w:rPr>
          <w:rFonts w:ascii="Times New Roman" w:eastAsia="Calibri" w:hAnsi="Times New Roman"/>
          <w:sz w:val="24"/>
          <w:lang w:eastAsia="en-US"/>
        </w:rPr>
        <w:t>инструктажа, ответственный за проведение вводного инструктажа, с указанием причин отказа сообщает куратору</w:t>
      </w:r>
      <w:r w:rsidR="00D1294A" w:rsidRPr="00340C94">
        <w:rPr>
          <w:rFonts w:ascii="Times New Roman" w:eastAsia="Calibri" w:hAnsi="Times New Roman"/>
          <w:sz w:val="24"/>
          <w:lang w:eastAsia="en-US"/>
        </w:rPr>
        <w:t xml:space="preserve"> договора</w:t>
      </w:r>
      <w:r w:rsidRPr="00340C94">
        <w:rPr>
          <w:rFonts w:ascii="Times New Roman" w:eastAsia="Calibri" w:hAnsi="Times New Roman"/>
          <w:sz w:val="24"/>
          <w:lang w:eastAsia="en-US"/>
        </w:rPr>
        <w:t>.</w:t>
      </w:r>
    </w:p>
    <w:p w:rsidR="008F3B58" w:rsidRPr="00340C94"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340C94">
        <w:rPr>
          <w:rFonts w:ascii="Times New Roman" w:eastAsia="Calibri" w:hAnsi="Times New Roman"/>
          <w:sz w:val="24"/>
          <w:lang w:eastAsia="en-US"/>
        </w:rPr>
        <w:t xml:space="preserve">После прохождения инструктажей персоналу подрядных организаций выдается вкладыш в удостоверение </w:t>
      </w:r>
      <w:hyperlink w:anchor="Приложение_9" w:history="1">
        <w:r w:rsidRPr="00340C94">
          <w:rPr>
            <w:rFonts w:ascii="Times New Roman" w:eastAsia="Calibri" w:hAnsi="Times New Roman"/>
            <w:sz w:val="24"/>
            <w:lang w:eastAsia="en-US"/>
          </w:rPr>
          <w:t>(по</w:t>
        </w:r>
      </w:hyperlink>
      <w:r w:rsidRPr="00340C94">
        <w:rPr>
          <w:rFonts w:ascii="Times New Roman" w:eastAsia="Calibri" w:hAnsi="Times New Roman"/>
          <w:sz w:val="24"/>
          <w:lang w:eastAsia="en-US"/>
        </w:rPr>
        <w:t xml:space="preserve"> форме </w:t>
      </w:r>
      <w:r w:rsidR="00D4797D" w:rsidRPr="00340C94">
        <w:rPr>
          <w:rFonts w:ascii="Times New Roman" w:eastAsia="Calibri" w:hAnsi="Times New Roman"/>
          <w:sz w:val="24"/>
          <w:lang w:eastAsia="en-US"/>
        </w:rPr>
        <w:fldChar w:fldCharType="begin"/>
      </w:r>
      <w:r w:rsidR="00D4797D" w:rsidRPr="00340C94">
        <w:rPr>
          <w:rFonts w:ascii="Times New Roman" w:eastAsia="Calibri" w:hAnsi="Times New Roman"/>
          <w:sz w:val="24"/>
          <w:lang w:eastAsia="en-US"/>
        </w:rPr>
        <w:instrText xml:space="preserve"> REF _Ref151559011 \r \h  \* MERGEFORMAT </w:instrText>
      </w:r>
      <w:r w:rsidR="00D4797D" w:rsidRPr="00340C94">
        <w:rPr>
          <w:rFonts w:ascii="Times New Roman" w:eastAsia="Calibri" w:hAnsi="Times New Roman"/>
          <w:sz w:val="24"/>
          <w:lang w:eastAsia="en-US"/>
        </w:rPr>
      </w:r>
      <w:r w:rsidR="00D4797D" w:rsidRPr="00340C94">
        <w:rPr>
          <w:rFonts w:ascii="Times New Roman" w:eastAsia="Calibri" w:hAnsi="Times New Roman"/>
          <w:sz w:val="24"/>
          <w:lang w:eastAsia="en-US"/>
        </w:rPr>
        <w:fldChar w:fldCharType="separate"/>
      </w:r>
      <w:r w:rsidR="00B314B8">
        <w:rPr>
          <w:rFonts w:ascii="Times New Roman" w:eastAsia="Calibri" w:hAnsi="Times New Roman"/>
          <w:sz w:val="24"/>
          <w:lang w:eastAsia="en-US"/>
        </w:rPr>
        <w:t>Приложение 11</w:t>
      </w:r>
      <w:r w:rsidR="00D4797D" w:rsidRPr="00340C94">
        <w:rPr>
          <w:rFonts w:ascii="Times New Roman" w:eastAsia="Calibri" w:hAnsi="Times New Roman"/>
          <w:sz w:val="24"/>
          <w:lang w:eastAsia="en-US"/>
        </w:rPr>
        <w:fldChar w:fldCharType="end"/>
      </w:r>
      <w:r w:rsidRPr="00340C94">
        <w:rPr>
          <w:rFonts w:ascii="Times New Roman" w:eastAsia="Calibri" w:hAnsi="Times New Roman"/>
          <w:sz w:val="24"/>
          <w:lang w:eastAsia="en-US"/>
        </w:rPr>
        <w:t xml:space="preserve"> к настоящему Регламенту), о том, что он прошел вводный и первичный инструктажи.</w:t>
      </w:r>
    </w:p>
    <w:p w:rsidR="008F3B58" w:rsidRPr="00340C94" w:rsidRDefault="007C04AA" w:rsidP="00A41814">
      <w:pPr>
        <w:keepNext/>
        <w:numPr>
          <w:ilvl w:val="0"/>
          <w:numId w:val="8"/>
        </w:numPr>
        <w:spacing w:before="240" w:after="120"/>
        <w:ind w:left="0" w:firstLine="567"/>
        <w:jc w:val="center"/>
        <w:outlineLvl w:val="0"/>
        <w:rPr>
          <w:rFonts w:ascii="Times New Roman" w:eastAsia="Calibri" w:hAnsi="Times New Roman"/>
          <w:sz w:val="32"/>
          <w:szCs w:val="32"/>
          <w:lang w:eastAsia="en-US"/>
        </w:rPr>
      </w:pPr>
      <w:bookmarkStart w:id="60" w:name="_Toc167118247"/>
      <w:r w:rsidRPr="00340C94">
        <w:rPr>
          <w:rFonts w:ascii="Times New Roman" w:eastAsia="Calibri" w:hAnsi="Times New Roman"/>
          <w:sz w:val="32"/>
          <w:szCs w:val="32"/>
          <w:lang w:eastAsia="en-US"/>
        </w:rPr>
        <w:t>Проведение первичного инструктажа</w:t>
      </w:r>
      <w:bookmarkEnd w:id="60"/>
    </w:p>
    <w:p w:rsidR="00AC6D5C" w:rsidRPr="00B939FB"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340C94">
        <w:rPr>
          <w:rFonts w:ascii="Times New Roman" w:eastAsia="Calibri" w:hAnsi="Times New Roman"/>
          <w:sz w:val="24"/>
          <w:szCs w:val="22"/>
          <w:lang w:eastAsia="en-US"/>
        </w:rPr>
        <w:t xml:space="preserve">Первичный инструктаж по охране труда и пожарной безопасности на рабочем месте (далее - первичный инструктаж) работникам подрядной </w:t>
      </w:r>
      <w:r w:rsidRPr="00B939FB">
        <w:rPr>
          <w:rFonts w:ascii="Times New Roman" w:eastAsia="Calibri" w:hAnsi="Times New Roman"/>
          <w:sz w:val="24"/>
          <w:szCs w:val="22"/>
          <w:lang w:eastAsia="en-US"/>
        </w:rPr>
        <w:t xml:space="preserve">организации </w:t>
      </w:r>
      <w:r w:rsidR="00152446" w:rsidRPr="00B939FB">
        <w:rPr>
          <w:rFonts w:ascii="Times New Roman" w:eastAsia="Calibri" w:hAnsi="Times New Roman"/>
          <w:sz w:val="24"/>
          <w:szCs w:val="22"/>
          <w:lang w:eastAsia="en-US"/>
        </w:rPr>
        <w:t xml:space="preserve">(электротехническому, электротехнологическому персоналу, а также персоналу, допущенному к выполнению работ повышенной опасности) </w:t>
      </w:r>
      <w:r w:rsidRPr="00B939FB">
        <w:rPr>
          <w:rFonts w:ascii="Times New Roman" w:eastAsia="Calibri" w:hAnsi="Times New Roman"/>
          <w:sz w:val="24"/>
          <w:szCs w:val="22"/>
          <w:lang w:eastAsia="en-US"/>
        </w:rPr>
        <w:t>проводится по программам первичного инструктажа, утвержденным руководит</w:t>
      </w:r>
      <w:r w:rsidR="00D178D3" w:rsidRPr="00B939FB">
        <w:rPr>
          <w:rFonts w:ascii="Times New Roman" w:eastAsia="Calibri" w:hAnsi="Times New Roman"/>
          <w:sz w:val="24"/>
          <w:szCs w:val="22"/>
          <w:lang w:eastAsia="en-US"/>
        </w:rPr>
        <w:t>елем структурного подразделения после проведения вводных инструктажей</w:t>
      </w:r>
      <w:r w:rsidR="00222095" w:rsidRPr="00B939FB">
        <w:rPr>
          <w:rFonts w:ascii="Times New Roman" w:eastAsia="Calibri" w:hAnsi="Times New Roman"/>
          <w:sz w:val="24"/>
          <w:szCs w:val="22"/>
          <w:lang w:eastAsia="en-US"/>
        </w:rPr>
        <w:t>.</w:t>
      </w:r>
    </w:p>
    <w:p w:rsidR="00D178D3" w:rsidRPr="00B939FB"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B939FB">
        <w:rPr>
          <w:rFonts w:ascii="Times New Roman" w:eastAsia="Calibri" w:hAnsi="Times New Roman"/>
          <w:sz w:val="24"/>
          <w:szCs w:val="22"/>
          <w:lang w:eastAsia="en-US"/>
        </w:rPr>
        <w:t xml:space="preserve">Первичный инструктаж персонала подрядной организации проводится в том структурном подразделении, на территории которого планируется производство работ. В случае если производство работ планируется на территории нескольких объектов Общества, первичный инструктаж персонала подрядной организации проводится на каждом посещаемом объекте Общества с учетом </w:t>
      </w:r>
      <w:bookmarkStart w:id="61" w:name="Приложение_17"/>
      <w:bookmarkEnd w:id="61"/>
      <w:r w:rsidRPr="00B939FB">
        <w:rPr>
          <w:rFonts w:ascii="Times New Roman" w:eastAsia="Calibri" w:hAnsi="Times New Roman"/>
          <w:sz w:val="24"/>
          <w:szCs w:val="22"/>
          <w:lang w:eastAsia="en-US"/>
        </w:rPr>
        <w:t xml:space="preserve">местных особенностей и опасных факторов, имеющихся на участке работ. </w:t>
      </w:r>
    </w:p>
    <w:p w:rsidR="00AC6D5C" w:rsidRPr="00B939FB"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B939FB">
        <w:rPr>
          <w:rFonts w:ascii="Times New Roman" w:eastAsia="Calibri" w:hAnsi="Times New Roman"/>
          <w:sz w:val="24"/>
          <w:szCs w:val="22"/>
          <w:lang w:eastAsia="en-US"/>
        </w:rPr>
        <w:lastRenderedPageBreak/>
        <w:t>Первичный инструктаж фиксируется в журнале первичного инструктажа на рабочем месте персонала подрядных организаций</w:t>
      </w:r>
      <w:r w:rsidR="00F86F71">
        <w:rPr>
          <w:rFonts w:ascii="Times New Roman" w:eastAsia="Calibri" w:hAnsi="Times New Roman"/>
          <w:sz w:val="24"/>
          <w:szCs w:val="22"/>
          <w:lang w:eastAsia="en-US"/>
        </w:rPr>
        <w:t xml:space="preserve"> по форме </w:t>
      </w:r>
      <w:r w:rsidR="00F86F71" w:rsidRPr="007D5992">
        <w:rPr>
          <w:rFonts w:ascii="Times New Roman" w:hAnsi="Times New Roman"/>
          <w:sz w:val="24"/>
        </w:rPr>
        <w:t>Стандарт</w:t>
      </w:r>
      <w:r w:rsidR="00F86F71">
        <w:rPr>
          <w:rFonts w:ascii="Times New Roman" w:hAnsi="Times New Roman"/>
          <w:sz w:val="24"/>
        </w:rPr>
        <w:t>а</w:t>
      </w:r>
      <w:r w:rsidR="00F86F71" w:rsidRPr="007D5992">
        <w:rPr>
          <w:rFonts w:ascii="Times New Roman" w:hAnsi="Times New Roman"/>
          <w:sz w:val="24"/>
        </w:rPr>
        <w:t xml:space="preserve"> организации. Порядок проведения работы с персоналом АО «Россети Тюмень».</w:t>
      </w:r>
    </w:p>
    <w:p w:rsidR="00AC6D5C" w:rsidRPr="00B939FB"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B939FB">
        <w:rPr>
          <w:rFonts w:ascii="Times New Roman" w:eastAsia="Calibri" w:hAnsi="Times New Roman"/>
          <w:sz w:val="24"/>
          <w:szCs w:val="22"/>
          <w:lang w:eastAsia="en-US"/>
        </w:rPr>
        <w:t>Лица ответственные за проведение первичного инструктажа должны быть из числа руководителей, а право проведения первичного инструктажа должно быть закреплено организационно-распорядительным документом по структурному подразделению.</w:t>
      </w:r>
    </w:p>
    <w:p w:rsidR="00B16C42" w:rsidRPr="00B939FB" w:rsidRDefault="007C04AA" w:rsidP="00B16C42">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B939FB">
        <w:rPr>
          <w:rFonts w:ascii="Times New Roman" w:eastAsia="Calibri" w:hAnsi="Times New Roman"/>
          <w:sz w:val="24"/>
          <w:szCs w:val="22"/>
          <w:lang w:eastAsia="en-US"/>
        </w:rPr>
        <w:t>Первичный инстр</w:t>
      </w:r>
      <w:r w:rsidR="000B0B1F" w:rsidRPr="00B939FB">
        <w:rPr>
          <w:rFonts w:ascii="Times New Roman" w:eastAsia="Calibri" w:hAnsi="Times New Roman"/>
          <w:sz w:val="24"/>
          <w:szCs w:val="22"/>
          <w:lang w:eastAsia="en-US"/>
        </w:rPr>
        <w:t>уктаж на рабочем месте персоналу</w:t>
      </w:r>
      <w:r w:rsidRPr="00B939FB">
        <w:rPr>
          <w:rFonts w:ascii="Times New Roman" w:eastAsia="Calibri" w:hAnsi="Times New Roman"/>
          <w:sz w:val="24"/>
          <w:szCs w:val="22"/>
          <w:lang w:eastAsia="en-US"/>
        </w:rPr>
        <w:t xml:space="preserve"> подрядной организации, допущенной в качестве командированного персонала, проводит ответственный работник из числа административно-техниче</w:t>
      </w:r>
      <w:r w:rsidR="00D178D3" w:rsidRPr="00B939FB">
        <w:rPr>
          <w:rFonts w:ascii="Times New Roman" w:eastAsia="Calibri" w:hAnsi="Times New Roman"/>
          <w:sz w:val="24"/>
          <w:szCs w:val="22"/>
          <w:lang w:eastAsia="en-US"/>
        </w:rPr>
        <w:t>ского персонала,</w:t>
      </w:r>
      <w:r w:rsidR="008F4132">
        <w:rPr>
          <w:rFonts w:ascii="Times New Roman" w:eastAsia="Calibri" w:hAnsi="Times New Roman"/>
          <w:sz w:val="24"/>
          <w:szCs w:val="22"/>
          <w:lang w:eastAsia="en-US"/>
        </w:rPr>
        <w:t xml:space="preserve"> эксплуатирующего данные электроустановки,</w:t>
      </w:r>
      <w:r w:rsidR="00D178D3" w:rsidRPr="00B939FB">
        <w:rPr>
          <w:rFonts w:ascii="Times New Roman" w:eastAsia="Calibri" w:hAnsi="Times New Roman"/>
          <w:sz w:val="24"/>
          <w:szCs w:val="22"/>
          <w:lang w:eastAsia="en-US"/>
        </w:rPr>
        <w:t xml:space="preserve"> имеющий группу </w:t>
      </w:r>
      <w:r w:rsidRPr="00B939FB">
        <w:rPr>
          <w:rFonts w:ascii="Times New Roman" w:eastAsia="Calibri" w:hAnsi="Times New Roman"/>
          <w:sz w:val="24"/>
          <w:szCs w:val="22"/>
          <w:lang w:eastAsia="en-US"/>
        </w:rPr>
        <w:t>V по электробезопасности при проведении работ в электроустановках напряжением выше 1000 В или группу IV - при проведении работ в электроустановках напряжением до 1000 В.</w:t>
      </w:r>
    </w:p>
    <w:p w:rsidR="00B16C42" w:rsidRPr="00B939FB" w:rsidRDefault="007C04AA" w:rsidP="00B16C42">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B939FB">
        <w:rPr>
          <w:rFonts w:ascii="Times New Roman" w:eastAsia="Calibri" w:hAnsi="Times New Roman"/>
          <w:sz w:val="24"/>
          <w:szCs w:val="22"/>
          <w:lang w:eastAsia="en-US"/>
        </w:rPr>
        <w:t xml:space="preserve">Содержание инструктажа должно определяться инструктирующим работником на основании программ инструктажа в зависимости от характера и сложности работы, схемы и особенностей электроустановки и фиксироваться в журнале инструктажей </w:t>
      </w:r>
      <w:r w:rsidR="00CD7099">
        <w:rPr>
          <w:rFonts w:ascii="Times New Roman" w:eastAsia="Calibri" w:hAnsi="Times New Roman"/>
          <w:sz w:val="24"/>
          <w:szCs w:val="22"/>
          <w:lang w:eastAsia="en-US"/>
        </w:rPr>
        <w:t>Общества</w:t>
      </w:r>
      <w:r w:rsidRPr="00B939FB">
        <w:rPr>
          <w:rFonts w:ascii="Times New Roman" w:eastAsia="Calibri" w:hAnsi="Times New Roman"/>
          <w:sz w:val="24"/>
          <w:szCs w:val="22"/>
          <w:lang w:eastAsia="en-US"/>
        </w:rPr>
        <w:t xml:space="preserve">-владельца электроустановки. </w:t>
      </w:r>
    </w:p>
    <w:p w:rsidR="00AC6D5C" w:rsidRPr="004B02CA"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4B02CA">
        <w:rPr>
          <w:rFonts w:ascii="Times New Roman" w:eastAsia="Calibri" w:hAnsi="Times New Roman"/>
          <w:sz w:val="24"/>
          <w:szCs w:val="22"/>
          <w:lang w:eastAsia="en-US"/>
        </w:rPr>
        <w:t>Первичный инструктаж на рабочем месте персонала подрядной организации, допущенной в качестве персонала строительно-монтажной орга</w:t>
      </w:r>
      <w:r w:rsidR="00351188" w:rsidRPr="004B02CA">
        <w:rPr>
          <w:rFonts w:ascii="Times New Roman" w:eastAsia="Calibri" w:hAnsi="Times New Roman"/>
          <w:sz w:val="24"/>
          <w:szCs w:val="22"/>
          <w:lang w:eastAsia="en-US"/>
        </w:rPr>
        <w:t xml:space="preserve">низации или по пункту 3.5 </w:t>
      </w:r>
      <w:r w:rsidR="009E5587" w:rsidRPr="004B02CA">
        <w:rPr>
          <w:rFonts w:ascii="Times New Roman" w:eastAsia="Calibri" w:hAnsi="Times New Roman"/>
          <w:sz w:val="24"/>
          <w:szCs w:val="22"/>
          <w:lang w:eastAsia="en-US"/>
        </w:rPr>
        <w:br/>
      </w:r>
      <w:r w:rsidR="00351188" w:rsidRPr="004B02CA">
        <w:rPr>
          <w:rFonts w:ascii="Times New Roman" w:eastAsia="Calibri" w:hAnsi="Times New Roman"/>
          <w:sz w:val="24"/>
          <w:szCs w:val="22"/>
          <w:lang w:eastAsia="en-US"/>
        </w:rPr>
        <w:t>ПОТ</w:t>
      </w:r>
      <w:r w:rsidR="009E5587" w:rsidRPr="004B02CA">
        <w:rPr>
          <w:rFonts w:ascii="Times New Roman" w:eastAsia="Calibri" w:hAnsi="Times New Roman"/>
          <w:sz w:val="24"/>
          <w:szCs w:val="22"/>
          <w:lang w:eastAsia="en-US"/>
        </w:rPr>
        <w:t xml:space="preserve"> </w:t>
      </w:r>
      <w:r w:rsidR="00351188" w:rsidRPr="004B02CA">
        <w:rPr>
          <w:rFonts w:ascii="Times New Roman" w:eastAsia="Calibri" w:hAnsi="Times New Roman"/>
          <w:sz w:val="24"/>
          <w:szCs w:val="22"/>
          <w:lang w:eastAsia="en-US"/>
        </w:rPr>
        <w:t>ЭЭ</w:t>
      </w:r>
      <w:r w:rsidRPr="004B02CA">
        <w:rPr>
          <w:rFonts w:ascii="Times New Roman" w:eastAsia="Calibri" w:hAnsi="Times New Roman"/>
          <w:sz w:val="24"/>
          <w:szCs w:val="22"/>
          <w:lang w:eastAsia="en-US"/>
        </w:rPr>
        <w:t>, проводит руководитель структурного подразделения или его заместитель.</w:t>
      </w:r>
    </w:p>
    <w:p w:rsidR="008F3B58" w:rsidRPr="004B02CA"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4B02CA">
        <w:rPr>
          <w:rFonts w:ascii="Times New Roman" w:eastAsia="Calibri" w:hAnsi="Times New Roman"/>
          <w:sz w:val="24"/>
          <w:szCs w:val="22"/>
          <w:lang w:eastAsia="en-US"/>
        </w:rPr>
        <w:t xml:space="preserve">При проведении первичного инструктажа на рабочем месте для работников подрядной организации </w:t>
      </w:r>
      <w:r w:rsidR="008E5F19" w:rsidRPr="004B02CA">
        <w:rPr>
          <w:rFonts w:ascii="Times New Roman" w:eastAsia="Calibri" w:hAnsi="Times New Roman"/>
          <w:sz w:val="24"/>
          <w:szCs w:val="22"/>
          <w:lang w:eastAsia="en-US"/>
        </w:rPr>
        <w:t xml:space="preserve">(электротехническому, электротехнологическому персоналу, а также персоналу, допущенному к выполнению работ повышенной опасности) </w:t>
      </w:r>
      <w:r w:rsidRPr="004B02CA">
        <w:rPr>
          <w:rFonts w:ascii="Times New Roman" w:eastAsia="Calibri" w:hAnsi="Times New Roman"/>
          <w:sz w:val="24"/>
          <w:szCs w:val="22"/>
          <w:lang w:eastAsia="en-US"/>
        </w:rPr>
        <w:t>инструктирующий должен</w:t>
      </w:r>
      <w:r w:rsidR="00582178" w:rsidRPr="004B02CA">
        <w:rPr>
          <w:rFonts w:ascii="Times New Roman" w:eastAsia="Calibri" w:hAnsi="Times New Roman"/>
          <w:sz w:val="24"/>
          <w:szCs w:val="22"/>
          <w:lang w:eastAsia="en-US"/>
        </w:rPr>
        <w:t xml:space="preserve"> ознакомить под подпись</w:t>
      </w:r>
      <w:r w:rsidR="00EB46D1" w:rsidRPr="004B02CA">
        <w:rPr>
          <w:rFonts w:ascii="Times New Roman" w:eastAsia="Calibri" w:hAnsi="Times New Roman"/>
          <w:sz w:val="24"/>
          <w:szCs w:val="22"/>
          <w:lang w:eastAsia="en-US"/>
        </w:rPr>
        <w:t>,</w:t>
      </w:r>
      <w:r w:rsidR="00582178" w:rsidRPr="004B02CA">
        <w:rPr>
          <w:rFonts w:ascii="Times New Roman" w:eastAsia="Calibri" w:hAnsi="Times New Roman"/>
          <w:sz w:val="24"/>
          <w:szCs w:val="22"/>
          <w:lang w:eastAsia="en-US"/>
        </w:rPr>
        <w:t xml:space="preserve"> с фиксацией в журнале первичного инструктажа на рабочем месте</w:t>
      </w:r>
      <w:r w:rsidRPr="004B02CA">
        <w:rPr>
          <w:rFonts w:ascii="Times New Roman" w:eastAsia="Calibri" w:hAnsi="Times New Roman"/>
          <w:sz w:val="24"/>
          <w:szCs w:val="22"/>
          <w:lang w:eastAsia="en-US"/>
        </w:rPr>
        <w:t>:</w:t>
      </w:r>
    </w:p>
    <w:p w:rsidR="008F3B58" w:rsidRPr="004B02CA" w:rsidRDefault="007C04AA" w:rsidP="006403E6">
      <w:pPr>
        <w:pStyle w:val="26"/>
        <w:numPr>
          <w:ilvl w:val="0"/>
          <w:numId w:val="21"/>
        </w:numPr>
        <w:shd w:val="clear" w:color="auto" w:fill="auto"/>
        <w:spacing w:line="240" w:lineRule="auto"/>
        <w:ind w:left="0" w:right="20" w:firstLine="567"/>
        <w:rPr>
          <w:rFonts w:eastAsia="Calibri"/>
          <w:szCs w:val="22"/>
        </w:rPr>
      </w:pPr>
      <w:r w:rsidRPr="004B02CA">
        <w:rPr>
          <w:rFonts w:eastAsia="Calibri"/>
          <w:szCs w:val="22"/>
        </w:rPr>
        <w:t>особо опасными местами, нормативно-техническими документами Общества, знание которых необходимо для выполнения работ;</w:t>
      </w:r>
    </w:p>
    <w:p w:rsidR="000779DA" w:rsidRPr="004B02CA" w:rsidRDefault="007C04AA" w:rsidP="006403E6">
      <w:pPr>
        <w:pStyle w:val="26"/>
        <w:numPr>
          <w:ilvl w:val="0"/>
          <w:numId w:val="21"/>
        </w:numPr>
        <w:shd w:val="clear" w:color="auto" w:fill="auto"/>
        <w:spacing w:line="240" w:lineRule="auto"/>
        <w:ind w:left="0" w:right="20" w:firstLine="567"/>
        <w:rPr>
          <w:rFonts w:eastAsia="Calibri"/>
          <w:szCs w:val="22"/>
        </w:rPr>
      </w:pPr>
      <w:r w:rsidRPr="004B02CA">
        <w:t>с инструкциями по эксплуатации обслуживаемого оборудования и производственными инструкциями согласно перечню нормативно-технической документации, знание которых необходимо для выполнения работ, инструкциями по охране труда согласно перечню действующих инструкций по охране труда, знание которых необходимо для безопасного выполнения работ;</w:t>
      </w:r>
    </w:p>
    <w:p w:rsidR="008F3B58" w:rsidRPr="004B02CA" w:rsidRDefault="007C04AA" w:rsidP="006403E6">
      <w:pPr>
        <w:pStyle w:val="26"/>
        <w:numPr>
          <w:ilvl w:val="0"/>
          <w:numId w:val="21"/>
        </w:numPr>
        <w:shd w:val="clear" w:color="auto" w:fill="auto"/>
        <w:spacing w:line="240" w:lineRule="auto"/>
        <w:ind w:left="0" w:right="20" w:firstLine="567"/>
        <w:rPr>
          <w:rFonts w:eastAsia="Calibri"/>
          <w:szCs w:val="22"/>
        </w:rPr>
      </w:pPr>
      <w:r w:rsidRPr="004B02CA">
        <w:rPr>
          <w:rFonts w:eastAsia="Calibri"/>
          <w:szCs w:val="22"/>
        </w:rPr>
        <w:t>с имеющимися на рабочих местах опасностями и рисками;</w:t>
      </w:r>
    </w:p>
    <w:p w:rsidR="008F3B58" w:rsidRPr="004B02CA" w:rsidRDefault="007C04AA" w:rsidP="006403E6">
      <w:pPr>
        <w:pStyle w:val="26"/>
        <w:numPr>
          <w:ilvl w:val="0"/>
          <w:numId w:val="21"/>
        </w:numPr>
        <w:shd w:val="clear" w:color="auto" w:fill="auto"/>
        <w:spacing w:line="240" w:lineRule="auto"/>
        <w:ind w:left="0" w:right="20" w:firstLine="567"/>
        <w:rPr>
          <w:rFonts w:eastAsia="Calibri"/>
          <w:szCs w:val="22"/>
        </w:rPr>
      </w:pPr>
      <w:r w:rsidRPr="004B02CA">
        <w:rPr>
          <w:rFonts w:eastAsia="Calibri"/>
          <w:szCs w:val="22"/>
        </w:rPr>
        <w:t>перечнями потенциальных опасностей при выполнении работ на объектах Общества;</w:t>
      </w:r>
    </w:p>
    <w:p w:rsidR="008F3B58" w:rsidRPr="004B02CA" w:rsidRDefault="007C04AA" w:rsidP="006403E6">
      <w:pPr>
        <w:pStyle w:val="26"/>
        <w:numPr>
          <w:ilvl w:val="0"/>
          <w:numId w:val="21"/>
        </w:numPr>
        <w:shd w:val="clear" w:color="auto" w:fill="auto"/>
        <w:spacing w:line="240" w:lineRule="auto"/>
        <w:ind w:left="0" w:right="20" w:firstLine="567"/>
        <w:rPr>
          <w:rFonts w:eastAsia="Calibri"/>
          <w:szCs w:val="22"/>
        </w:rPr>
      </w:pPr>
      <w:r w:rsidRPr="004B02CA">
        <w:rPr>
          <w:rFonts w:eastAsia="Calibri"/>
          <w:szCs w:val="22"/>
        </w:rPr>
        <w:t xml:space="preserve"> перечнем травмоопасных мест;</w:t>
      </w:r>
    </w:p>
    <w:p w:rsidR="008F3B58" w:rsidRPr="004B02CA" w:rsidRDefault="007C04AA" w:rsidP="006403E6">
      <w:pPr>
        <w:pStyle w:val="26"/>
        <w:numPr>
          <w:ilvl w:val="0"/>
          <w:numId w:val="21"/>
        </w:numPr>
        <w:shd w:val="clear" w:color="auto" w:fill="auto"/>
        <w:spacing w:line="240" w:lineRule="auto"/>
        <w:ind w:left="0" w:right="20" w:firstLine="567"/>
        <w:rPr>
          <w:rFonts w:eastAsia="Calibri"/>
          <w:szCs w:val="22"/>
        </w:rPr>
      </w:pPr>
      <w:r w:rsidRPr="004B02CA">
        <w:rPr>
          <w:rFonts w:eastAsia="Calibri"/>
          <w:szCs w:val="22"/>
        </w:rPr>
        <w:t>с порядком информирования служб Общества при возникновении чрезвычайной ситуации;</w:t>
      </w:r>
    </w:p>
    <w:p w:rsidR="00987799" w:rsidRPr="004B02CA" w:rsidRDefault="007C04AA" w:rsidP="00987799">
      <w:pPr>
        <w:pStyle w:val="26"/>
        <w:numPr>
          <w:ilvl w:val="0"/>
          <w:numId w:val="21"/>
        </w:numPr>
        <w:shd w:val="clear" w:color="auto" w:fill="auto"/>
        <w:spacing w:line="240" w:lineRule="auto"/>
        <w:ind w:left="0" w:right="20" w:firstLine="567"/>
        <w:rPr>
          <w:rFonts w:eastAsia="Calibri"/>
          <w:szCs w:val="22"/>
        </w:rPr>
      </w:pPr>
      <w:r w:rsidRPr="004B02CA">
        <w:rPr>
          <w:rFonts w:eastAsia="Calibri"/>
          <w:szCs w:val="22"/>
        </w:rPr>
        <w:t>с требованиями</w:t>
      </w:r>
      <w:r w:rsidR="00550421" w:rsidRPr="004B02CA">
        <w:rPr>
          <w:rFonts w:eastAsia="Calibri"/>
          <w:szCs w:val="22"/>
        </w:rPr>
        <w:t xml:space="preserve"> находиться на рабочем месте в специальной одежде, специальной обуви и использовать средства индив</w:t>
      </w:r>
      <w:r w:rsidRPr="004B02CA">
        <w:rPr>
          <w:rFonts w:eastAsia="Calibri"/>
          <w:szCs w:val="22"/>
        </w:rPr>
        <w:t>идуальной и коллективной защиты;</w:t>
      </w:r>
    </w:p>
    <w:p w:rsidR="00987799" w:rsidRPr="004B02CA" w:rsidRDefault="007C04AA" w:rsidP="00987799">
      <w:pPr>
        <w:pStyle w:val="26"/>
        <w:numPr>
          <w:ilvl w:val="0"/>
          <w:numId w:val="21"/>
        </w:numPr>
        <w:shd w:val="clear" w:color="auto" w:fill="auto"/>
        <w:spacing w:line="240" w:lineRule="auto"/>
        <w:ind w:left="0" w:right="20" w:firstLine="567"/>
        <w:rPr>
          <w:rFonts w:eastAsia="Calibri"/>
          <w:szCs w:val="22"/>
        </w:rPr>
      </w:pPr>
      <w:r w:rsidRPr="004B02CA">
        <w:rPr>
          <w:rFonts w:eastAsiaTheme="minorHAnsi"/>
        </w:rPr>
        <w:t xml:space="preserve">работники, которым предоставляется право выдачи нарядов-допусков и распоряжений, исполнять обязанности ответственного руководителя и производителя работ, должны пройти инструктаж по схеме электроснабжения электроустановки </w:t>
      </w:r>
      <w:r w:rsidRPr="004B02CA">
        <w:t>и прилегающей сети</w:t>
      </w:r>
      <w:r w:rsidRPr="004B02CA">
        <w:rPr>
          <w:rFonts w:eastAsiaTheme="minorHAnsi"/>
        </w:rPr>
        <w:t>.</w:t>
      </w:r>
    </w:p>
    <w:p w:rsidR="008F3B58" w:rsidRPr="004B02CA"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4B02CA">
        <w:rPr>
          <w:rFonts w:ascii="Times New Roman" w:eastAsia="Calibri" w:hAnsi="Times New Roman"/>
          <w:sz w:val="24"/>
          <w:szCs w:val="22"/>
          <w:lang w:eastAsia="en-US"/>
        </w:rPr>
        <w:t xml:space="preserve">В случае если при проведении первичного инструктажа у ответственного лица возникают сомнения в квалификации персонала подрядной организации или выявляется необходимость в производстве специальных работ, не обозначенных в сопроводительном письме, ответственный за проведение первичного инструктажа </w:t>
      </w:r>
      <w:r w:rsidR="008D4031" w:rsidRPr="004B02CA">
        <w:rPr>
          <w:rFonts w:ascii="Times New Roman" w:eastAsia="Calibri" w:hAnsi="Times New Roman"/>
          <w:sz w:val="24"/>
          <w:szCs w:val="22"/>
          <w:lang w:eastAsia="en-US"/>
        </w:rPr>
        <w:t>должен</w:t>
      </w:r>
      <w:r w:rsidRPr="004B02CA">
        <w:rPr>
          <w:rFonts w:ascii="Times New Roman" w:eastAsia="Calibri" w:hAnsi="Times New Roman"/>
          <w:sz w:val="24"/>
          <w:szCs w:val="22"/>
          <w:lang w:eastAsia="en-US"/>
        </w:rPr>
        <w:t xml:space="preserve"> запросить дополнительные подтверждающие документы:</w:t>
      </w:r>
    </w:p>
    <w:p w:rsidR="008F3B58" w:rsidRPr="004B02CA" w:rsidRDefault="007C04AA" w:rsidP="006403E6">
      <w:pPr>
        <w:pStyle w:val="26"/>
        <w:numPr>
          <w:ilvl w:val="0"/>
          <w:numId w:val="21"/>
        </w:numPr>
        <w:shd w:val="clear" w:color="auto" w:fill="auto"/>
        <w:spacing w:line="240" w:lineRule="auto"/>
        <w:ind w:left="0" w:right="20" w:firstLine="567"/>
        <w:rPr>
          <w:rFonts w:eastAsia="Calibri"/>
          <w:szCs w:val="22"/>
        </w:rPr>
      </w:pPr>
      <w:r w:rsidRPr="004B02CA">
        <w:rPr>
          <w:rFonts w:eastAsia="Calibri"/>
          <w:szCs w:val="22"/>
        </w:rPr>
        <w:t xml:space="preserve"> распорядительные документы о назначении лиц, ответственных за безопасное производство работ подъемными сооружениями,</w:t>
      </w:r>
    </w:p>
    <w:p w:rsidR="008F3B58" w:rsidRPr="004B02CA" w:rsidRDefault="007C04AA" w:rsidP="006403E6">
      <w:pPr>
        <w:pStyle w:val="26"/>
        <w:numPr>
          <w:ilvl w:val="0"/>
          <w:numId w:val="21"/>
        </w:numPr>
        <w:shd w:val="clear" w:color="auto" w:fill="auto"/>
        <w:spacing w:line="240" w:lineRule="auto"/>
        <w:ind w:left="0" w:right="20" w:firstLine="567"/>
        <w:rPr>
          <w:rFonts w:eastAsia="Calibri"/>
          <w:szCs w:val="22"/>
        </w:rPr>
      </w:pPr>
      <w:r w:rsidRPr="004B02CA">
        <w:rPr>
          <w:rFonts w:eastAsia="Calibri"/>
          <w:szCs w:val="22"/>
        </w:rPr>
        <w:t xml:space="preserve"> распорядительные документы о назначении лиц, имеющих право подписи акта- допуска;</w:t>
      </w:r>
    </w:p>
    <w:p w:rsidR="008F3B58" w:rsidRPr="004B02CA" w:rsidRDefault="007C04AA" w:rsidP="006403E6">
      <w:pPr>
        <w:pStyle w:val="26"/>
        <w:numPr>
          <w:ilvl w:val="0"/>
          <w:numId w:val="21"/>
        </w:numPr>
        <w:shd w:val="clear" w:color="auto" w:fill="auto"/>
        <w:spacing w:line="240" w:lineRule="auto"/>
        <w:ind w:left="0" w:right="20" w:firstLine="567"/>
        <w:rPr>
          <w:rFonts w:eastAsia="Calibri"/>
          <w:szCs w:val="22"/>
        </w:rPr>
      </w:pPr>
      <w:r w:rsidRPr="004B02CA">
        <w:rPr>
          <w:rFonts w:eastAsia="Calibri"/>
          <w:szCs w:val="22"/>
        </w:rPr>
        <w:lastRenderedPageBreak/>
        <w:t xml:space="preserve"> протоколы проверки знаний членов комиссии подрядной организации (при ее наличии) в учебном центре или вышестоящей организации;</w:t>
      </w:r>
    </w:p>
    <w:p w:rsidR="008F3B58" w:rsidRPr="004B02CA" w:rsidRDefault="007C04AA" w:rsidP="006403E6">
      <w:pPr>
        <w:pStyle w:val="26"/>
        <w:numPr>
          <w:ilvl w:val="0"/>
          <w:numId w:val="21"/>
        </w:numPr>
        <w:shd w:val="clear" w:color="auto" w:fill="auto"/>
        <w:spacing w:line="240" w:lineRule="auto"/>
        <w:ind w:left="0" w:right="20" w:firstLine="567"/>
        <w:rPr>
          <w:rFonts w:eastAsia="Calibri"/>
          <w:szCs w:val="22"/>
        </w:rPr>
      </w:pPr>
      <w:r w:rsidRPr="004B02CA">
        <w:rPr>
          <w:rFonts w:eastAsia="Calibri"/>
          <w:szCs w:val="22"/>
        </w:rPr>
        <w:t xml:space="preserve"> другие документы, подтверждающие квалификацию, обучение и проверку знаний работников подрядной организации по отдельным направлениям деятельности (высотные работы, испытания электроустановок повышенным напряжением от постороннего источника, работы с кабелем и муфтами, работы в подземных сооружениях, и др.).</w:t>
      </w:r>
    </w:p>
    <w:p w:rsidR="00AC6D5C" w:rsidRPr="004B02CA"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4B02CA">
        <w:rPr>
          <w:rFonts w:ascii="Times New Roman" w:eastAsia="Calibri" w:hAnsi="Times New Roman"/>
          <w:sz w:val="24"/>
          <w:szCs w:val="22"/>
          <w:lang w:eastAsia="en-US"/>
        </w:rPr>
        <w:t>Информацию об отказе в проведении первичного инструктажа, ответственный за проведение первичного инструктажа, с указанием причин отказа сообщает куратору</w:t>
      </w:r>
      <w:r w:rsidR="00D24BCA" w:rsidRPr="004B02CA">
        <w:rPr>
          <w:rFonts w:ascii="Times New Roman" w:eastAsia="Calibri" w:hAnsi="Times New Roman"/>
          <w:sz w:val="24"/>
          <w:szCs w:val="22"/>
          <w:lang w:eastAsia="en-US"/>
        </w:rPr>
        <w:t xml:space="preserve"> договора</w:t>
      </w:r>
      <w:r w:rsidRPr="004B02CA">
        <w:rPr>
          <w:rFonts w:ascii="Times New Roman" w:eastAsia="Calibri" w:hAnsi="Times New Roman"/>
          <w:sz w:val="24"/>
          <w:szCs w:val="22"/>
          <w:lang w:eastAsia="en-US"/>
        </w:rPr>
        <w:t>.</w:t>
      </w:r>
    </w:p>
    <w:p w:rsidR="00AC6D5C" w:rsidRPr="0071748E"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71748E">
        <w:rPr>
          <w:rFonts w:ascii="Times New Roman" w:eastAsia="Calibri" w:hAnsi="Times New Roman"/>
          <w:sz w:val="24"/>
          <w:szCs w:val="22"/>
          <w:lang w:eastAsia="en-US"/>
        </w:rPr>
        <w:t>В случае необходимости изменения формы допуска с командированного персонала на строительно-монтажную организацию в связи с низкой квалификацией персонала подрядной организации, выявленной на этапе первичного инструктажа:</w:t>
      </w:r>
    </w:p>
    <w:p w:rsidR="00B91FFB" w:rsidRPr="0071748E" w:rsidRDefault="007C04AA" w:rsidP="006403E6">
      <w:pPr>
        <w:pStyle w:val="afa"/>
        <w:numPr>
          <w:ilvl w:val="0"/>
          <w:numId w:val="35"/>
        </w:numPr>
        <w:tabs>
          <w:tab w:val="left" w:pos="851"/>
          <w:tab w:val="left" w:pos="1134"/>
        </w:tabs>
        <w:ind w:left="0" w:firstLine="567"/>
        <w:jc w:val="both"/>
        <w:rPr>
          <w:rFonts w:ascii="Times New Roman" w:eastAsia="Calibri" w:hAnsi="Times New Roman"/>
          <w:sz w:val="24"/>
          <w:szCs w:val="22"/>
          <w:lang w:eastAsia="en-US"/>
        </w:rPr>
      </w:pPr>
      <w:r w:rsidRPr="0071748E">
        <w:rPr>
          <w:rFonts w:ascii="Times New Roman" w:eastAsia="Calibri" w:hAnsi="Times New Roman"/>
          <w:sz w:val="24"/>
          <w:szCs w:val="22"/>
          <w:lang w:eastAsia="en-US"/>
        </w:rPr>
        <w:t>р</w:t>
      </w:r>
      <w:r w:rsidR="008F3B58" w:rsidRPr="0071748E">
        <w:rPr>
          <w:rFonts w:ascii="Times New Roman" w:eastAsia="Calibri" w:hAnsi="Times New Roman"/>
          <w:sz w:val="24"/>
          <w:szCs w:val="22"/>
          <w:lang w:eastAsia="en-US"/>
        </w:rPr>
        <w:t>уководитель структурного подразделения посредством электронной почты направляет запрос на изменение формы допуска в подразделение ПБиПК.</w:t>
      </w:r>
    </w:p>
    <w:p w:rsidR="00AC6D5C" w:rsidRPr="0071748E" w:rsidRDefault="007C04AA" w:rsidP="006403E6">
      <w:pPr>
        <w:pStyle w:val="afa"/>
        <w:numPr>
          <w:ilvl w:val="0"/>
          <w:numId w:val="35"/>
        </w:numPr>
        <w:tabs>
          <w:tab w:val="left" w:pos="851"/>
          <w:tab w:val="left" w:pos="1134"/>
        </w:tabs>
        <w:ind w:left="0" w:firstLine="567"/>
        <w:jc w:val="both"/>
        <w:rPr>
          <w:rFonts w:ascii="Times New Roman" w:eastAsia="Calibri" w:hAnsi="Times New Roman"/>
          <w:sz w:val="24"/>
          <w:szCs w:val="22"/>
          <w:lang w:eastAsia="en-US"/>
        </w:rPr>
      </w:pPr>
      <w:r w:rsidRPr="0071748E">
        <w:rPr>
          <w:rFonts w:ascii="Times New Roman" w:eastAsia="Calibri" w:hAnsi="Times New Roman"/>
          <w:sz w:val="24"/>
          <w:szCs w:val="22"/>
          <w:lang w:eastAsia="en-US"/>
        </w:rPr>
        <w:t>р</w:t>
      </w:r>
      <w:r w:rsidR="008F3B58" w:rsidRPr="0071748E">
        <w:rPr>
          <w:rFonts w:ascii="Times New Roman" w:eastAsia="Calibri" w:hAnsi="Times New Roman"/>
          <w:sz w:val="24"/>
          <w:szCs w:val="22"/>
          <w:lang w:eastAsia="en-US"/>
        </w:rPr>
        <w:t>ук</w:t>
      </w:r>
      <w:r w:rsidR="00D24BCA">
        <w:rPr>
          <w:rFonts w:ascii="Times New Roman" w:eastAsia="Calibri" w:hAnsi="Times New Roman"/>
          <w:sz w:val="24"/>
          <w:szCs w:val="22"/>
          <w:lang w:eastAsia="en-US"/>
        </w:rPr>
        <w:t xml:space="preserve">оводитель </w:t>
      </w:r>
      <w:r w:rsidR="008F3B58" w:rsidRPr="0071748E">
        <w:rPr>
          <w:rFonts w:ascii="Times New Roman" w:eastAsia="Calibri" w:hAnsi="Times New Roman"/>
          <w:sz w:val="24"/>
          <w:szCs w:val="22"/>
          <w:lang w:eastAsia="en-US"/>
        </w:rPr>
        <w:t>ПБиПК формирует в системе электронного документооборота отчет об изменении формы допуска.</w:t>
      </w:r>
    </w:p>
    <w:p w:rsidR="00AC6D5C" w:rsidRPr="00F86F71"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71748E">
        <w:rPr>
          <w:rFonts w:ascii="Times New Roman" w:eastAsia="Calibri" w:hAnsi="Times New Roman"/>
          <w:sz w:val="24"/>
          <w:szCs w:val="22"/>
          <w:lang w:eastAsia="en-US"/>
        </w:rPr>
        <w:t>Письмо с новым п</w:t>
      </w:r>
      <w:r w:rsidR="00D24BCA">
        <w:rPr>
          <w:rFonts w:ascii="Times New Roman" w:eastAsia="Calibri" w:hAnsi="Times New Roman"/>
          <w:sz w:val="24"/>
          <w:szCs w:val="22"/>
          <w:lang w:eastAsia="en-US"/>
        </w:rPr>
        <w:t xml:space="preserve">роектом резолюции руководителя </w:t>
      </w:r>
      <w:r w:rsidR="00A14FED">
        <w:rPr>
          <w:rFonts w:ascii="Times New Roman" w:eastAsia="Calibri" w:hAnsi="Times New Roman"/>
          <w:sz w:val="24"/>
          <w:szCs w:val="22"/>
          <w:lang w:eastAsia="en-US"/>
        </w:rPr>
        <w:t xml:space="preserve">УПБиПК / </w:t>
      </w:r>
      <w:r w:rsidRPr="0071748E">
        <w:rPr>
          <w:rFonts w:ascii="Times New Roman" w:eastAsia="Calibri" w:hAnsi="Times New Roman"/>
          <w:sz w:val="24"/>
          <w:szCs w:val="22"/>
          <w:lang w:eastAsia="en-US"/>
        </w:rPr>
        <w:t xml:space="preserve">ПБиПК передается </w:t>
      </w:r>
      <w:r w:rsidR="00F64A55" w:rsidRPr="006403E6">
        <w:rPr>
          <w:rFonts w:ascii="Times New Roman" w:eastAsia="Calibri" w:hAnsi="Times New Roman"/>
          <w:sz w:val="24"/>
          <w:szCs w:val="22"/>
          <w:lang w:eastAsia="en-US"/>
        </w:rPr>
        <w:t xml:space="preserve">ПЗГД-ГИ / ГИ </w:t>
      </w:r>
      <w:r w:rsidRPr="00F86F71">
        <w:rPr>
          <w:rFonts w:ascii="Times New Roman" w:eastAsia="Calibri" w:hAnsi="Times New Roman"/>
          <w:sz w:val="24"/>
          <w:szCs w:val="22"/>
          <w:lang w:eastAsia="en-US"/>
        </w:rPr>
        <w:t>на подпись для получения решения об изменении формы допуска и предоставленных правах для производства работ на объектах Общества.</w:t>
      </w:r>
    </w:p>
    <w:p w:rsidR="008F3B58" w:rsidRPr="0071748E"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F86F71">
        <w:rPr>
          <w:rFonts w:ascii="Times New Roman" w:eastAsia="Calibri" w:hAnsi="Times New Roman"/>
          <w:sz w:val="24"/>
          <w:szCs w:val="22"/>
          <w:lang w:eastAsia="en-US"/>
        </w:rPr>
        <w:t>После получения новой резолюции на письме, оно в формате скан размещается во вкладке «</w:t>
      </w:r>
      <w:r w:rsidR="00F86F71">
        <w:rPr>
          <w:rFonts w:ascii="Times New Roman" w:eastAsia="Calibri" w:hAnsi="Times New Roman"/>
          <w:sz w:val="24"/>
          <w:szCs w:val="22"/>
          <w:lang w:eastAsia="en-US"/>
        </w:rPr>
        <w:t>Контент</w:t>
      </w:r>
      <w:r w:rsidRPr="00F86F71">
        <w:rPr>
          <w:rFonts w:ascii="Times New Roman" w:eastAsia="Calibri" w:hAnsi="Times New Roman"/>
          <w:sz w:val="24"/>
          <w:szCs w:val="22"/>
          <w:lang w:eastAsia="en-US"/>
        </w:rPr>
        <w:t xml:space="preserve">» в </w:t>
      </w:r>
      <w:r w:rsidR="00F86F71">
        <w:rPr>
          <w:rFonts w:ascii="Times New Roman" w:eastAsia="Calibri" w:hAnsi="Times New Roman"/>
          <w:sz w:val="24"/>
          <w:szCs w:val="22"/>
          <w:lang w:eastAsia="en-US"/>
        </w:rPr>
        <w:t>СЭДО</w:t>
      </w:r>
      <w:r w:rsidRPr="0071748E">
        <w:rPr>
          <w:rFonts w:ascii="Times New Roman" w:eastAsia="Calibri" w:hAnsi="Times New Roman"/>
          <w:sz w:val="24"/>
          <w:szCs w:val="22"/>
          <w:lang w:eastAsia="en-US"/>
        </w:rPr>
        <w:t>.</w:t>
      </w:r>
    </w:p>
    <w:p w:rsidR="008F3B58" w:rsidRDefault="007C04AA" w:rsidP="00A41814">
      <w:pPr>
        <w:keepNext/>
        <w:numPr>
          <w:ilvl w:val="0"/>
          <w:numId w:val="8"/>
        </w:numPr>
        <w:spacing w:before="240" w:after="120"/>
        <w:ind w:left="0" w:firstLine="567"/>
        <w:jc w:val="center"/>
        <w:outlineLvl w:val="0"/>
        <w:rPr>
          <w:rFonts w:ascii="Times New Roman" w:eastAsia="Calibri" w:hAnsi="Times New Roman"/>
          <w:sz w:val="32"/>
          <w:szCs w:val="32"/>
          <w:lang w:eastAsia="en-US"/>
        </w:rPr>
      </w:pPr>
      <w:bookmarkStart w:id="62" w:name="_Toc167118248"/>
      <w:r>
        <w:rPr>
          <w:rFonts w:ascii="Times New Roman" w:eastAsia="Calibri" w:hAnsi="Times New Roman"/>
          <w:sz w:val="32"/>
          <w:szCs w:val="32"/>
          <w:lang w:eastAsia="en-US"/>
        </w:rPr>
        <w:t>Организация допуска персонала подрядных организаций в качестве командированного персонала</w:t>
      </w:r>
      <w:bookmarkEnd w:id="62"/>
    </w:p>
    <w:p w:rsidR="00AC6D5C" w:rsidRPr="0071748E"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71748E">
        <w:rPr>
          <w:rFonts w:ascii="Times New Roman" w:eastAsia="Calibri" w:hAnsi="Times New Roman"/>
          <w:sz w:val="24"/>
          <w:szCs w:val="22"/>
          <w:lang w:eastAsia="en-US"/>
        </w:rPr>
        <w:t>Допускаются для производства работ в качестве командированного персонала работники подрядных организаций, направляемые для выполнения работ в действующих, строящихся, технически перевооружаемых, реконструируемых электроустановках Общества в соответствии с имеющимся договором подряда или иными отношениями с Обществом.</w:t>
      </w:r>
    </w:p>
    <w:p w:rsidR="00AC6D5C" w:rsidRPr="0071748E"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71748E">
        <w:rPr>
          <w:rFonts w:ascii="Times New Roman" w:eastAsia="Calibri" w:hAnsi="Times New Roman"/>
          <w:sz w:val="24"/>
          <w:szCs w:val="22"/>
          <w:lang w:eastAsia="en-US"/>
        </w:rPr>
        <w:t>Командирующая организация несет ответственность за соответствие присвоенных командированному персоналу групп по электробезопасности и электротехнических прав, предоставленных ему в со</w:t>
      </w:r>
      <w:r w:rsidR="00351188" w:rsidRPr="0071748E">
        <w:rPr>
          <w:rFonts w:ascii="Times New Roman" w:eastAsia="Calibri" w:hAnsi="Times New Roman"/>
          <w:sz w:val="24"/>
          <w:szCs w:val="22"/>
          <w:lang w:eastAsia="en-US"/>
        </w:rPr>
        <w:t>ответствии с пунктом 46.3 ПОТ</w:t>
      </w:r>
      <w:r w:rsidR="009E5587">
        <w:rPr>
          <w:rFonts w:ascii="Times New Roman" w:eastAsia="Calibri" w:hAnsi="Times New Roman"/>
          <w:sz w:val="24"/>
          <w:szCs w:val="22"/>
          <w:lang w:eastAsia="en-US"/>
        </w:rPr>
        <w:t xml:space="preserve"> </w:t>
      </w:r>
      <w:r w:rsidR="00351188" w:rsidRPr="0071748E">
        <w:rPr>
          <w:rFonts w:ascii="Times New Roman" w:eastAsia="Calibri" w:hAnsi="Times New Roman"/>
          <w:sz w:val="24"/>
          <w:szCs w:val="22"/>
          <w:lang w:eastAsia="en-US"/>
        </w:rPr>
        <w:t>ЭЭ</w:t>
      </w:r>
      <w:r w:rsidRPr="0071748E">
        <w:rPr>
          <w:rFonts w:ascii="Times New Roman" w:eastAsia="Calibri" w:hAnsi="Times New Roman"/>
          <w:sz w:val="24"/>
          <w:szCs w:val="22"/>
          <w:lang w:eastAsia="en-US"/>
        </w:rPr>
        <w:t>, а также за соблюдение им действующего законодательства в области охраны труда, пожарной и промышленной безопасности</w:t>
      </w:r>
      <w:r w:rsidR="00351188" w:rsidRPr="0071748E">
        <w:rPr>
          <w:rFonts w:ascii="Times New Roman" w:eastAsia="Calibri" w:hAnsi="Times New Roman"/>
          <w:sz w:val="24"/>
          <w:szCs w:val="22"/>
          <w:lang w:eastAsia="en-US"/>
        </w:rPr>
        <w:t>, а также охраны окружающей среды</w:t>
      </w:r>
      <w:r w:rsidRPr="0071748E">
        <w:rPr>
          <w:rFonts w:ascii="Times New Roman" w:eastAsia="Calibri" w:hAnsi="Times New Roman"/>
          <w:sz w:val="24"/>
          <w:szCs w:val="22"/>
          <w:lang w:eastAsia="en-US"/>
        </w:rPr>
        <w:t>.</w:t>
      </w:r>
    </w:p>
    <w:p w:rsidR="00AC6D5C" w:rsidRPr="00107288" w:rsidRDefault="007C04AA" w:rsidP="00107288">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71748E">
        <w:rPr>
          <w:rFonts w:ascii="Times New Roman" w:eastAsia="Calibri" w:hAnsi="Times New Roman"/>
          <w:sz w:val="24"/>
          <w:szCs w:val="22"/>
          <w:lang w:eastAsia="en-US"/>
        </w:rPr>
        <w:t>Общество несет ответственность за выполнение предусмотренных мер безопасности выполнения работ в электроустановках, обеспечивающих защиту работников от поражения электрическим током рабочего и наведенного напряжения электроустановки, и допуск к работам</w:t>
      </w:r>
      <w:r w:rsidR="00C8319E">
        <w:rPr>
          <w:rFonts w:ascii="Times New Roman" w:eastAsia="Calibri" w:hAnsi="Times New Roman"/>
          <w:sz w:val="24"/>
          <w:szCs w:val="22"/>
          <w:lang w:eastAsia="en-US"/>
        </w:rPr>
        <w:t xml:space="preserve">, </w:t>
      </w:r>
      <w:r w:rsidR="00107288" w:rsidRPr="0071748E">
        <w:rPr>
          <w:rFonts w:ascii="Times New Roman" w:eastAsia="Calibri" w:hAnsi="Times New Roman"/>
          <w:sz w:val="24"/>
          <w:szCs w:val="22"/>
          <w:lang w:eastAsia="en-US"/>
        </w:rPr>
        <w:t>в электроустановках которой проводятся ра</w:t>
      </w:r>
      <w:r w:rsidR="00107288">
        <w:rPr>
          <w:rFonts w:ascii="Times New Roman" w:eastAsia="Calibri" w:hAnsi="Times New Roman"/>
          <w:sz w:val="24"/>
          <w:szCs w:val="22"/>
          <w:lang w:eastAsia="en-US"/>
        </w:rPr>
        <w:t>боты командированным персоналом</w:t>
      </w:r>
      <w:r w:rsidR="00107288" w:rsidRPr="0071748E">
        <w:rPr>
          <w:rFonts w:ascii="Times New Roman" w:eastAsia="Calibri" w:hAnsi="Times New Roman"/>
          <w:sz w:val="24"/>
          <w:szCs w:val="22"/>
          <w:lang w:eastAsia="en-US"/>
        </w:rPr>
        <w:t>.</w:t>
      </w:r>
    </w:p>
    <w:p w:rsidR="00B16C42" w:rsidRPr="0071748E" w:rsidRDefault="007C04AA" w:rsidP="00B16C42">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71748E">
        <w:rPr>
          <w:rFonts w:ascii="Times New Roman" w:eastAsia="Calibri" w:hAnsi="Times New Roman"/>
          <w:sz w:val="24"/>
          <w:szCs w:val="22"/>
          <w:lang w:eastAsia="en-US"/>
        </w:rPr>
        <w:t>Подготовку рабочего места, первичный и повторный допуск командированного персонала к работам в действующей электроустановке Общества осуществляет допускающий из числа персонала структурного подразделения Общества, в электроустановках которого планируется проведение работ. Запрещается первичный и повторный допуск на подготовленное рабочее место проводить заочно или по телефону.</w:t>
      </w:r>
      <w:bookmarkStart w:id="63" w:name="_Ref498599668"/>
    </w:p>
    <w:p w:rsidR="00351188" w:rsidRPr="0071748E" w:rsidRDefault="007C04AA" w:rsidP="00351188">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71748E">
        <w:rPr>
          <w:rFonts w:ascii="Times New Roman" w:eastAsia="Calibri" w:hAnsi="Times New Roman"/>
          <w:sz w:val="24"/>
          <w:szCs w:val="22"/>
          <w:lang w:eastAsia="en-US"/>
        </w:rPr>
        <w:t xml:space="preserve">Организация работ в ДЭУ командированного персонала проводится по нарядам-допускам и распоряжениям, а персонала специализированных предприятий, постоянно обслуживающих электроустановки </w:t>
      </w:r>
      <w:r w:rsidR="00CD7099">
        <w:rPr>
          <w:rFonts w:ascii="Times New Roman" w:eastAsia="Calibri" w:hAnsi="Times New Roman"/>
          <w:sz w:val="24"/>
          <w:szCs w:val="22"/>
          <w:lang w:eastAsia="en-US"/>
        </w:rPr>
        <w:t>Общества</w:t>
      </w:r>
      <w:r w:rsidRPr="0071748E">
        <w:rPr>
          <w:rFonts w:ascii="Times New Roman" w:eastAsia="Calibri" w:hAnsi="Times New Roman"/>
          <w:sz w:val="24"/>
          <w:szCs w:val="22"/>
          <w:lang w:eastAsia="en-US"/>
        </w:rPr>
        <w:t xml:space="preserve"> – и в порядке текущей эксплуатации согласно «Перечню работ, выполняемых в порядке текущей эксплуатации» (далее Перечень), при условии предоставления командированным работникам прав оперативно-ремонтного персонала в соответствии с разделом </w:t>
      </w:r>
      <w:r w:rsidR="006556D2" w:rsidRPr="0071748E">
        <w:rPr>
          <w:rFonts w:ascii="Times New Roman" w:eastAsia="Calibri" w:hAnsi="Times New Roman"/>
          <w:sz w:val="24"/>
          <w:szCs w:val="22"/>
          <w:lang w:eastAsia="en-US"/>
        </w:rPr>
        <w:t>46</w:t>
      </w:r>
      <w:r w:rsidRPr="0071748E">
        <w:rPr>
          <w:rFonts w:ascii="Times New Roman" w:eastAsia="Calibri" w:hAnsi="Times New Roman"/>
          <w:sz w:val="24"/>
          <w:szCs w:val="22"/>
          <w:lang w:eastAsia="en-US"/>
        </w:rPr>
        <w:t xml:space="preserve"> </w:t>
      </w:r>
      <w:r w:rsidR="003540E0" w:rsidRPr="00A01A5A">
        <w:rPr>
          <w:rFonts w:ascii="Times New Roman" w:hAnsi="Times New Roman"/>
          <w:sz w:val="24"/>
        </w:rPr>
        <w:t>ПОТ ЭЭ</w:t>
      </w:r>
      <w:r w:rsidRPr="0071748E">
        <w:rPr>
          <w:rFonts w:ascii="Times New Roman" w:eastAsia="Calibri" w:hAnsi="Times New Roman"/>
          <w:sz w:val="24"/>
          <w:szCs w:val="22"/>
          <w:lang w:eastAsia="en-US"/>
        </w:rPr>
        <w:t xml:space="preserve">. </w:t>
      </w:r>
      <w:bookmarkEnd w:id="63"/>
    </w:p>
    <w:p w:rsidR="00B16C42" w:rsidRDefault="007C04AA" w:rsidP="00351188">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71748E">
        <w:rPr>
          <w:rFonts w:ascii="Times New Roman" w:eastAsia="Calibri" w:hAnsi="Times New Roman"/>
          <w:sz w:val="24"/>
          <w:szCs w:val="22"/>
          <w:lang w:eastAsia="en-US"/>
        </w:rPr>
        <w:t xml:space="preserve">Руководители подразделений филиала </w:t>
      </w:r>
      <w:r w:rsidR="004D6B5E" w:rsidRPr="0071748E">
        <w:rPr>
          <w:rFonts w:ascii="Times New Roman" w:eastAsia="Calibri" w:hAnsi="Times New Roman"/>
          <w:sz w:val="24"/>
          <w:szCs w:val="22"/>
          <w:lang w:eastAsia="en-US"/>
        </w:rPr>
        <w:t>Общества</w:t>
      </w:r>
      <w:r w:rsidRPr="0071748E">
        <w:rPr>
          <w:rFonts w:ascii="Times New Roman" w:eastAsia="Calibri" w:hAnsi="Times New Roman"/>
          <w:sz w:val="24"/>
          <w:szCs w:val="22"/>
          <w:lang w:eastAsia="en-US"/>
        </w:rPr>
        <w:t xml:space="preserve">, в электроустановках которых будут производиться работы, должны обеспечить контроль правильности </w:t>
      </w:r>
      <w:r w:rsidR="00351188" w:rsidRPr="0071748E">
        <w:rPr>
          <w:rFonts w:ascii="Times New Roman" w:eastAsia="Calibri" w:hAnsi="Times New Roman"/>
          <w:sz w:val="24"/>
          <w:szCs w:val="22"/>
          <w:lang w:eastAsia="en-US"/>
        </w:rPr>
        <w:t>выдачи</w:t>
      </w:r>
      <w:r w:rsidRPr="0071748E">
        <w:rPr>
          <w:rFonts w:ascii="Times New Roman" w:eastAsia="Calibri" w:hAnsi="Times New Roman"/>
          <w:sz w:val="24"/>
          <w:szCs w:val="22"/>
          <w:lang w:eastAsia="en-US"/>
        </w:rPr>
        <w:t xml:space="preserve"> </w:t>
      </w:r>
      <w:r w:rsidRPr="0071748E">
        <w:rPr>
          <w:rFonts w:ascii="Times New Roman" w:eastAsia="Calibri" w:hAnsi="Times New Roman"/>
          <w:sz w:val="24"/>
          <w:szCs w:val="22"/>
          <w:lang w:eastAsia="en-US"/>
        </w:rPr>
        <w:lastRenderedPageBreak/>
        <w:t xml:space="preserve">наряда-допуска, </w:t>
      </w:r>
      <w:r w:rsidR="00351188" w:rsidRPr="0071748E">
        <w:rPr>
          <w:rFonts w:ascii="Times New Roman" w:eastAsia="Calibri" w:hAnsi="Times New Roman"/>
          <w:sz w:val="24"/>
          <w:szCs w:val="22"/>
          <w:lang w:eastAsia="en-US"/>
        </w:rPr>
        <w:t>отдачи</w:t>
      </w:r>
      <w:r w:rsidRPr="0071748E">
        <w:rPr>
          <w:rFonts w:ascii="Times New Roman" w:eastAsia="Calibri" w:hAnsi="Times New Roman"/>
          <w:sz w:val="24"/>
          <w:szCs w:val="22"/>
          <w:lang w:eastAsia="en-US"/>
        </w:rPr>
        <w:t xml:space="preserve"> распоряжения командированным персоналом на достаточность мер безопасности для производства работ и назначение ответственных лиц. </w:t>
      </w:r>
      <w:bookmarkStart w:id="64" w:name="_Ref498599685"/>
    </w:p>
    <w:p w:rsidR="004A0D34" w:rsidRPr="00F86BF9" w:rsidRDefault="007C04AA" w:rsidP="004A0D34">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F86BF9">
        <w:rPr>
          <w:rFonts w:ascii="Times New Roman" w:eastAsia="Calibri" w:hAnsi="Times New Roman"/>
          <w:sz w:val="24"/>
          <w:lang w:eastAsia="en-US"/>
        </w:rPr>
        <w:t>Допуск персонала клининговых компаний для проведения уборки помещений электроустановок осуществляется:</w:t>
      </w:r>
    </w:p>
    <w:p w:rsidR="004A0D34" w:rsidRPr="00F86BF9" w:rsidRDefault="007C04AA" w:rsidP="004A0D34">
      <w:pPr>
        <w:pStyle w:val="afa"/>
        <w:numPr>
          <w:ilvl w:val="0"/>
          <w:numId w:val="31"/>
        </w:numPr>
        <w:tabs>
          <w:tab w:val="left" w:pos="851"/>
          <w:tab w:val="left" w:pos="993"/>
        </w:tabs>
        <w:ind w:left="0" w:firstLine="567"/>
        <w:jc w:val="both"/>
        <w:rPr>
          <w:rFonts w:ascii="Times New Roman" w:eastAsia="Calibri" w:hAnsi="Times New Roman"/>
          <w:sz w:val="24"/>
          <w:lang w:eastAsia="en-US"/>
        </w:rPr>
      </w:pPr>
      <w:r w:rsidRPr="00F86BF9">
        <w:rPr>
          <w:rFonts w:ascii="Times New Roman" w:eastAsia="Calibri" w:hAnsi="Times New Roman"/>
          <w:sz w:val="24"/>
          <w:lang w:eastAsia="en-US"/>
        </w:rPr>
        <w:t>при наличии группы по электробезопасности (II и выше) - по распоряжению (пункт 7.13 ПОТ ЭЭ</w:t>
      </w:r>
      <w:r>
        <w:rPr>
          <w:rFonts w:ascii="Times New Roman" w:eastAsia="Calibri" w:hAnsi="Times New Roman"/>
          <w:sz w:val="24"/>
          <w:lang w:eastAsia="en-US"/>
        </w:rPr>
        <w:t>), выдаваемым</w:t>
      </w:r>
      <w:r w:rsidRPr="00F86BF9">
        <w:rPr>
          <w:rFonts w:ascii="Times New Roman" w:eastAsia="Calibri" w:hAnsi="Times New Roman"/>
          <w:sz w:val="24"/>
          <w:lang w:eastAsia="en-US"/>
        </w:rPr>
        <w:t xml:space="preserve"> административно-техническим персоналом Общества.</w:t>
      </w:r>
    </w:p>
    <w:p w:rsidR="004A0D34" w:rsidRPr="004A0D34" w:rsidRDefault="007C04AA" w:rsidP="004A0D34">
      <w:pPr>
        <w:pStyle w:val="afa"/>
        <w:numPr>
          <w:ilvl w:val="0"/>
          <w:numId w:val="31"/>
        </w:numPr>
        <w:tabs>
          <w:tab w:val="left" w:pos="851"/>
          <w:tab w:val="left" w:pos="993"/>
        </w:tabs>
        <w:ind w:left="0" w:firstLine="567"/>
        <w:jc w:val="both"/>
        <w:rPr>
          <w:rFonts w:ascii="Times New Roman" w:eastAsia="Calibri" w:hAnsi="Times New Roman"/>
          <w:sz w:val="24"/>
          <w:lang w:eastAsia="en-US"/>
        </w:rPr>
      </w:pPr>
      <w:r w:rsidRPr="00F86BF9">
        <w:rPr>
          <w:rFonts w:ascii="Times New Roman" w:eastAsia="Calibri" w:hAnsi="Times New Roman"/>
          <w:sz w:val="24"/>
          <w:lang w:eastAsia="en-US"/>
        </w:rPr>
        <w:t>при отсутствии группы по электробезопасности - в сопровождении и под наблюдением оперативного персонала, обслуживающего данную электроустановку, или работника, имеющего право единоличного осмотра (пункт 3.5. ПОТ</w:t>
      </w:r>
      <w:r>
        <w:rPr>
          <w:rFonts w:ascii="Times New Roman" w:eastAsia="Calibri" w:hAnsi="Times New Roman"/>
          <w:sz w:val="24"/>
          <w:lang w:eastAsia="en-US"/>
        </w:rPr>
        <w:t xml:space="preserve"> </w:t>
      </w:r>
      <w:r w:rsidRPr="00F86BF9">
        <w:rPr>
          <w:rFonts w:ascii="Times New Roman" w:eastAsia="Calibri" w:hAnsi="Times New Roman"/>
          <w:sz w:val="24"/>
          <w:lang w:eastAsia="en-US"/>
        </w:rPr>
        <w:t>ЭЭ</w:t>
      </w:r>
      <w:r>
        <w:rPr>
          <w:rFonts w:ascii="Times New Roman" w:eastAsia="Calibri" w:hAnsi="Times New Roman"/>
          <w:sz w:val="24"/>
          <w:lang w:eastAsia="en-US"/>
        </w:rPr>
        <w:t>)</w:t>
      </w:r>
      <w:r w:rsidRPr="00F86BF9">
        <w:rPr>
          <w:rFonts w:ascii="Times New Roman" w:eastAsia="Calibri" w:hAnsi="Times New Roman"/>
          <w:sz w:val="24"/>
          <w:lang w:eastAsia="en-US"/>
        </w:rPr>
        <w:t>.</w:t>
      </w:r>
    </w:p>
    <w:p w:rsidR="00B16C42" w:rsidRPr="0071748E" w:rsidRDefault="007C04AA" w:rsidP="00B16C42">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71748E">
        <w:rPr>
          <w:rFonts w:ascii="Times New Roman" w:eastAsia="Calibri" w:hAnsi="Times New Roman"/>
          <w:sz w:val="24"/>
          <w:szCs w:val="22"/>
          <w:lang w:eastAsia="en-US"/>
        </w:rPr>
        <w:t xml:space="preserve">Подготовка рабочего места и допуск командированного персонала к работам в электроустановках </w:t>
      </w:r>
      <w:r w:rsidR="004D6B5E" w:rsidRPr="0071748E">
        <w:rPr>
          <w:rFonts w:ascii="Times New Roman" w:eastAsia="Calibri" w:hAnsi="Times New Roman"/>
          <w:sz w:val="24"/>
          <w:szCs w:val="22"/>
          <w:lang w:eastAsia="en-US"/>
        </w:rPr>
        <w:t>Общества</w:t>
      </w:r>
      <w:r w:rsidRPr="0071748E">
        <w:rPr>
          <w:rFonts w:ascii="Times New Roman" w:eastAsia="Calibri" w:hAnsi="Times New Roman"/>
          <w:sz w:val="24"/>
          <w:szCs w:val="22"/>
          <w:lang w:eastAsia="en-US"/>
        </w:rPr>
        <w:t xml:space="preserve"> проводятся в соответствии с </w:t>
      </w:r>
      <w:r w:rsidR="003540E0" w:rsidRPr="00A01A5A">
        <w:rPr>
          <w:rFonts w:ascii="Times New Roman" w:hAnsi="Times New Roman"/>
          <w:sz w:val="24"/>
        </w:rPr>
        <w:t>ПОТ ЭЭ</w:t>
      </w:r>
      <w:r w:rsidR="003540E0" w:rsidRPr="0071748E">
        <w:rPr>
          <w:rFonts w:ascii="Times New Roman" w:eastAsia="Calibri" w:hAnsi="Times New Roman"/>
          <w:sz w:val="24"/>
          <w:szCs w:val="22"/>
          <w:lang w:eastAsia="en-US"/>
        </w:rPr>
        <w:t xml:space="preserve"> </w:t>
      </w:r>
      <w:r w:rsidRPr="0071748E">
        <w:rPr>
          <w:rFonts w:ascii="Times New Roman" w:eastAsia="Calibri" w:hAnsi="Times New Roman"/>
          <w:sz w:val="24"/>
          <w:szCs w:val="22"/>
          <w:lang w:eastAsia="en-US"/>
        </w:rPr>
        <w:t>и осуществляются работниками подразделения, в электроустановках которого производятся работы.</w:t>
      </w:r>
      <w:bookmarkEnd w:id="64"/>
    </w:p>
    <w:p w:rsidR="00351188" w:rsidRPr="004A0D34" w:rsidRDefault="007C04AA" w:rsidP="00D1294A">
      <w:pPr>
        <w:pStyle w:val="afa"/>
        <w:numPr>
          <w:ilvl w:val="1"/>
          <w:numId w:val="8"/>
        </w:numPr>
        <w:tabs>
          <w:tab w:val="left" w:pos="709"/>
          <w:tab w:val="left" w:pos="993"/>
        </w:tabs>
        <w:ind w:left="0" w:firstLine="709"/>
        <w:contextualSpacing w:val="0"/>
        <w:jc w:val="both"/>
        <w:rPr>
          <w:rFonts w:ascii="Times New Roman" w:eastAsia="Calibri" w:hAnsi="Times New Roman"/>
          <w:sz w:val="24"/>
          <w:szCs w:val="22"/>
          <w:lang w:eastAsia="en-US"/>
        </w:rPr>
      </w:pPr>
      <w:r w:rsidRPr="00D1294A">
        <w:rPr>
          <w:rFonts w:ascii="Times New Roman" w:eastAsia="Calibri" w:hAnsi="Times New Roman"/>
          <w:sz w:val="24"/>
          <w:szCs w:val="22"/>
          <w:lang w:eastAsia="en-US"/>
        </w:rPr>
        <w:t>Повторный</w:t>
      </w:r>
      <w:r w:rsidR="00B16C42" w:rsidRPr="00D1294A">
        <w:rPr>
          <w:rFonts w:ascii="Times New Roman" w:eastAsia="Calibri" w:hAnsi="Times New Roman"/>
          <w:sz w:val="24"/>
          <w:szCs w:val="22"/>
          <w:lang w:eastAsia="en-US"/>
        </w:rPr>
        <w:t xml:space="preserve"> допуск командированного персонала осуществляется оперативным (</w:t>
      </w:r>
      <w:r w:rsidR="00B16C42" w:rsidRPr="004A0D34">
        <w:rPr>
          <w:rFonts w:ascii="Times New Roman" w:eastAsia="Calibri" w:hAnsi="Times New Roman"/>
          <w:sz w:val="24"/>
          <w:szCs w:val="22"/>
          <w:lang w:eastAsia="en-US"/>
        </w:rPr>
        <w:t xml:space="preserve">оперативно-ремонтным) персоналом. </w:t>
      </w:r>
    </w:p>
    <w:p w:rsidR="00D1294A" w:rsidRPr="004A0D34" w:rsidRDefault="007C04AA" w:rsidP="00D1294A">
      <w:pPr>
        <w:pStyle w:val="afa"/>
        <w:numPr>
          <w:ilvl w:val="1"/>
          <w:numId w:val="8"/>
        </w:numPr>
        <w:tabs>
          <w:tab w:val="left" w:pos="709"/>
          <w:tab w:val="left" w:pos="993"/>
        </w:tabs>
        <w:ind w:left="0" w:firstLine="567"/>
        <w:contextualSpacing w:val="0"/>
        <w:jc w:val="both"/>
        <w:rPr>
          <w:rFonts w:ascii="Times New Roman" w:eastAsia="Calibri" w:hAnsi="Times New Roman"/>
          <w:sz w:val="24"/>
          <w:szCs w:val="22"/>
          <w:lang w:eastAsia="en-US"/>
        </w:rPr>
      </w:pPr>
      <w:r w:rsidRPr="004A0D34">
        <w:rPr>
          <w:rFonts w:ascii="Times New Roman" w:eastAsia="Calibri" w:hAnsi="Times New Roman"/>
          <w:sz w:val="24"/>
          <w:szCs w:val="22"/>
          <w:lang w:eastAsia="en-US"/>
        </w:rPr>
        <w:t>Предоставление командированному персоналу привлекаемой организации права работы в действующих электроустановках в качестве выдающих наряды-допуски и распоряжения, ответственных руководителей и производителей работ, допускающих на ВЛ в соответствии с пунктом 5.13 ПОТ</w:t>
      </w:r>
      <w:r w:rsidR="00C8319E">
        <w:rPr>
          <w:rFonts w:ascii="Times New Roman" w:eastAsia="Calibri" w:hAnsi="Times New Roman"/>
          <w:sz w:val="24"/>
          <w:szCs w:val="22"/>
          <w:lang w:eastAsia="en-US"/>
        </w:rPr>
        <w:t xml:space="preserve"> </w:t>
      </w:r>
      <w:r w:rsidRPr="004A0D34">
        <w:rPr>
          <w:rFonts w:ascii="Times New Roman" w:eastAsia="Calibri" w:hAnsi="Times New Roman"/>
          <w:sz w:val="24"/>
          <w:szCs w:val="22"/>
          <w:lang w:eastAsia="en-US"/>
        </w:rPr>
        <w:t>ЭЭ, членов бригады разрешается оформить руководителем организации (обособленного подразделения) - владельцем электроустановки резолюцией на письме командирующей организации или ОРД организации (обособленного подразделения).</w:t>
      </w:r>
    </w:p>
    <w:p w:rsidR="009D7953" w:rsidRPr="00CC0FF5" w:rsidRDefault="007C04AA" w:rsidP="009D7953">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4A0D34">
        <w:rPr>
          <w:rFonts w:ascii="Times New Roman" w:eastAsia="Calibri" w:hAnsi="Times New Roman"/>
          <w:sz w:val="24"/>
          <w:szCs w:val="22"/>
          <w:lang w:eastAsia="en-US"/>
        </w:rPr>
        <w:t xml:space="preserve">Организация, в электроустановках которой проводятся работы командированным персоналом, несет ответственность за выполнение предусмотренных мер безопасности, обеспечивающих защиту работников от поражения </w:t>
      </w:r>
      <w:r w:rsidRPr="0071748E">
        <w:rPr>
          <w:rFonts w:ascii="Times New Roman" w:eastAsia="Calibri" w:hAnsi="Times New Roman"/>
          <w:sz w:val="24"/>
          <w:szCs w:val="22"/>
          <w:lang w:eastAsia="en-US"/>
        </w:rPr>
        <w:t xml:space="preserve">электрическим током </w:t>
      </w:r>
      <w:r w:rsidRPr="00CC0FF5">
        <w:rPr>
          <w:rFonts w:ascii="Times New Roman" w:eastAsia="Calibri" w:hAnsi="Times New Roman"/>
          <w:sz w:val="24"/>
          <w:szCs w:val="22"/>
          <w:lang w:eastAsia="en-US"/>
        </w:rPr>
        <w:t>рабочего и наведенного напряжения электроустановки.</w:t>
      </w:r>
    </w:p>
    <w:p w:rsidR="009D7953" w:rsidRPr="00CC0FF5" w:rsidRDefault="007C04AA" w:rsidP="009D7953">
      <w:pPr>
        <w:pStyle w:val="afa"/>
        <w:numPr>
          <w:ilvl w:val="1"/>
          <w:numId w:val="8"/>
        </w:numPr>
        <w:tabs>
          <w:tab w:val="left" w:pos="709"/>
          <w:tab w:val="left" w:pos="993"/>
        </w:tabs>
        <w:ind w:left="-142" w:firstLine="709"/>
        <w:contextualSpacing w:val="0"/>
        <w:jc w:val="both"/>
        <w:rPr>
          <w:rFonts w:ascii="Times New Roman" w:eastAsia="Calibri" w:hAnsi="Times New Roman"/>
          <w:sz w:val="24"/>
          <w:szCs w:val="22"/>
          <w:lang w:eastAsia="en-US"/>
        </w:rPr>
      </w:pPr>
      <w:r w:rsidRPr="00CC0FF5">
        <w:rPr>
          <w:rFonts w:ascii="Times New Roman" w:eastAsia="Calibri" w:hAnsi="Times New Roman"/>
          <w:sz w:val="24"/>
          <w:szCs w:val="22"/>
          <w:lang w:eastAsia="en-US"/>
        </w:rPr>
        <w:t>Пожароопасные и огневые работы проводятся в соответствии с требованиями действующей нормативно-технической документации</w:t>
      </w:r>
      <w:r w:rsidR="00684E09" w:rsidRPr="00CC0FF5">
        <w:rPr>
          <w:rFonts w:ascii="Times New Roman" w:eastAsia="Calibri" w:hAnsi="Times New Roman"/>
          <w:sz w:val="24"/>
          <w:szCs w:val="22"/>
          <w:lang w:eastAsia="en-US"/>
        </w:rPr>
        <w:t>,</w:t>
      </w:r>
      <w:r w:rsidRPr="00CC0FF5">
        <w:rPr>
          <w:rFonts w:ascii="Times New Roman" w:eastAsia="Calibri" w:hAnsi="Times New Roman"/>
          <w:sz w:val="24"/>
          <w:szCs w:val="22"/>
          <w:lang w:eastAsia="en-US"/>
        </w:rPr>
        <w:t xml:space="preserve"> в том числе с учетом </w:t>
      </w:r>
      <w:r w:rsidR="00C8319E">
        <w:rPr>
          <w:rFonts w:ascii="Times New Roman" w:eastAsia="Times New Roman" w:hAnsi="Times New Roman"/>
          <w:sz w:val="24"/>
        </w:rPr>
        <w:t>Ру</w:t>
      </w:r>
      <w:r w:rsidR="00684E09" w:rsidRPr="00CC0FF5">
        <w:rPr>
          <w:rFonts w:ascii="Times New Roman" w:eastAsia="Times New Roman" w:hAnsi="Times New Roman"/>
          <w:sz w:val="24"/>
        </w:rPr>
        <w:t xml:space="preserve">ководства по установлению противопожарного режима на объектах АО «Россети Тюмень» </w:t>
      </w:r>
      <w:r w:rsidR="00684E09" w:rsidRPr="00CC0FF5">
        <w:rPr>
          <w:rFonts w:ascii="Times New Roman" w:hAnsi="Times New Roman"/>
          <w:sz w:val="24"/>
        </w:rPr>
        <w:t xml:space="preserve">РУ-ИА-3.12.2-24-03-2023 «Об утверждении и введении в действие Политики в области пожарной безопасности АО «Россети Тюмень» при организации работ учесть что </w:t>
      </w:r>
      <w:r w:rsidR="00684E09" w:rsidRPr="00CC0FF5">
        <w:rPr>
          <w:rFonts w:ascii="Times New Roman" w:eastAsia="Calibri" w:hAnsi="Times New Roman"/>
          <w:sz w:val="24"/>
          <w:szCs w:val="22"/>
          <w:lang w:eastAsia="en-US"/>
        </w:rPr>
        <w:t>п</w:t>
      </w:r>
      <w:r w:rsidRPr="00CC0FF5">
        <w:rPr>
          <w:rFonts w:ascii="Times New Roman" w:eastAsia="Calibri" w:hAnsi="Times New Roman"/>
          <w:sz w:val="24"/>
          <w:szCs w:val="22"/>
          <w:lang w:eastAsia="en-US"/>
        </w:rPr>
        <w:t>раво выдачи наряда-допуска на проведение огневых работ персоналу подрядных организаций не предоставляется. Наряд-допуск на проведение огневых работ выдается руководителю работ и утверждается должностным лицом, уполномоченным руководителем организации.</w:t>
      </w:r>
    </w:p>
    <w:p w:rsidR="008F3B58" w:rsidRDefault="007C04AA" w:rsidP="00AC6D5C">
      <w:pPr>
        <w:keepNext/>
        <w:numPr>
          <w:ilvl w:val="0"/>
          <w:numId w:val="8"/>
        </w:numPr>
        <w:spacing w:before="240" w:after="120"/>
        <w:ind w:left="0" w:firstLine="567"/>
        <w:jc w:val="center"/>
        <w:outlineLvl w:val="0"/>
        <w:rPr>
          <w:rFonts w:ascii="Times New Roman" w:eastAsia="Calibri" w:hAnsi="Times New Roman"/>
          <w:sz w:val="32"/>
          <w:szCs w:val="32"/>
          <w:lang w:eastAsia="en-US"/>
        </w:rPr>
      </w:pPr>
      <w:bookmarkStart w:id="65" w:name="_Toc167118249"/>
      <w:r w:rsidRPr="00CC0FF5">
        <w:rPr>
          <w:rFonts w:ascii="Times New Roman" w:eastAsia="Calibri" w:hAnsi="Times New Roman"/>
          <w:sz w:val="32"/>
          <w:szCs w:val="32"/>
          <w:lang w:eastAsia="en-US"/>
        </w:rPr>
        <w:t>Организация допуска</w:t>
      </w:r>
      <w:r w:rsidR="0050795B" w:rsidRPr="00CC0FF5">
        <w:rPr>
          <w:rFonts w:ascii="Times New Roman" w:eastAsia="Calibri" w:hAnsi="Times New Roman"/>
          <w:sz w:val="32"/>
          <w:szCs w:val="32"/>
          <w:lang w:eastAsia="en-US"/>
        </w:rPr>
        <w:t xml:space="preserve"> к работам</w:t>
      </w:r>
      <w:r w:rsidRPr="00CC0FF5">
        <w:rPr>
          <w:rFonts w:ascii="Times New Roman" w:eastAsia="Calibri" w:hAnsi="Times New Roman"/>
          <w:sz w:val="32"/>
          <w:szCs w:val="32"/>
          <w:lang w:eastAsia="en-US"/>
        </w:rPr>
        <w:t xml:space="preserve"> персонала</w:t>
      </w:r>
      <w:r>
        <w:rPr>
          <w:rFonts w:ascii="Times New Roman" w:eastAsia="Calibri" w:hAnsi="Times New Roman"/>
          <w:sz w:val="32"/>
          <w:szCs w:val="32"/>
          <w:lang w:eastAsia="en-US"/>
        </w:rPr>
        <w:t xml:space="preserve"> </w:t>
      </w:r>
      <w:r w:rsidR="0050795B">
        <w:rPr>
          <w:rFonts w:ascii="Times New Roman" w:eastAsia="Calibri" w:hAnsi="Times New Roman"/>
          <w:sz w:val="32"/>
          <w:szCs w:val="32"/>
          <w:lang w:eastAsia="en-US"/>
        </w:rPr>
        <w:t>СМО</w:t>
      </w:r>
      <w:bookmarkEnd w:id="65"/>
    </w:p>
    <w:p w:rsidR="008F3748" w:rsidRPr="00592E46" w:rsidRDefault="007C04AA" w:rsidP="008F3748">
      <w:pPr>
        <w:pStyle w:val="afa"/>
        <w:numPr>
          <w:ilvl w:val="1"/>
          <w:numId w:val="8"/>
        </w:numPr>
        <w:tabs>
          <w:tab w:val="left" w:pos="709"/>
          <w:tab w:val="left" w:pos="993"/>
        </w:tabs>
        <w:ind w:left="-142" w:firstLine="709"/>
        <w:contextualSpacing w:val="0"/>
        <w:jc w:val="both"/>
        <w:rPr>
          <w:rFonts w:ascii="Times New Roman" w:eastAsia="Calibri" w:hAnsi="Times New Roman"/>
          <w:color w:val="7030A0"/>
          <w:sz w:val="24"/>
          <w:lang w:eastAsia="en-US"/>
        </w:rPr>
      </w:pPr>
      <w:r w:rsidRPr="00592E46">
        <w:rPr>
          <w:rFonts w:ascii="Times New Roman" w:eastAsia="Calibri" w:hAnsi="Times New Roman"/>
          <w:sz w:val="24"/>
          <w:lang w:eastAsia="en-US"/>
        </w:rPr>
        <w:t>К персоналу СМО относится персонал подрядных организаций, выполняющий строительно-монтажные, ремонтные и наладочные работы вне действующих электроустановок или в действующих электроустановках под надзором наблюдающего.</w:t>
      </w:r>
      <w:bookmarkStart w:id="66" w:name="_Ref498599755"/>
    </w:p>
    <w:p w:rsidR="008F3748" w:rsidRPr="00754A01" w:rsidRDefault="007C04AA" w:rsidP="008F3748">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592E46">
        <w:rPr>
          <w:rFonts w:ascii="Times New Roman" w:eastAsia="Calibri" w:hAnsi="Times New Roman"/>
          <w:sz w:val="24"/>
          <w:lang w:eastAsia="en-US"/>
        </w:rPr>
        <w:t xml:space="preserve">Генеральный директор/директор филиала </w:t>
      </w:r>
      <w:r w:rsidR="00CD7099">
        <w:rPr>
          <w:rFonts w:ascii="Times New Roman" w:eastAsia="Calibri" w:hAnsi="Times New Roman"/>
          <w:sz w:val="24"/>
          <w:lang w:eastAsia="en-US"/>
        </w:rPr>
        <w:t>Общества</w:t>
      </w:r>
      <w:r w:rsidRPr="00592E46">
        <w:rPr>
          <w:rFonts w:ascii="Times New Roman" w:eastAsia="Calibri" w:hAnsi="Times New Roman"/>
          <w:sz w:val="24"/>
          <w:lang w:eastAsia="en-US"/>
        </w:rPr>
        <w:t xml:space="preserve"> распорядительными докуме</w:t>
      </w:r>
      <w:r w:rsidR="00CB6B41">
        <w:rPr>
          <w:rFonts w:ascii="Times New Roman" w:eastAsia="Calibri" w:hAnsi="Times New Roman"/>
          <w:sz w:val="24"/>
          <w:lang w:eastAsia="en-US"/>
        </w:rPr>
        <w:t>нтами назначает ответственных за рассмотрение,</w:t>
      </w:r>
      <w:r w:rsidRPr="00592E46">
        <w:rPr>
          <w:rFonts w:ascii="Times New Roman" w:eastAsia="Calibri" w:hAnsi="Times New Roman"/>
          <w:sz w:val="24"/>
          <w:lang w:eastAsia="en-US"/>
        </w:rPr>
        <w:t xml:space="preserve"> согласование </w:t>
      </w:r>
      <w:r w:rsidRPr="00754A01">
        <w:rPr>
          <w:rFonts w:ascii="Times New Roman" w:eastAsia="Calibri" w:hAnsi="Times New Roman"/>
          <w:sz w:val="24"/>
          <w:lang w:eastAsia="en-US"/>
        </w:rPr>
        <w:t xml:space="preserve">ПОС, ППР, ТК, разработку и подписание акта-допуска по форме СП, а также ответственных лиц за согласование мероприятий по безопасности строительных работ в наряде-допуске по форме СП перед первичным допуском к работам подрядной организации (СМО) из числа административно-технического персонала с группой V по электробезопасности в электроустановках свыше 1000 В, с группой IV по электробезопасности в электроустановках до 1000 В, в чьем обслуживании находится объект. Право подписи акта-допуска и согласования мер безопасности строительных работ в наряде-допуске по форме СП должно предоставляться лицу, имеющему право выдачи наряда-допуска на работы в данной электроустановке. </w:t>
      </w:r>
      <w:bookmarkEnd w:id="66"/>
    </w:p>
    <w:p w:rsidR="00AC6D5C" w:rsidRPr="00C8319E"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 xml:space="preserve">До начала проведения строительно-монтажных работ уполномоченное лицо подрядной организации, имеющее право подписи акта-допуска, совместно с представителем Общества, имеющим право подписи акта-допуска, должны составить акт-допуск для </w:t>
      </w:r>
      <w:r w:rsidRPr="00754A01">
        <w:rPr>
          <w:rFonts w:ascii="Times New Roman" w:eastAsia="Calibri" w:hAnsi="Times New Roman"/>
          <w:sz w:val="24"/>
          <w:lang w:eastAsia="en-US"/>
        </w:rPr>
        <w:lastRenderedPageBreak/>
        <w:t xml:space="preserve">производства строительно-монтажных работ на территории действующего объекта по форме </w:t>
      </w:r>
      <w:hyperlink w:anchor="Приложение_5" w:history="1">
        <w:r w:rsidR="00A14FED" w:rsidRPr="00CD7099">
          <w:rPr>
            <w:rFonts w:ascii="Times New Roman" w:eastAsia="Calibri" w:hAnsi="Times New Roman"/>
            <w:sz w:val="24"/>
            <w:lang w:eastAsia="en-US"/>
          </w:rPr>
          <w:fldChar w:fldCharType="begin"/>
        </w:r>
        <w:r w:rsidR="00A14FED" w:rsidRPr="00A14FED">
          <w:rPr>
            <w:rFonts w:ascii="Times New Roman" w:eastAsia="Calibri" w:hAnsi="Times New Roman"/>
            <w:sz w:val="24"/>
            <w:lang w:eastAsia="en-US"/>
          </w:rPr>
          <w:instrText xml:space="preserve"> REF _Ref165035548 \r \h </w:instrText>
        </w:r>
        <w:r w:rsidR="00A14FED" w:rsidRPr="00CD7099">
          <w:rPr>
            <w:rFonts w:ascii="Times New Roman" w:eastAsia="Calibri" w:hAnsi="Times New Roman"/>
            <w:sz w:val="24"/>
            <w:lang w:eastAsia="en-US"/>
          </w:rPr>
          <w:instrText xml:space="preserve"> \* MERGEFORMAT </w:instrText>
        </w:r>
        <w:r w:rsidR="00A14FED" w:rsidRPr="00CD7099">
          <w:rPr>
            <w:rFonts w:ascii="Times New Roman" w:eastAsia="Calibri" w:hAnsi="Times New Roman"/>
            <w:sz w:val="24"/>
            <w:lang w:eastAsia="en-US"/>
          </w:rPr>
        </w:r>
        <w:r w:rsidR="00A14FED" w:rsidRPr="00CD7099">
          <w:rPr>
            <w:rFonts w:ascii="Times New Roman" w:eastAsia="Calibri" w:hAnsi="Times New Roman"/>
            <w:sz w:val="24"/>
            <w:lang w:eastAsia="en-US"/>
          </w:rPr>
          <w:fldChar w:fldCharType="separate"/>
        </w:r>
        <w:r w:rsidR="00B314B8">
          <w:rPr>
            <w:rFonts w:ascii="Times New Roman" w:eastAsia="Calibri" w:hAnsi="Times New Roman"/>
            <w:sz w:val="24"/>
            <w:lang w:eastAsia="en-US"/>
          </w:rPr>
          <w:t>Приложение 5</w:t>
        </w:r>
        <w:r w:rsidR="00A14FED" w:rsidRPr="00CD7099">
          <w:rPr>
            <w:rFonts w:ascii="Times New Roman" w:eastAsia="Calibri" w:hAnsi="Times New Roman"/>
            <w:sz w:val="24"/>
            <w:lang w:eastAsia="en-US"/>
          </w:rPr>
          <w:fldChar w:fldCharType="end"/>
        </w:r>
        <w:r w:rsidR="00A14FED" w:rsidRPr="00CD7099">
          <w:rPr>
            <w:rFonts w:ascii="Times New Roman" w:eastAsia="Calibri" w:hAnsi="Times New Roman"/>
            <w:sz w:val="24"/>
            <w:lang w:eastAsia="en-US"/>
          </w:rPr>
          <w:t xml:space="preserve"> </w:t>
        </w:r>
        <w:r w:rsidR="00A14FED" w:rsidRPr="00A14FED">
          <w:rPr>
            <w:rFonts w:ascii="Times New Roman" w:eastAsia="Calibri" w:hAnsi="Times New Roman"/>
            <w:sz w:val="24"/>
            <w:lang w:eastAsia="en-US"/>
          </w:rPr>
          <w:t xml:space="preserve">к </w:t>
        </w:r>
        <w:r w:rsidR="005F3203" w:rsidRPr="00A14FED">
          <w:rPr>
            <w:rFonts w:ascii="Times New Roman" w:eastAsia="Calibri" w:hAnsi="Times New Roman"/>
            <w:sz w:val="24"/>
            <w:lang w:eastAsia="en-US"/>
          </w:rPr>
          <w:t>настоя</w:t>
        </w:r>
        <w:r w:rsidR="005F3203" w:rsidRPr="00CD7099">
          <w:rPr>
            <w:rFonts w:ascii="Times New Roman" w:eastAsia="Calibri" w:hAnsi="Times New Roman"/>
            <w:sz w:val="24"/>
            <w:lang w:eastAsia="en-US"/>
          </w:rPr>
          <w:t>щему Р</w:t>
        </w:r>
        <w:r w:rsidR="005F3203" w:rsidRPr="00C8319E">
          <w:rPr>
            <w:rFonts w:ascii="Times New Roman" w:eastAsia="Calibri" w:hAnsi="Times New Roman"/>
            <w:sz w:val="24"/>
            <w:lang w:eastAsia="en-US"/>
          </w:rPr>
          <w:t>егламенту</w:t>
        </w:r>
      </w:hyperlink>
      <w:r w:rsidRPr="00754A01">
        <w:rPr>
          <w:rFonts w:ascii="Times New Roman" w:eastAsia="Calibri" w:hAnsi="Times New Roman"/>
          <w:sz w:val="24"/>
          <w:lang w:eastAsia="en-US"/>
        </w:rPr>
        <w:t xml:space="preserve"> в двух экземплярах. Один экземпляр акта</w:t>
      </w:r>
      <w:r w:rsidR="005A5D7B" w:rsidRPr="00754A01">
        <w:rPr>
          <w:rFonts w:ascii="Times New Roman" w:eastAsia="Calibri" w:hAnsi="Times New Roman"/>
          <w:sz w:val="24"/>
          <w:lang w:eastAsia="en-US"/>
        </w:rPr>
        <w:t xml:space="preserve"> </w:t>
      </w:r>
      <w:r w:rsidRPr="00754A01">
        <w:rPr>
          <w:rFonts w:ascii="Times New Roman" w:eastAsia="Calibri" w:hAnsi="Times New Roman"/>
          <w:sz w:val="24"/>
          <w:lang w:eastAsia="en-US"/>
        </w:rPr>
        <w:t>- допуска остается у руководителя работ подрядчика, второй - в структурном подразделении Общества, на территории и объектах которого будут производиться работы</w:t>
      </w:r>
      <w:r w:rsidRPr="00C8319E">
        <w:rPr>
          <w:rFonts w:ascii="Times New Roman" w:eastAsia="Calibri" w:hAnsi="Times New Roman"/>
          <w:sz w:val="24"/>
          <w:lang w:eastAsia="en-US"/>
        </w:rPr>
        <w:t>.</w:t>
      </w:r>
    </w:p>
    <w:p w:rsidR="008F3B58" w:rsidRPr="00754A01" w:rsidRDefault="007C04AA" w:rsidP="004D6B5E">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Актом-допуском должны быть определены:</w:t>
      </w:r>
    </w:p>
    <w:p w:rsidR="008F3B58" w:rsidRPr="00754A01" w:rsidRDefault="007C04AA" w:rsidP="006403E6">
      <w:pPr>
        <w:pStyle w:val="26"/>
        <w:numPr>
          <w:ilvl w:val="0"/>
          <w:numId w:val="22"/>
        </w:numPr>
        <w:shd w:val="clear" w:color="auto" w:fill="auto"/>
        <w:spacing w:line="240" w:lineRule="auto"/>
        <w:ind w:left="0" w:right="20" w:firstLine="567"/>
        <w:rPr>
          <w:rFonts w:eastAsia="Calibri"/>
        </w:rPr>
      </w:pPr>
      <w:r w:rsidRPr="00754A01">
        <w:rPr>
          <w:rFonts w:eastAsia="Calibri"/>
        </w:rPr>
        <w:t>места создания видимых разрывов электрической схемы, образованных для отделения участка строительно-монтажных работ от действующей электроустановки, и места установки защитного заземления;</w:t>
      </w:r>
    </w:p>
    <w:p w:rsidR="00107288" w:rsidRDefault="007C04AA" w:rsidP="006403E6">
      <w:pPr>
        <w:pStyle w:val="26"/>
        <w:numPr>
          <w:ilvl w:val="0"/>
          <w:numId w:val="22"/>
        </w:numPr>
        <w:shd w:val="clear" w:color="auto" w:fill="auto"/>
        <w:spacing w:line="240" w:lineRule="auto"/>
        <w:ind w:left="0" w:right="20" w:firstLine="567"/>
        <w:rPr>
          <w:rFonts w:eastAsia="Calibri"/>
        </w:rPr>
      </w:pPr>
      <w:r w:rsidRPr="00754A01">
        <w:rPr>
          <w:rFonts w:eastAsia="Calibri"/>
        </w:rPr>
        <w:t>место и вид ограждений, исключающих возможность ошибочного проникновения персонала СМО за пределы зоны работ;</w:t>
      </w:r>
    </w:p>
    <w:p w:rsidR="00107288" w:rsidRPr="00107288" w:rsidRDefault="007C04AA" w:rsidP="006403E6">
      <w:pPr>
        <w:pStyle w:val="26"/>
        <w:numPr>
          <w:ilvl w:val="0"/>
          <w:numId w:val="22"/>
        </w:numPr>
        <w:shd w:val="clear" w:color="auto" w:fill="auto"/>
        <w:spacing w:line="240" w:lineRule="auto"/>
        <w:ind w:left="0" w:right="20" w:firstLine="567"/>
        <w:rPr>
          <w:rFonts w:eastAsia="Calibri"/>
        </w:rPr>
      </w:pPr>
      <w:r w:rsidRPr="00107288">
        <w:t>место входа (выхода) и въезда (выезда) в зону работ;</w:t>
      </w:r>
    </w:p>
    <w:p w:rsidR="008F3B58" w:rsidRPr="00754A01" w:rsidRDefault="007C04AA" w:rsidP="006403E6">
      <w:pPr>
        <w:pStyle w:val="26"/>
        <w:numPr>
          <w:ilvl w:val="0"/>
          <w:numId w:val="22"/>
        </w:numPr>
        <w:shd w:val="clear" w:color="auto" w:fill="auto"/>
        <w:spacing w:line="240" w:lineRule="auto"/>
        <w:ind w:left="0" w:right="20" w:firstLine="567"/>
        <w:rPr>
          <w:rFonts w:eastAsia="Calibri"/>
        </w:rPr>
      </w:pPr>
      <w:r w:rsidRPr="00754A01">
        <w:rPr>
          <w:rFonts w:eastAsia="Calibri"/>
        </w:rPr>
        <w:t>наличие опасных и вредных факторов;</w:t>
      </w:r>
    </w:p>
    <w:p w:rsidR="008F3B58" w:rsidRPr="00754A01" w:rsidRDefault="007C04AA" w:rsidP="006403E6">
      <w:pPr>
        <w:pStyle w:val="26"/>
        <w:numPr>
          <w:ilvl w:val="0"/>
          <w:numId w:val="22"/>
        </w:numPr>
        <w:shd w:val="clear" w:color="auto" w:fill="auto"/>
        <w:spacing w:line="240" w:lineRule="auto"/>
        <w:ind w:left="0" w:right="20" w:firstLine="567"/>
        <w:rPr>
          <w:rFonts w:eastAsia="Calibri"/>
        </w:rPr>
      </w:pPr>
      <w:r w:rsidRPr="00754A01">
        <w:rPr>
          <w:rFonts w:eastAsia="Calibri"/>
        </w:rPr>
        <w:t>мероприятия, обеспечивающие безопасность производства работ;</w:t>
      </w:r>
    </w:p>
    <w:p w:rsidR="008F3B58" w:rsidRPr="00754A01" w:rsidRDefault="007C04AA" w:rsidP="006403E6">
      <w:pPr>
        <w:pStyle w:val="26"/>
        <w:numPr>
          <w:ilvl w:val="0"/>
          <w:numId w:val="22"/>
        </w:numPr>
        <w:shd w:val="clear" w:color="auto" w:fill="auto"/>
        <w:spacing w:line="240" w:lineRule="auto"/>
        <w:ind w:left="0" w:right="20" w:firstLine="567"/>
        <w:rPr>
          <w:rFonts w:eastAsia="Calibri"/>
        </w:rPr>
      </w:pPr>
      <w:r w:rsidRPr="00754A01">
        <w:rPr>
          <w:rFonts w:eastAsia="Calibri"/>
        </w:rPr>
        <w:t>согласование с третьей стороной в случае наличия опасного или вредного фактора третьей стороны (газопровод, кабельные силовые линии, линии связи и др.).</w:t>
      </w:r>
    </w:p>
    <w:p w:rsidR="00AC6D5C" w:rsidRPr="00754A01" w:rsidRDefault="007C04AA" w:rsidP="00AC6D5C">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 xml:space="preserve">Ответственность за соблюдение мероприятий, обеспечивающих безопасность производства работ, предусмотренных актом-допуском, несут представители СМО и </w:t>
      </w:r>
      <w:r w:rsidR="00235772">
        <w:rPr>
          <w:rFonts w:ascii="Times New Roman" w:eastAsia="Calibri" w:hAnsi="Times New Roman"/>
          <w:sz w:val="24"/>
          <w:lang w:eastAsia="en-US"/>
        </w:rPr>
        <w:t xml:space="preserve">СП </w:t>
      </w:r>
      <w:r w:rsidRPr="00754A01">
        <w:rPr>
          <w:rFonts w:ascii="Times New Roman" w:eastAsia="Calibri" w:hAnsi="Times New Roman"/>
          <w:sz w:val="24"/>
          <w:lang w:eastAsia="en-US"/>
        </w:rPr>
        <w:t>Общества, составившие и подписавшие акт-допуск.</w:t>
      </w:r>
    </w:p>
    <w:p w:rsidR="005D4011" w:rsidRPr="00754A01" w:rsidRDefault="007C04AA" w:rsidP="005D4011">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 xml:space="preserve">Строительно-монтажные, ремонтные и наладочные работы на территории Общества должны выполняться по наряду-допуску по форме </w:t>
      </w:r>
      <w:hyperlink w:anchor="Приложение_16" w:history="1">
        <w:r w:rsidR="00235772" w:rsidRPr="003A31A3">
          <w:rPr>
            <w:rFonts w:ascii="Times New Roman" w:eastAsia="Calibri" w:hAnsi="Times New Roman"/>
            <w:sz w:val="24"/>
            <w:lang w:eastAsia="en-US"/>
          </w:rPr>
          <w:fldChar w:fldCharType="begin"/>
        </w:r>
        <w:r w:rsidR="00235772" w:rsidRPr="00235772">
          <w:rPr>
            <w:rFonts w:ascii="Times New Roman" w:eastAsia="Calibri" w:hAnsi="Times New Roman"/>
            <w:sz w:val="24"/>
            <w:lang w:eastAsia="en-US"/>
          </w:rPr>
          <w:instrText xml:space="preserve"> REF _Ref165036218 \r \h </w:instrText>
        </w:r>
        <w:r w:rsidR="00235772" w:rsidRPr="003A31A3">
          <w:rPr>
            <w:rFonts w:ascii="Times New Roman" w:eastAsia="Calibri" w:hAnsi="Times New Roman"/>
            <w:sz w:val="24"/>
            <w:lang w:eastAsia="en-US"/>
          </w:rPr>
          <w:instrText xml:space="preserve"> \* MERGEFORMAT </w:instrText>
        </w:r>
        <w:r w:rsidR="00235772" w:rsidRPr="003A31A3">
          <w:rPr>
            <w:rFonts w:ascii="Times New Roman" w:eastAsia="Calibri" w:hAnsi="Times New Roman"/>
            <w:sz w:val="24"/>
            <w:lang w:eastAsia="en-US"/>
          </w:rPr>
        </w:r>
        <w:r w:rsidR="00235772" w:rsidRPr="003A31A3">
          <w:rPr>
            <w:rFonts w:ascii="Times New Roman" w:eastAsia="Calibri" w:hAnsi="Times New Roman"/>
            <w:sz w:val="24"/>
            <w:lang w:eastAsia="en-US"/>
          </w:rPr>
          <w:fldChar w:fldCharType="separate"/>
        </w:r>
        <w:r w:rsidR="00B314B8">
          <w:rPr>
            <w:rFonts w:ascii="Times New Roman" w:eastAsia="Calibri" w:hAnsi="Times New Roman"/>
            <w:sz w:val="24"/>
            <w:lang w:eastAsia="en-US"/>
          </w:rPr>
          <w:t>Приложение 8</w:t>
        </w:r>
        <w:r w:rsidR="00235772" w:rsidRPr="003A31A3">
          <w:rPr>
            <w:rFonts w:ascii="Times New Roman" w:eastAsia="Calibri" w:hAnsi="Times New Roman"/>
            <w:sz w:val="24"/>
            <w:lang w:eastAsia="en-US"/>
          </w:rPr>
          <w:fldChar w:fldCharType="end"/>
        </w:r>
        <w:r w:rsidR="00235772" w:rsidRPr="003A31A3">
          <w:rPr>
            <w:rFonts w:ascii="Times New Roman" w:eastAsia="Calibri" w:hAnsi="Times New Roman"/>
            <w:sz w:val="24"/>
            <w:lang w:eastAsia="en-US"/>
          </w:rPr>
          <w:t xml:space="preserve"> к настоящему </w:t>
        </w:r>
        <w:r w:rsidR="00DB260A" w:rsidRPr="003A31A3">
          <w:rPr>
            <w:rFonts w:ascii="Times New Roman" w:eastAsia="Calibri" w:hAnsi="Times New Roman"/>
            <w:sz w:val="24"/>
            <w:lang w:eastAsia="en-US"/>
          </w:rPr>
          <w:t>Регламент</w:t>
        </w:r>
      </w:hyperlink>
      <w:r w:rsidR="00351188" w:rsidRPr="00754A01">
        <w:rPr>
          <w:rFonts w:ascii="Times New Roman" w:eastAsia="Calibri" w:hAnsi="Times New Roman"/>
          <w:sz w:val="24"/>
          <w:lang w:eastAsia="en-US"/>
        </w:rPr>
        <w:t>у</w:t>
      </w:r>
      <w:r w:rsidRPr="00754A01">
        <w:rPr>
          <w:rFonts w:ascii="Times New Roman" w:eastAsia="Calibri" w:hAnsi="Times New Roman"/>
          <w:sz w:val="24"/>
          <w:lang w:eastAsia="en-US"/>
        </w:rPr>
        <w:t xml:space="preserve">, выдаваемому ответственными работниками СМО. Наряд-допуск выдается </w:t>
      </w:r>
      <w:bookmarkStart w:id="67" w:name="Приложение_16"/>
      <w:r w:rsidRPr="00754A01">
        <w:rPr>
          <w:rFonts w:ascii="Times New Roman" w:eastAsia="Calibri" w:hAnsi="Times New Roman"/>
          <w:sz w:val="24"/>
          <w:lang w:eastAsia="en-US"/>
        </w:rPr>
        <w:t>после оформления акта-допуска.</w:t>
      </w:r>
      <w:bookmarkEnd w:id="67"/>
    </w:p>
    <w:p w:rsidR="00AC6D5C" w:rsidRPr="00754A01" w:rsidRDefault="007C04AA" w:rsidP="005D4011">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 xml:space="preserve">Наряд-допуск для работ бригады СМО </w:t>
      </w:r>
      <w:r w:rsidR="005D4011" w:rsidRPr="00754A01">
        <w:rPr>
          <w:rFonts w:ascii="Times New Roman" w:eastAsia="Calibri" w:hAnsi="Times New Roman"/>
          <w:sz w:val="24"/>
          <w:lang w:eastAsia="en-US"/>
        </w:rPr>
        <w:t>выписывается</w:t>
      </w:r>
      <w:r w:rsidR="00B00D18">
        <w:rPr>
          <w:rFonts w:ascii="Times New Roman" w:eastAsia="Calibri" w:hAnsi="Times New Roman"/>
          <w:sz w:val="24"/>
          <w:lang w:eastAsia="en-US"/>
        </w:rPr>
        <w:t xml:space="preserve"> лицом, имеющим право выдачи наряда-допуска,</w:t>
      </w:r>
      <w:r w:rsidR="005D4011" w:rsidRPr="00754A01">
        <w:rPr>
          <w:rFonts w:ascii="Times New Roman" w:eastAsia="Calibri" w:hAnsi="Times New Roman"/>
          <w:sz w:val="24"/>
          <w:lang w:eastAsia="en-US"/>
        </w:rPr>
        <w:t xml:space="preserve"> в трех экземплярах, один из которых выдается непосредственному руководителю, производителю работ (прорабу, мастеру) на срок, необходимый для выполнения заданного объема работ, другой – работнику </w:t>
      </w:r>
      <w:r w:rsidR="00B00D18">
        <w:rPr>
          <w:rFonts w:ascii="Times New Roman" w:eastAsia="Calibri" w:hAnsi="Times New Roman"/>
          <w:sz w:val="24"/>
          <w:lang w:eastAsia="en-US"/>
        </w:rPr>
        <w:t>Общества</w:t>
      </w:r>
      <w:r w:rsidR="005D4011" w:rsidRPr="00754A01">
        <w:rPr>
          <w:rFonts w:ascii="Times New Roman" w:eastAsia="Calibri" w:hAnsi="Times New Roman"/>
          <w:sz w:val="24"/>
          <w:lang w:eastAsia="en-US"/>
        </w:rPr>
        <w:t xml:space="preserve">, осуществляющего допуск, третий – ответственному лицу </w:t>
      </w:r>
      <w:r w:rsidR="00CD7099">
        <w:rPr>
          <w:rFonts w:ascii="Times New Roman" w:eastAsia="Calibri" w:hAnsi="Times New Roman"/>
          <w:sz w:val="24"/>
          <w:lang w:eastAsia="en-US"/>
        </w:rPr>
        <w:t>Общества</w:t>
      </w:r>
      <w:r w:rsidR="005D4011" w:rsidRPr="00754A01">
        <w:rPr>
          <w:rFonts w:ascii="Times New Roman" w:eastAsia="Calibri" w:hAnsi="Times New Roman"/>
          <w:sz w:val="24"/>
          <w:lang w:eastAsia="en-US"/>
        </w:rPr>
        <w:t xml:space="preserve">, имеющему право согласования наряда-допуска СНиП. Наряд хранится до закрытия в папке открытых нарядов, а по окончании работ – </w:t>
      </w:r>
      <w:r w:rsidR="00F247EB" w:rsidRPr="00754A01">
        <w:rPr>
          <w:rFonts w:ascii="Times New Roman" w:eastAsia="Calibri" w:hAnsi="Times New Roman"/>
          <w:sz w:val="24"/>
          <w:lang w:eastAsia="en-US"/>
        </w:rPr>
        <w:t>1 год</w:t>
      </w:r>
      <w:r w:rsidR="005D4011" w:rsidRPr="00754A01">
        <w:rPr>
          <w:rFonts w:ascii="Times New Roman" w:eastAsia="Calibri" w:hAnsi="Times New Roman"/>
          <w:sz w:val="24"/>
          <w:lang w:eastAsia="en-US"/>
        </w:rPr>
        <w:t xml:space="preserve"> в папке закрытых нарядов </w:t>
      </w:r>
      <w:r w:rsidR="00CD7099">
        <w:rPr>
          <w:rFonts w:ascii="Times New Roman" w:eastAsia="Calibri" w:hAnsi="Times New Roman"/>
          <w:sz w:val="24"/>
          <w:lang w:eastAsia="en-US"/>
        </w:rPr>
        <w:t>Общества</w:t>
      </w:r>
      <w:r w:rsidR="005D4011" w:rsidRPr="00754A01">
        <w:rPr>
          <w:rFonts w:ascii="Times New Roman" w:eastAsia="Calibri" w:hAnsi="Times New Roman"/>
          <w:sz w:val="24"/>
          <w:lang w:eastAsia="en-US"/>
        </w:rPr>
        <w:t>.</w:t>
      </w:r>
    </w:p>
    <w:p w:rsidR="0032157E" w:rsidRDefault="007C04AA" w:rsidP="0032157E">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 xml:space="preserve">Подготовка рабочего места для выполнения строительно-монтажных работ выполняется по заявке СМО работниками структурного подразделения Общества в соответствии с требованиями главы 47 </w:t>
      </w:r>
      <w:r w:rsidR="003540E0" w:rsidRPr="00A01A5A">
        <w:rPr>
          <w:rFonts w:ascii="Times New Roman" w:hAnsi="Times New Roman"/>
          <w:sz w:val="24"/>
        </w:rPr>
        <w:t>ПОТ ЭЭ</w:t>
      </w:r>
      <w:r w:rsidRPr="00754A01">
        <w:rPr>
          <w:rFonts w:ascii="Times New Roman" w:eastAsia="Calibri" w:hAnsi="Times New Roman"/>
          <w:sz w:val="24"/>
          <w:lang w:eastAsia="en-US"/>
        </w:rPr>
        <w:t>.</w:t>
      </w:r>
    </w:p>
    <w:p w:rsidR="0032157E" w:rsidRPr="0032157E" w:rsidRDefault="007C04AA" w:rsidP="0032157E">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32157E">
        <w:rPr>
          <w:rFonts w:ascii="Times New Roman" w:eastAsia="Calibri" w:hAnsi="Times New Roman"/>
          <w:sz w:val="24"/>
          <w:lang w:eastAsia="en-US"/>
        </w:rPr>
        <w:t>Подготовку рабочего места и первичный допуск к работам бригады СМО в полностью выделенной зоне осуществляет допускающий из числа персонала структурного подразделения Общества, в РУ которого планируется проведение работ, с уведомлением вышестоящего оперативного персонала. Допу</w:t>
      </w:r>
      <w:r w:rsidR="00EF0D2F" w:rsidRPr="0032157E">
        <w:rPr>
          <w:rFonts w:ascii="Times New Roman" w:eastAsia="Calibri" w:hAnsi="Times New Roman"/>
          <w:sz w:val="24"/>
          <w:lang w:eastAsia="en-US"/>
        </w:rPr>
        <w:t>скающий расписывается в пункте 9</w:t>
      </w:r>
      <w:r w:rsidRPr="0032157E">
        <w:rPr>
          <w:rFonts w:ascii="Times New Roman" w:eastAsia="Calibri" w:hAnsi="Times New Roman"/>
          <w:sz w:val="24"/>
          <w:lang w:eastAsia="en-US"/>
        </w:rPr>
        <w:t xml:space="preserve"> наряда- допуска, выданного работником СМО. После этого руководитель работ СМО разрешает членам бригады приступить к работе. Повторный допуск к работе в последующие дни на подготовленное рабочее место осуществляет допускающий или с его разрешения ответственный руководитель работ. Разрешение на повторный допуск фиксируется в оперативном журнале. При этом разрешения на допуск к работе от вышестоящего оперативного персонала не требуется.</w:t>
      </w:r>
    </w:p>
    <w:p w:rsidR="002842F0" w:rsidRDefault="007C04AA" w:rsidP="002842F0">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32157E">
        <w:rPr>
          <w:rFonts w:ascii="Times New Roman" w:eastAsia="Calibri" w:hAnsi="Times New Roman"/>
          <w:sz w:val="24"/>
          <w:lang w:eastAsia="en-US"/>
        </w:rPr>
        <w:t xml:space="preserve">Производитель работ или наблюдающий </w:t>
      </w:r>
      <w:r w:rsidR="0050795B" w:rsidRPr="0032157E">
        <w:rPr>
          <w:rFonts w:ascii="Times New Roman" w:eastAsia="Calibri" w:hAnsi="Times New Roman"/>
          <w:sz w:val="24"/>
          <w:lang w:eastAsia="en-US"/>
        </w:rPr>
        <w:t>с разрешения,</w:t>
      </w:r>
      <w:r w:rsidRPr="0032157E">
        <w:rPr>
          <w:rFonts w:ascii="Times New Roman" w:eastAsia="Calibri" w:hAnsi="Times New Roman"/>
          <w:sz w:val="24"/>
          <w:lang w:eastAsia="en-US"/>
        </w:rPr>
        <w:t xml:space="preserve"> допускающего имеет право допустить бригаду к работе на подготовленное рабочее место, если ему это поручено, с записью в строке "Отдельные указания" наряда-допуска. При возобновлении работы на следующий день производитель работ или наблюдающий должен убедиться в целости и сохранности оставленных плакатов, ограждений, флажков, а также надежности заземлений и допустить бригаду к работе.</w:t>
      </w:r>
      <w:r w:rsidR="005F3037">
        <w:rPr>
          <w:rFonts w:ascii="Times New Roman" w:eastAsia="Calibri" w:hAnsi="Times New Roman"/>
          <w:sz w:val="24"/>
          <w:lang w:eastAsia="en-US"/>
        </w:rPr>
        <w:t xml:space="preserve"> </w:t>
      </w:r>
      <w:r w:rsidRPr="0032157E">
        <w:rPr>
          <w:rFonts w:ascii="Times New Roman" w:eastAsia="Calibri" w:hAnsi="Times New Roman"/>
          <w:sz w:val="24"/>
          <w:lang w:eastAsia="en-US"/>
        </w:rPr>
        <w:t>Допуск к работе, выполняемый допускающим из числа оперативного персонала, оформляется в двух экземплярах наряда-допуска; допуск к работе, осуществляемый ответственным руководителем, производителем работ или наблюдающим, оформляется в экземпляре наряда-допуска, находящемся у производителя работ или наблюдающего.</w:t>
      </w:r>
    </w:p>
    <w:p w:rsidR="002842F0" w:rsidRPr="00CC0FF5" w:rsidRDefault="007C04AA" w:rsidP="002842F0">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CC0FF5">
        <w:rPr>
          <w:rFonts w:ascii="Times New Roman" w:eastAsia="Calibri" w:hAnsi="Times New Roman"/>
          <w:sz w:val="24"/>
          <w:lang w:eastAsia="en-US"/>
        </w:rPr>
        <w:lastRenderedPageBreak/>
        <w:t>В случаях, когда зона работ в действующем РУ не выгорожена</w:t>
      </w:r>
      <w:r w:rsidR="008F4132" w:rsidRPr="00CC0FF5">
        <w:rPr>
          <w:rFonts w:ascii="Times New Roman" w:eastAsia="Calibri" w:hAnsi="Times New Roman"/>
          <w:sz w:val="24"/>
          <w:lang w:eastAsia="en-US"/>
        </w:rPr>
        <w:t xml:space="preserve"> стационарным ограждением</w:t>
      </w:r>
      <w:r w:rsidRPr="00CC0FF5">
        <w:rPr>
          <w:rFonts w:ascii="Times New Roman" w:eastAsia="Calibri" w:hAnsi="Times New Roman"/>
          <w:sz w:val="24"/>
          <w:lang w:eastAsia="en-US"/>
        </w:rPr>
        <w:t xml:space="preserve"> или путь следования персонала СМО в выделенную зону работ проходит по территории или через помещения действующего РУ, а также в случае невозможности вывода электроустановки в разряд недействующих для выполнения работ бригадами, не имеющих права самостоятельной работы в электроустановках, дополнительно выдается наряд-допуск по форме Правил по охране труда при эксплуатации электроустановок на наблюдающего из персонала Общества -владельца ДЭУ (по форме </w:t>
      </w:r>
      <w:hyperlink w:anchor="Приложение_7" w:history="1">
        <w:r w:rsidRPr="00CC0FF5">
          <w:rPr>
            <w:rFonts w:ascii="Times New Roman" w:eastAsia="Calibri" w:hAnsi="Times New Roman"/>
            <w:sz w:val="24"/>
            <w:lang w:eastAsia="en-US"/>
          </w:rPr>
          <w:t>приложения 7</w:t>
        </w:r>
      </w:hyperlink>
      <w:r w:rsidRPr="00CC0FF5">
        <w:rPr>
          <w:rFonts w:ascii="Times New Roman" w:eastAsia="Calibri" w:hAnsi="Times New Roman"/>
          <w:sz w:val="24"/>
          <w:lang w:eastAsia="en-US"/>
        </w:rPr>
        <w:t xml:space="preserve"> к настоящему Регламенту). Вход (въезд) и выход (выезд) персонала СМО в выделенную зону работ в этом случае должны осуществляться под непосредственным надзором наблюдающего. В графе </w:t>
      </w:r>
      <w:r w:rsidR="00E62B58" w:rsidRPr="00CC0FF5">
        <w:rPr>
          <w:rFonts w:ascii="Times New Roman" w:eastAsia="Calibri" w:hAnsi="Times New Roman"/>
          <w:sz w:val="24"/>
          <w:lang w:eastAsia="en-US"/>
        </w:rPr>
        <w:t>«</w:t>
      </w:r>
      <w:r w:rsidR="00F47511" w:rsidRPr="00CC0FF5">
        <w:rPr>
          <w:rFonts w:ascii="Times New Roman" w:eastAsia="Calibri" w:hAnsi="Times New Roman"/>
          <w:sz w:val="24"/>
          <w:lang w:eastAsia="en-US"/>
        </w:rPr>
        <w:t>Поручается</w:t>
      </w:r>
      <w:r w:rsidR="00E62B58" w:rsidRPr="00CC0FF5">
        <w:rPr>
          <w:rFonts w:ascii="Times New Roman" w:eastAsia="Calibri" w:hAnsi="Times New Roman"/>
          <w:sz w:val="24"/>
          <w:lang w:eastAsia="en-US"/>
        </w:rPr>
        <w:t xml:space="preserve">» </w:t>
      </w:r>
      <w:r w:rsidRPr="00CC0FF5">
        <w:rPr>
          <w:rFonts w:ascii="Times New Roman" w:eastAsia="Calibri" w:hAnsi="Times New Roman"/>
          <w:sz w:val="24"/>
          <w:lang w:eastAsia="en-US"/>
        </w:rPr>
        <w:t>наряда-допуска по форме Правил по охране труда при эксплуатации электроус</w:t>
      </w:r>
      <w:r w:rsidR="00E62B58" w:rsidRPr="00CC0FF5">
        <w:rPr>
          <w:rFonts w:ascii="Times New Roman" w:eastAsia="Calibri" w:hAnsi="Times New Roman"/>
          <w:sz w:val="24"/>
          <w:lang w:eastAsia="en-US"/>
        </w:rPr>
        <w:t xml:space="preserve">тановок </w:t>
      </w:r>
      <w:r w:rsidR="00F47511" w:rsidRPr="00CC0FF5">
        <w:rPr>
          <w:rFonts w:ascii="Times New Roman" w:eastAsia="Calibri" w:hAnsi="Times New Roman"/>
          <w:sz w:val="24"/>
          <w:lang w:eastAsia="en-US"/>
        </w:rPr>
        <w:t>указывается</w:t>
      </w:r>
      <w:r w:rsidRPr="00CC0FF5">
        <w:rPr>
          <w:rFonts w:ascii="Times New Roman" w:eastAsia="Calibri" w:hAnsi="Times New Roman"/>
          <w:sz w:val="24"/>
          <w:lang w:eastAsia="en-US"/>
        </w:rPr>
        <w:t xml:space="preserve"> № наряда-допуска СНиП, копия которого скрепляется с нарядом-допуском по форме ПОТ ЭЭ.</w:t>
      </w:r>
    </w:p>
    <w:p w:rsidR="004D6CAB" w:rsidRPr="00CC0FF5" w:rsidRDefault="007C04AA" w:rsidP="0032157E">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CC0FF5">
        <w:rPr>
          <w:rFonts w:ascii="Times New Roman" w:eastAsia="Calibri" w:hAnsi="Times New Roman"/>
          <w:sz w:val="24"/>
          <w:lang w:eastAsia="en-US"/>
        </w:rPr>
        <w:t>Работники, выполняющие огневые работ должны иметь удостоверение, подтверждающее обучение в области пожарной безопасности в специализированной обучающей</w:t>
      </w:r>
      <w:r w:rsidR="00AA0A01" w:rsidRPr="00CC0FF5">
        <w:rPr>
          <w:rFonts w:ascii="Times New Roman" w:eastAsia="Calibri" w:hAnsi="Times New Roman"/>
          <w:sz w:val="24"/>
          <w:lang w:eastAsia="en-US"/>
        </w:rPr>
        <w:t xml:space="preserve"> организации</w:t>
      </w:r>
      <w:r w:rsidRPr="00CC0FF5">
        <w:rPr>
          <w:rFonts w:ascii="Times New Roman" w:eastAsia="Calibri" w:hAnsi="Times New Roman"/>
          <w:sz w:val="24"/>
          <w:lang w:eastAsia="en-US"/>
        </w:rPr>
        <w:t>.</w:t>
      </w:r>
    </w:p>
    <w:p w:rsidR="00F916BA" w:rsidRPr="00754A01" w:rsidRDefault="007C04AA" w:rsidP="00F916BA">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Работники, выполняющие работы по валке деревьев (лесосечные работы) должны быть обучены и иметь удостоверение, подтверждающее обучение в специализированной организации.</w:t>
      </w:r>
    </w:p>
    <w:p w:rsidR="004D6CAB" w:rsidRPr="00754A01" w:rsidRDefault="007C04AA" w:rsidP="004D6CAB">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 xml:space="preserve">Работники, выполняющие работы на высоте должны быть обучены и иметь удостоверение, подтверждающее обучение в специализированной организации. </w:t>
      </w:r>
      <w:bookmarkStart w:id="68" w:name="_Toc68873496"/>
    </w:p>
    <w:p w:rsidR="004D6CAB" w:rsidRPr="00754A01" w:rsidRDefault="007C04AA" w:rsidP="004D6CAB">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Мероприятия по охране труда при подготовке к работам.</w:t>
      </w:r>
      <w:bookmarkEnd w:id="68"/>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Общие требования безопасности при подготовке к работам в действующих электроустановках.</w:t>
      </w:r>
      <w:bookmarkStart w:id="69" w:name="_Ref498599216"/>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Для выполнения работ в ДЭУ подрядная организация (СМО), направляет запрос в подразделение </w:t>
      </w:r>
      <w:r w:rsidR="00CD7099">
        <w:rPr>
          <w:rFonts w:ascii="Times New Roman" w:eastAsia="Calibri" w:hAnsi="Times New Roman"/>
          <w:sz w:val="24"/>
          <w:lang w:eastAsia="en-US"/>
        </w:rPr>
        <w:t>Общества</w:t>
      </w:r>
      <w:r w:rsidRPr="00754A01">
        <w:rPr>
          <w:rFonts w:ascii="Times New Roman" w:eastAsia="Calibri" w:hAnsi="Times New Roman"/>
          <w:sz w:val="24"/>
          <w:lang w:eastAsia="en-US"/>
        </w:rPr>
        <w:t xml:space="preserve"> - владельца электроустановки, в котором должно быть указано</w:t>
      </w:r>
      <w:bookmarkEnd w:id="69"/>
      <w:r w:rsidRPr="00754A01">
        <w:rPr>
          <w:rFonts w:ascii="Times New Roman" w:eastAsia="Calibri" w:hAnsi="Times New Roman"/>
          <w:sz w:val="24"/>
          <w:lang w:eastAsia="en-US"/>
        </w:rPr>
        <w:t>:</w:t>
      </w:r>
    </w:p>
    <w:p w:rsidR="004D6CAB" w:rsidRPr="00754A01" w:rsidRDefault="007C04AA" w:rsidP="006403E6">
      <w:pPr>
        <w:pStyle w:val="afa"/>
        <w:numPr>
          <w:ilvl w:val="0"/>
          <w:numId w:val="11"/>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объект, диспетчерское наименование оборудования, где планируются СМР;</w:t>
      </w:r>
    </w:p>
    <w:p w:rsidR="004D6CAB" w:rsidRPr="00754A01" w:rsidRDefault="007C04AA" w:rsidP="006403E6">
      <w:pPr>
        <w:pStyle w:val="afa"/>
        <w:numPr>
          <w:ilvl w:val="0"/>
          <w:numId w:val="11"/>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дата, время начала и окончания работ;</w:t>
      </w:r>
    </w:p>
    <w:p w:rsidR="004D6CAB" w:rsidRPr="00754A01" w:rsidRDefault="007C04AA" w:rsidP="006403E6">
      <w:pPr>
        <w:pStyle w:val="afa"/>
        <w:numPr>
          <w:ilvl w:val="0"/>
          <w:numId w:val="11"/>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вид, характер работ.</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В зоне производства работ подрядная организация (СМО) проводит подготовительные мероприятия по обеспечению безопасного производства работ в объемах, установленных организационно - технологической документацией (ПОС, ППР, ТК и др.)</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В соответствии с актом-допуском на территории ДЭУ до и после выполнения основных СМР Подрядчиком (СМО) должны быть проведены: планировка строительной площадки, установка (снятие) постоянных ограждений, монтаж (демонтаж) освещения и т.д. Предварительные работы должны выполняться по отдельному наряду-допуску </w:t>
      </w:r>
      <w:r w:rsidR="00EF0D2F" w:rsidRPr="00754A01">
        <w:rPr>
          <w:rFonts w:ascii="Times New Roman" w:eastAsia="Calibri" w:hAnsi="Times New Roman"/>
          <w:sz w:val="24"/>
          <w:lang w:eastAsia="en-US"/>
        </w:rPr>
        <w:t xml:space="preserve">по форме согласно </w:t>
      </w:r>
      <w:hyperlink w:anchor="Приложение_5" w:history="1">
        <w:r w:rsidR="005E6963" w:rsidRPr="00754A01">
          <w:rPr>
            <w:rStyle w:val="ac"/>
            <w:rFonts w:ascii="Times New Roman" w:eastAsia="Calibri" w:hAnsi="Times New Roman"/>
            <w:color w:val="auto"/>
            <w:sz w:val="24"/>
            <w:u w:val="none"/>
            <w:lang w:eastAsia="en-US"/>
          </w:rPr>
          <w:t>приложения</w:t>
        </w:r>
        <w:r w:rsidR="00EF0D2F" w:rsidRPr="00754A01">
          <w:rPr>
            <w:rStyle w:val="ac"/>
            <w:rFonts w:ascii="Times New Roman" w:eastAsia="Calibri" w:hAnsi="Times New Roman"/>
            <w:color w:val="auto"/>
            <w:sz w:val="24"/>
            <w:u w:val="none"/>
            <w:lang w:eastAsia="en-US"/>
          </w:rPr>
          <w:t xml:space="preserve"> 5 к настоящему Регламенту</w:t>
        </w:r>
      </w:hyperlink>
      <w:r w:rsidRPr="00754A01">
        <w:rPr>
          <w:rFonts w:ascii="Times New Roman" w:eastAsia="Calibri" w:hAnsi="Times New Roman"/>
          <w:sz w:val="24"/>
          <w:lang w:eastAsia="en-US"/>
        </w:rPr>
        <w:t>, выписанному работником СМО, имеющим право выдачи нарядов и, при необходимости, наряду-допуску по форме Правил по охране труда при эксплуатации электроустановок, выданного на набл</w:t>
      </w:r>
      <w:r w:rsidR="00E84CFE" w:rsidRPr="00754A01">
        <w:rPr>
          <w:rFonts w:ascii="Times New Roman" w:eastAsia="Calibri" w:hAnsi="Times New Roman"/>
          <w:sz w:val="24"/>
          <w:lang w:eastAsia="en-US"/>
        </w:rPr>
        <w:t xml:space="preserve">юдающего из персонала </w:t>
      </w:r>
      <w:r w:rsidR="00CD7099">
        <w:rPr>
          <w:rFonts w:ascii="Times New Roman" w:eastAsia="Calibri" w:hAnsi="Times New Roman"/>
          <w:sz w:val="24"/>
          <w:lang w:eastAsia="en-US"/>
        </w:rPr>
        <w:t>Общества</w:t>
      </w:r>
      <w:r w:rsidRPr="00754A01">
        <w:rPr>
          <w:rFonts w:ascii="Times New Roman" w:eastAsia="Calibri" w:hAnsi="Times New Roman"/>
          <w:sz w:val="24"/>
          <w:lang w:eastAsia="en-US"/>
        </w:rPr>
        <w:t>.</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При производстве СМР на территории населенных пунктов во избежание доступа посторонних лиц подрядная организация (СМО) обеспечивает временное (до окончания СМР и приемки выполненных работ </w:t>
      </w:r>
      <w:r w:rsidR="00CD7099">
        <w:rPr>
          <w:rFonts w:ascii="Times New Roman" w:eastAsia="Calibri" w:hAnsi="Times New Roman"/>
          <w:sz w:val="24"/>
          <w:lang w:eastAsia="en-US"/>
        </w:rPr>
        <w:t>Обществом</w:t>
      </w:r>
      <w:r w:rsidRPr="00754A01">
        <w:rPr>
          <w:rFonts w:ascii="Times New Roman" w:eastAsia="Calibri" w:hAnsi="Times New Roman"/>
          <w:sz w:val="24"/>
          <w:lang w:eastAsia="en-US"/>
        </w:rPr>
        <w:t>) ограждение производственной территории. В соответствии с требованиями СНиП 12-03-2001 высота ограждения должна быть не менее 1,6 м, а высота ограждения, примыкающего к местам массового прохода людей, – не менее 2 м. Ограждения должны быть оборудованы сплошным защитным козырьком, который должен выдерживать действие снеговой нагрузки, а также нагрузки от падения одиночных мелких предметов. Ограждения не должны иметь проемов, кроме ворот и калиток, контролируемых СМО в течение всего рабочего времени и запираемых после его окончания.</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lastRenderedPageBreak/>
        <w:t xml:space="preserve">Установка бытовых и производственных модулей (вагончиков) Подрядчика на территории ОРУ запрещается. Допускается установка модулей на хозяйственной территории объектов </w:t>
      </w:r>
      <w:r w:rsidR="00CD7099">
        <w:rPr>
          <w:rFonts w:ascii="Times New Roman" w:eastAsia="Calibri" w:hAnsi="Times New Roman"/>
          <w:sz w:val="24"/>
          <w:lang w:eastAsia="en-US"/>
        </w:rPr>
        <w:t>Общества</w:t>
      </w:r>
      <w:r w:rsidRPr="00754A01">
        <w:rPr>
          <w:rFonts w:ascii="Times New Roman" w:eastAsia="Calibri" w:hAnsi="Times New Roman"/>
          <w:sz w:val="24"/>
          <w:lang w:eastAsia="en-US"/>
        </w:rPr>
        <w:t xml:space="preserve"> после согласования с руководством организации-владельца электроустановки и составлением Акта на допуск и установку передвижного сооружения (вагона) (по </w:t>
      </w:r>
      <w:hyperlink w:anchor="Приложение_10" w:history="1">
        <w:r w:rsidRPr="00754A01">
          <w:rPr>
            <w:rStyle w:val="ac"/>
            <w:rFonts w:ascii="Times New Roman" w:eastAsia="Calibri" w:hAnsi="Times New Roman"/>
            <w:color w:val="auto"/>
            <w:sz w:val="24"/>
            <w:u w:val="none"/>
            <w:lang w:eastAsia="en-US"/>
          </w:rPr>
          <w:t xml:space="preserve">форме </w:t>
        </w:r>
        <w:r w:rsidRPr="00F86BF9">
          <w:rPr>
            <w:rStyle w:val="ac"/>
            <w:rFonts w:ascii="Times New Roman" w:eastAsia="Calibri" w:hAnsi="Times New Roman"/>
            <w:color w:val="auto"/>
            <w:sz w:val="24"/>
            <w:u w:val="none"/>
            <w:lang w:eastAsia="en-US"/>
          </w:rPr>
          <w:fldChar w:fldCharType="begin"/>
        </w:r>
        <w:r w:rsidRPr="00754A01">
          <w:rPr>
            <w:rStyle w:val="ac"/>
            <w:rFonts w:ascii="Times New Roman" w:eastAsia="Calibri" w:hAnsi="Times New Roman"/>
            <w:color w:val="auto"/>
            <w:sz w:val="24"/>
            <w:u w:val="none"/>
            <w:lang w:eastAsia="en-US"/>
          </w:rPr>
          <w:instrText xml:space="preserve"> REF _Ref151560090 \r \h  \* MERGEFORMAT </w:instrText>
        </w:r>
        <w:r w:rsidRPr="00F86BF9">
          <w:rPr>
            <w:rStyle w:val="ac"/>
            <w:rFonts w:ascii="Times New Roman" w:eastAsia="Calibri" w:hAnsi="Times New Roman"/>
            <w:color w:val="auto"/>
            <w:sz w:val="24"/>
            <w:u w:val="none"/>
            <w:lang w:eastAsia="en-US"/>
          </w:rPr>
        </w:r>
        <w:r w:rsidRPr="00F86BF9">
          <w:rPr>
            <w:rStyle w:val="ac"/>
            <w:rFonts w:ascii="Times New Roman" w:eastAsia="Calibri" w:hAnsi="Times New Roman"/>
            <w:color w:val="auto"/>
            <w:sz w:val="24"/>
            <w:u w:val="none"/>
            <w:lang w:eastAsia="en-US"/>
          </w:rPr>
          <w:fldChar w:fldCharType="separate"/>
        </w:r>
        <w:r w:rsidR="00B314B8">
          <w:rPr>
            <w:rStyle w:val="ac"/>
            <w:rFonts w:ascii="Times New Roman" w:eastAsia="Calibri" w:hAnsi="Times New Roman"/>
            <w:color w:val="auto"/>
            <w:sz w:val="24"/>
            <w:u w:val="none"/>
            <w:lang w:eastAsia="en-US"/>
          </w:rPr>
          <w:t>Приложение 10</w:t>
        </w:r>
        <w:r w:rsidRPr="00F86BF9">
          <w:rPr>
            <w:rStyle w:val="ac"/>
            <w:rFonts w:ascii="Times New Roman" w:eastAsia="Calibri" w:hAnsi="Times New Roman"/>
            <w:color w:val="auto"/>
            <w:sz w:val="24"/>
            <w:u w:val="none"/>
            <w:lang w:eastAsia="en-US"/>
          </w:rPr>
          <w:fldChar w:fldCharType="end"/>
        </w:r>
        <w:r w:rsidRPr="00754A01">
          <w:rPr>
            <w:rStyle w:val="ac"/>
            <w:rFonts w:ascii="Times New Roman" w:eastAsia="Calibri" w:hAnsi="Times New Roman"/>
            <w:color w:val="auto"/>
            <w:sz w:val="24"/>
            <w:lang w:eastAsia="en-US"/>
          </w:rPr>
          <w:t xml:space="preserve"> к</w:t>
        </w:r>
      </w:hyperlink>
      <w:r w:rsidRPr="00754A01">
        <w:rPr>
          <w:rFonts w:ascii="Times New Roman" w:eastAsia="Calibri" w:hAnsi="Times New Roman"/>
          <w:sz w:val="24"/>
          <w:lang w:eastAsia="en-US"/>
        </w:rPr>
        <w:t xml:space="preserve"> настоящему Регламенту).</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В выделенной зоне работ подрядная организация (СМО) обеспечивает наличие средств пожаротушения. Места размещения средств пожарной безопасности должны быть обозначены специальными знаками пожарной безопасности</w:t>
      </w:r>
      <w:r w:rsidR="003A31A3">
        <w:rPr>
          <w:rFonts w:ascii="Times New Roman" w:eastAsia="Calibri" w:hAnsi="Times New Roman"/>
          <w:sz w:val="24"/>
          <w:lang w:eastAsia="en-US"/>
        </w:rPr>
        <w:t xml:space="preserve"> в соответствии с Правилами по охране труда при строительстве, реконструкции и ремонте, утверждёнными приказом Минтруда России от 11.12.2020 №883н</w:t>
      </w:r>
      <w:r w:rsidRPr="00754A01">
        <w:rPr>
          <w:rFonts w:ascii="Times New Roman" w:eastAsia="Calibri" w:hAnsi="Times New Roman"/>
          <w:sz w:val="24"/>
          <w:lang w:eastAsia="en-US"/>
        </w:rPr>
        <w:t>.</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Подрядчик (СМО) обеспечивает освещение рабочих мест, проездов и подходов к ним при производстве работ в темное время суток. Освещение должно быть равномерным, без слепящего действия.</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У входа (въезда) в огражденную выделенную зону руководитель работ подрядной организации (СМО) организовывает установку щита со схемой внутрипостроечных дорог и проездов с указанием мест складирования материалов и конструкций, размещения средств пожарной безопасности, мест разворота транспортных средств.</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До начала работ бригады СМО в населенных пунктах, местах пересечения шоссейных и железных дорог у въезда на строительную площадку Подрядчик обязан установить информационный щит, содержащий:</w:t>
      </w:r>
    </w:p>
    <w:p w:rsidR="004D6CAB" w:rsidRPr="00754A01" w:rsidRDefault="007C04AA" w:rsidP="006403E6">
      <w:pPr>
        <w:pStyle w:val="afa"/>
        <w:numPr>
          <w:ilvl w:val="0"/>
          <w:numId w:val="12"/>
        </w:numPr>
        <w:tabs>
          <w:tab w:val="left" w:pos="0"/>
          <w:tab w:val="left" w:pos="851"/>
          <w:tab w:val="left" w:pos="1134"/>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название организации </w:t>
      </w:r>
      <w:r w:rsidR="00CD7099">
        <w:rPr>
          <w:rFonts w:ascii="Times New Roman" w:eastAsia="Calibri" w:hAnsi="Times New Roman"/>
          <w:sz w:val="24"/>
          <w:lang w:eastAsia="en-US"/>
        </w:rPr>
        <w:t>Общества</w:t>
      </w:r>
      <w:r w:rsidRPr="00754A01">
        <w:rPr>
          <w:rFonts w:ascii="Times New Roman" w:eastAsia="Calibri" w:hAnsi="Times New Roman"/>
          <w:sz w:val="24"/>
          <w:lang w:eastAsia="en-US"/>
        </w:rPr>
        <w:t>;</w:t>
      </w:r>
    </w:p>
    <w:p w:rsidR="004D6CAB" w:rsidRPr="00754A01" w:rsidRDefault="007C04AA" w:rsidP="006403E6">
      <w:pPr>
        <w:pStyle w:val="afa"/>
        <w:numPr>
          <w:ilvl w:val="0"/>
          <w:numId w:val="12"/>
        </w:numPr>
        <w:tabs>
          <w:tab w:val="left" w:pos="0"/>
          <w:tab w:val="left" w:pos="851"/>
          <w:tab w:val="left" w:pos="1134"/>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характер и объем выполняемых работ;</w:t>
      </w:r>
    </w:p>
    <w:p w:rsidR="004D6CAB" w:rsidRPr="00754A01" w:rsidRDefault="007C04AA" w:rsidP="006403E6">
      <w:pPr>
        <w:pStyle w:val="afa"/>
        <w:numPr>
          <w:ilvl w:val="0"/>
          <w:numId w:val="12"/>
        </w:numPr>
        <w:tabs>
          <w:tab w:val="left" w:pos="0"/>
          <w:tab w:val="left" w:pos="851"/>
          <w:tab w:val="left" w:pos="1134"/>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реквизиты подрядных (субподрядных) организаций с указанием № телефонов ответственных лиц;</w:t>
      </w:r>
    </w:p>
    <w:p w:rsidR="004D6CAB" w:rsidRPr="00754A01" w:rsidRDefault="007C04AA" w:rsidP="006403E6">
      <w:pPr>
        <w:pStyle w:val="afa"/>
        <w:numPr>
          <w:ilvl w:val="0"/>
          <w:numId w:val="12"/>
        </w:numPr>
        <w:tabs>
          <w:tab w:val="left" w:pos="0"/>
          <w:tab w:val="left" w:pos="851"/>
          <w:tab w:val="left" w:pos="1134"/>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сроки начала и окончания строительства (реконструкции).</w:t>
      </w:r>
    </w:p>
    <w:p w:rsidR="004D6CAB" w:rsidRPr="005E4EEF" w:rsidRDefault="007C04AA" w:rsidP="005E4EEF">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Окончание подготовительных работ принимается комиссией</w:t>
      </w:r>
      <w:r w:rsidR="005E4EEF" w:rsidRPr="005E4EEF">
        <w:rPr>
          <w:rFonts w:ascii="Times New Roman" w:eastAsia="Calibri" w:hAnsi="Times New Roman"/>
          <w:sz w:val="24"/>
          <w:lang w:eastAsia="en-US"/>
        </w:rPr>
        <w:t xml:space="preserve"> указанной в акте</w:t>
      </w:r>
      <w:r w:rsidR="005E4EEF">
        <w:rPr>
          <w:rFonts w:ascii="Times New Roman" w:eastAsia="Calibri" w:hAnsi="Times New Roman"/>
          <w:sz w:val="24"/>
          <w:lang w:eastAsia="en-US"/>
        </w:rPr>
        <w:t xml:space="preserve"> </w:t>
      </w:r>
      <w:r w:rsidR="005E4EEF" w:rsidRPr="005E4EEF">
        <w:rPr>
          <w:rFonts w:ascii="Times New Roman" w:eastAsia="Calibri" w:hAnsi="Times New Roman"/>
          <w:sz w:val="24"/>
          <w:lang w:eastAsia="en-US"/>
        </w:rPr>
        <w:t>о соответствии выполненных внеплощадочных и внутриплощадочных подготовительных работ требованиям безопасности труда и готовности</w:t>
      </w:r>
      <w:r w:rsidR="005E4EEF">
        <w:rPr>
          <w:rFonts w:ascii="Times New Roman" w:eastAsia="Calibri" w:hAnsi="Times New Roman"/>
          <w:sz w:val="24"/>
          <w:lang w:eastAsia="en-US"/>
        </w:rPr>
        <w:t xml:space="preserve"> </w:t>
      </w:r>
      <w:r w:rsidRPr="005E4EEF">
        <w:rPr>
          <w:rFonts w:ascii="Times New Roman" w:eastAsia="Calibri" w:hAnsi="Times New Roman"/>
          <w:sz w:val="24"/>
          <w:lang w:eastAsia="en-US"/>
        </w:rPr>
        <w:t xml:space="preserve">в составе представителей </w:t>
      </w:r>
      <w:r w:rsidR="00CD7099">
        <w:rPr>
          <w:rFonts w:ascii="Times New Roman" w:eastAsia="Calibri" w:hAnsi="Times New Roman"/>
          <w:sz w:val="24"/>
          <w:lang w:eastAsia="en-US"/>
        </w:rPr>
        <w:t>Общества</w:t>
      </w:r>
      <w:r w:rsidRPr="005E4EEF">
        <w:rPr>
          <w:rFonts w:ascii="Times New Roman" w:eastAsia="Calibri" w:hAnsi="Times New Roman"/>
          <w:sz w:val="24"/>
          <w:lang w:eastAsia="en-US"/>
        </w:rPr>
        <w:t xml:space="preserve"> и Подрядчика (СМО) по акту о соответствии выполненных внеплощадочных и внутриплощадочных работ требованиям безопасности труда и готовности объекта к началу строительства (по </w:t>
      </w:r>
      <w:hyperlink w:anchor="Приложение_6" w:history="1">
        <w:r w:rsidRPr="005E4EEF">
          <w:rPr>
            <w:rStyle w:val="ac"/>
            <w:rFonts w:ascii="Times New Roman" w:eastAsia="Calibri" w:hAnsi="Times New Roman"/>
            <w:color w:val="auto"/>
            <w:sz w:val="24"/>
            <w:u w:val="none"/>
            <w:lang w:eastAsia="en-US"/>
          </w:rPr>
          <w:t xml:space="preserve">форме </w:t>
        </w:r>
        <w:r w:rsidRPr="005E4EEF">
          <w:rPr>
            <w:rStyle w:val="ac"/>
            <w:rFonts w:ascii="Times New Roman" w:eastAsia="Calibri" w:hAnsi="Times New Roman"/>
            <w:color w:val="auto"/>
            <w:sz w:val="24"/>
            <w:u w:val="none"/>
            <w:lang w:eastAsia="en-US"/>
          </w:rPr>
          <w:fldChar w:fldCharType="begin"/>
        </w:r>
        <w:r w:rsidRPr="005E4EEF">
          <w:rPr>
            <w:rStyle w:val="ac"/>
            <w:rFonts w:ascii="Times New Roman" w:eastAsia="Calibri" w:hAnsi="Times New Roman"/>
            <w:color w:val="auto"/>
            <w:sz w:val="24"/>
            <w:u w:val="none"/>
            <w:lang w:eastAsia="en-US"/>
          </w:rPr>
          <w:instrText xml:space="preserve"> REF _Ref151560169 \r \h  \* MERGEFORMAT </w:instrText>
        </w:r>
        <w:r w:rsidRPr="005E4EEF">
          <w:rPr>
            <w:rStyle w:val="ac"/>
            <w:rFonts w:ascii="Times New Roman" w:eastAsia="Calibri" w:hAnsi="Times New Roman"/>
            <w:color w:val="auto"/>
            <w:sz w:val="24"/>
            <w:u w:val="none"/>
            <w:lang w:eastAsia="en-US"/>
          </w:rPr>
        </w:r>
        <w:r w:rsidRPr="005E4EEF">
          <w:rPr>
            <w:rStyle w:val="ac"/>
            <w:rFonts w:ascii="Times New Roman" w:eastAsia="Calibri" w:hAnsi="Times New Roman"/>
            <w:color w:val="auto"/>
            <w:sz w:val="24"/>
            <w:u w:val="none"/>
            <w:lang w:eastAsia="en-US"/>
          </w:rPr>
          <w:fldChar w:fldCharType="separate"/>
        </w:r>
        <w:r w:rsidR="00B314B8">
          <w:rPr>
            <w:rStyle w:val="ac"/>
            <w:rFonts w:ascii="Times New Roman" w:eastAsia="Calibri" w:hAnsi="Times New Roman"/>
            <w:color w:val="auto"/>
            <w:sz w:val="24"/>
            <w:u w:val="none"/>
            <w:lang w:eastAsia="en-US"/>
          </w:rPr>
          <w:t>Приложение 6</w:t>
        </w:r>
        <w:r w:rsidRPr="005E4EEF">
          <w:rPr>
            <w:rStyle w:val="ac"/>
            <w:rFonts w:ascii="Times New Roman" w:eastAsia="Calibri" w:hAnsi="Times New Roman"/>
            <w:color w:val="auto"/>
            <w:sz w:val="24"/>
            <w:u w:val="none"/>
            <w:lang w:eastAsia="en-US"/>
          </w:rPr>
          <w:fldChar w:fldCharType="end"/>
        </w:r>
        <w:r w:rsidRPr="005E4EEF">
          <w:rPr>
            <w:rStyle w:val="ac"/>
            <w:rFonts w:ascii="Times New Roman" w:eastAsia="Calibri" w:hAnsi="Times New Roman"/>
            <w:color w:val="auto"/>
            <w:sz w:val="24"/>
            <w:u w:val="none"/>
            <w:lang w:eastAsia="en-US"/>
          </w:rPr>
          <w:t xml:space="preserve"> к</w:t>
        </w:r>
      </w:hyperlink>
      <w:r w:rsidRPr="005E4EEF">
        <w:rPr>
          <w:rFonts w:ascii="Times New Roman" w:eastAsia="Calibri" w:hAnsi="Times New Roman"/>
          <w:sz w:val="24"/>
          <w:lang w:eastAsia="en-US"/>
        </w:rPr>
        <w:t xml:space="preserve"> настоящему Регламенту).</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После подписания комиссией акта о соответствии выполненных внеплощадочных и внутриплощадочных работ требованиям безопасности труда и готовности объекта к началу строительства представитель Подрядчика в лице, ответственного за выдачу наряда-допуска, выписывает наряд-допуск по форме </w:t>
      </w:r>
      <w:hyperlink w:anchor="Приложение_16" w:history="1">
        <w:r w:rsidR="00B00D18" w:rsidRPr="00B00D18">
          <w:fldChar w:fldCharType="begin"/>
        </w:r>
        <w:r w:rsidR="00B00D18" w:rsidRPr="00B00D18">
          <w:rPr>
            <w:rFonts w:ascii="Times New Roman" w:eastAsia="Calibri" w:hAnsi="Times New Roman"/>
            <w:sz w:val="24"/>
            <w:lang w:eastAsia="en-US"/>
          </w:rPr>
          <w:instrText xml:space="preserve"> REF _Ref165036218 \r \h </w:instrText>
        </w:r>
        <w:r w:rsidR="00B00D18">
          <w:instrText xml:space="preserve"> \* MERGEFORMAT </w:instrText>
        </w:r>
        <w:r w:rsidR="00B00D18" w:rsidRPr="00B00D18">
          <w:fldChar w:fldCharType="separate"/>
        </w:r>
        <w:r w:rsidR="00B314B8">
          <w:rPr>
            <w:rFonts w:ascii="Times New Roman" w:eastAsia="Calibri" w:hAnsi="Times New Roman"/>
            <w:sz w:val="24"/>
            <w:lang w:eastAsia="en-US"/>
          </w:rPr>
          <w:t>Приложение 8</w:t>
        </w:r>
        <w:r w:rsidR="00B00D18" w:rsidRPr="00B00D18">
          <w:fldChar w:fldCharType="end"/>
        </w:r>
      </w:hyperlink>
      <w:r w:rsidR="00B458E5" w:rsidRPr="00754A01">
        <w:rPr>
          <w:rFonts w:ascii="Times New Roman" w:eastAsia="Calibri" w:hAnsi="Times New Roman"/>
          <w:sz w:val="24"/>
          <w:lang w:eastAsia="en-US"/>
        </w:rPr>
        <w:t xml:space="preserve"> </w:t>
      </w:r>
      <w:r w:rsidR="00B00D18">
        <w:rPr>
          <w:rFonts w:ascii="Times New Roman" w:eastAsia="Calibri" w:hAnsi="Times New Roman"/>
          <w:sz w:val="24"/>
          <w:lang w:eastAsia="en-US"/>
        </w:rPr>
        <w:t xml:space="preserve">к </w:t>
      </w:r>
      <w:r w:rsidR="00B458E5" w:rsidRPr="00754A01">
        <w:rPr>
          <w:rFonts w:ascii="Times New Roman" w:eastAsia="Calibri" w:hAnsi="Times New Roman"/>
          <w:sz w:val="24"/>
          <w:lang w:eastAsia="en-US"/>
        </w:rPr>
        <w:t>настоящему Регламенту</w:t>
      </w:r>
      <w:r w:rsidRPr="00754A01">
        <w:rPr>
          <w:rFonts w:ascii="Times New Roman" w:eastAsia="Calibri" w:hAnsi="Times New Roman"/>
          <w:sz w:val="24"/>
          <w:lang w:eastAsia="en-US"/>
        </w:rPr>
        <w:t>.</w:t>
      </w:r>
      <w:r w:rsidR="00C47ADA">
        <w:rPr>
          <w:rFonts w:ascii="Times New Roman" w:eastAsia="Calibri" w:hAnsi="Times New Roman"/>
          <w:sz w:val="24"/>
          <w:lang w:eastAsia="en-US"/>
        </w:rPr>
        <w:t xml:space="preserve"> При необходимости оформляется </w:t>
      </w:r>
      <w:r w:rsidR="006300B3" w:rsidRPr="006300B3">
        <w:rPr>
          <w:rFonts w:ascii="Times New Roman" w:eastAsia="Calibri" w:hAnsi="Times New Roman"/>
          <w:sz w:val="24"/>
          <w:lang w:eastAsia="en-US"/>
        </w:rPr>
        <w:t>разрешение</w:t>
      </w:r>
      <w:r w:rsidR="00C47ADA" w:rsidRPr="006300B3">
        <w:rPr>
          <w:rFonts w:ascii="Times New Roman" w:eastAsia="Calibri" w:hAnsi="Times New Roman"/>
          <w:sz w:val="24"/>
          <w:lang w:eastAsia="en-US"/>
        </w:rPr>
        <w:t xml:space="preserve"> на право производство работ в охранной зоне высоковольтной линии электропередачи</w:t>
      </w:r>
      <w:r w:rsidR="006300B3" w:rsidRPr="006300B3">
        <w:rPr>
          <w:rFonts w:ascii="Times New Roman" w:eastAsia="Calibri" w:hAnsi="Times New Roman"/>
          <w:sz w:val="24"/>
          <w:lang w:eastAsia="en-US"/>
        </w:rPr>
        <w:t xml:space="preserve"> </w:t>
      </w:r>
      <w:r w:rsidR="006300B3">
        <w:rPr>
          <w:rFonts w:ascii="Times New Roman" w:eastAsia="Calibri" w:hAnsi="Times New Roman"/>
          <w:sz w:val="24"/>
          <w:lang w:eastAsia="en-US"/>
        </w:rPr>
        <w:t xml:space="preserve">по форме </w:t>
      </w:r>
      <w:r w:rsidR="006300B3">
        <w:rPr>
          <w:rFonts w:ascii="Times New Roman" w:eastAsia="Calibri" w:hAnsi="Times New Roman"/>
          <w:sz w:val="24"/>
          <w:lang w:eastAsia="en-US"/>
        </w:rPr>
        <w:fldChar w:fldCharType="begin"/>
      </w:r>
      <w:r w:rsidR="006300B3">
        <w:rPr>
          <w:rFonts w:ascii="Times New Roman" w:eastAsia="Calibri" w:hAnsi="Times New Roman"/>
          <w:sz w:val="24"/>
          <w:lang w:eastAsia="en-US"/>
        </w:rPr>
        <w:instrText xml:space="preserve"> REF _Ref166844628 \r \h </w:instrText>
      </w:r>
      <w:r w:rsidR="006300B3">
        <w:rPr>
          <w:rFonts w:ascii="Times New Roman" w:eastAsia="Calibri" w:hAnsi="Times New Roman"/>
          <w:sz w:val="24"/>
          <w:lang w:eastAsia="en-US"/>
        </w:rPr>
      </w:r>
      <w:r w:rsidR="006300B3">
        <w:rPr>
          <w:rFonts w:ascii="Times New Roman" w:eastAsia="Calibri" w:hAnsi="Times New Roman"/>
          <w:sz w:val="24"/>
          <w:lang w:eastAsia="en-US"/>
        </w:rPr>
        <w:fldChar w:fldCharType="separate"/>
      </w:r>
      <w:r w:rsidR="00B314B8">
        <w:rPr>
          <w:rFonts w:ascii="Times New Roman" w:eastAsia="Calibri" w:hAnsi="Times New Roman"/>
          <w:sz w:val="24"/>
          <w:lang w:eastAsia="en-US"/>
        </w:rPr>
        <w:t>Приложение 9</w:t>
      </w:r>
      <w:r w:rsidR="006300B3">
        <w:rPr>
          <w:rFonts w:ascii="Times New Roman" w:eastAsia="Calibri" w:hAnsi="Times New Roman"/>
          <w:sz w:val="24"/>
          <w:lang w:eastAsia="en-US"/>
        </w:rPr>
        <w:fldChar w:fldCharType="end"/>
      </w:r>
      <w:r w:rsidR="006300B3" w:rsidRPr="00754A01">
        <w:rPr>
          <w:rFonts w:ascii="Times New Roman" w:eastAsia="Calibri" w:hAnsi="Times New Roman"/>
          <w:sz w:val="24"/>
          <w:lang w:eastAsia="en-US"/>
        </w:rPr>
        <w:t xml:space="preserve"> </w:t>
      </w:r>
      <w:r w:rsidR="006300B3">
        <w:rPr>
          <w:rFonts w:ascii="Times New Roman" w:eastAsia="Calibri" w:hAnsi="Times New Roman"/>
          <w:sz w:val="24"/>
          <w:lang w:eastAsia="en-US"/>
        </w:rPr>
        <w:t xml:space="preserve">к </w:t>
      </w:r>
      <w:r w:rsidR="006300B3" w:rsidRPr="00754A01">
        <w:rPr>
          <w:rFonts w:ascii="Times New Roman" w:eastAsia="Calibri" w:hAnsi="Times New Roman"/>
          <w:sz w:val="24"/>
          <w:lang w:eastAsia="en-US"/>
        </w:rPr>
        <w:t>настоящему Регламенту.</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При составлении наряда-допуска СНиП должны учитываться требования мероприятий акта-допуска, обеспечивающие безопасность, с одной стороны, персонала СМО от действующего электрооборудования, а с другой стороны, безопасность персонала организации-владельца ДЭУ от опасных факторов, возникающих при производстве работ бригадами СМО. При невыполнении этих требований наряд-допуск СНиП возвращается Подрядчику на переоформление. Согласование необходимых мероприятий по подготовке рабочих мест осуществляется представителем </w:t>
      </w:r>
      <w:r w:rsidR="00CD7099">
        <w:rPr>
          <w:rFonts w:ascii="Times New Roman" w:eastAsia="Calibri" w:hAnsi="Times New Roman"/>
          <w:sz w:val="24"/>
          <w:lang w:eastAsia="en-US"/>
        </w:rPr>
        <w:t>Общества</w:t>
      </w:r>
      <w:r w:rsidR="00CD7099" w:rsidRPr="00754A01">
        <w:rPr>
          <w:rFonts w:ascii="Times New Roman" w:eastAsia="Calibri" w:hAnsi="Times New Roman"/>
          <w:sz w:val="24"/>
          <w:lang w:eastAsia="en-US"/>
        </w:rPr>
        <w:t xml:space="preserve"> </w:t>
      </w:r>
      <w:r w:rsidRPr="00754A01">
        <w:rPr>
          <w:rFonts w:ascii="Times New Roman" w:eastAsia="Calibri" w:hAnsi="Times New Roman"/>
          <w:sz w:val="24"/>
          <w:lang w:eastAsia="en-US"/>
        </w:rPr>
        <w:t>-владельца электроустановки, имеющего право подписи наряда-допуска СНиП.</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При рукописном заполнении бланка наряда-допуска СНиП записи должны быть разборчивыми, внесение записей карандашом и исправление текста запрещается. Допускается заполнение бланка наряда-допуска СНиП с помощью персональных электронно-вычислительных машин.</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lastRenderedPageBreak/>
        <w:t xml:space="preserve">Если срок действия наряда-допуска СНиП истек, а работы не закончены, заявка и наряд продлеваются. Наряд может продлить лицо, выдавшее его, или лицо, имеющее право выдачи нарядов на срок до полного окончания работ. При продлении срока действия наряд вновь согласовывается (п. 8 наряда-допуска СНиП) с представителем </w:t>
      </w:r>
      <w:r w:rsidR="00CD7099">
        <w:rPr>
          <w:rFonts w:ascii="Times New Roman" w:eastAsia="Calibri" w:hAnsi="Times New Roman"/>
          <w:sz w:val="24"/>
          <w:lang w:eastAsia="en-US"/>
        </w:rPr>
        <w:t>Общества</w:t>
      </w:r>
      <w:r w:rsidR="00CD7099" w:rsidRPr="00754A01">
        <w:rPr>
          <w:rFonts w:ascii="Times New Roman" w:eastAsia="Calibri" w:hAnsi="Times New Roman"/>
          <w:sz w:val="24"/>
          <w:lang w:eastAsia="en-US"/>
        </w:rPr>
        <w:t xml:space="preserve"> </w:t>
      </w:r>
      <w:r w:rsidRPr="00754A01">
        <w:rPr>
          <w:rFonts w:ascii="Times New Roman" w:eastAsia="Calibri" w:hAnsi="Times New Roman"/>
          <w:sz w:val="24"/>
          <w:lang w:eastAsia="en-US"/>
        </w:rPr>
        <w:t>-владельца электроустановок, имеющим право подписи наряда-допуска СНиП.</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Расширение рабочего места, определенного нарядом - допуском СНиП, запрещается. При изменении условий производства работ, замене ответственного руководителя или производителя работ, изменении состава бригады более чем наполовину, необходима выдача нового наряда-допуска СНиП.</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В случае возникновения в процессе производства работ опасных или вредных производственных факторов, не предусмотренных нарядом-допуском, а также, если меры безопасности, определенные ранее, окажутся недостаточными, работы следует прекратить, наряды (по формам СНиП и Правил по охране труда при эксплуатации электроустановок) закрыть. Возобновление работ возможно только после оформления нового акта-допуска и выдачи новых нарядов-допусков с учетом изменившихся условий.</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Учет и регистрация работ по нарядам-допускам СНиП производятся Подрядчиком.</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При выполнении работ на одном производственном объекте двух и более бригад СМО согласование нарядов-допусков СНиП должно оформляться записью «Согласовано» на лицевой стороне нарядов и подписью работника, выдавшего наряд или руководителя работ.</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Подготовка рабочего места для выполнения строительно-монтажных и наладочных работ выполняется персоналом </w:t>
      </w:r>
      <w:r w:rsidR="00CD7099">
        <w:rPr>
          <w:rFonts w:ascii="Times New Roman" w:eastAsia="Calibri" w:hAnsi="Times New Roman"/>
          <w:sz w:val="24"/>
          <w:lang w:eastAsia="en-US"/>
        </w:rPr>
        <w:t>Общества</w:t>
      </w:r>
      <w:r w:rsidRPr="00754A01">
        <w:rPr>
          <w:rFonts w:ascii="Times New Roman" w:eastAsia="Calibri" w:hAnsi="Times New Roman"/>
          <w:sz w:val="24"/>
          <w:lang w:eastAsia="en-US"/>
        </w:rPr>
        <w:t xml:space="preserve"> - владельца ДЭУ по заявке представителя </w:t>
      </w:r>
      <w:r w:rsidR="00CD7099">
        <w:rPr>
          <w:rFonts w:ascii="Times New Roman" w:eastAsia="Calibri" w:hAnsi="Times New Roman"/>
          <w:sz w:val="24"/>
          <w:lang w:eastAsia="en-US"/>
        </w:rPr>
        <w:t>Общества</w:t>
      </w:r>
      <w:r w:rsidRPr="00754A01">
        <w:rPr>
          <w:rFonts w:ascii="Times New Roman" w:eastAsia="Calibri" w:hAnsi="Times New Roman"/>
          <w:sz w:val="24"/>
          <w:lang w:eastAsia="en-US"/>
        </w:rPr>
        <w:t>, согласовывающего наряд-допуск (строка 8 наряда СНиП). В заявке должно быть указано:</w:t>
      </w:r>
    </w:p>
    <w:p w:rsidR="004D6CAB" w:rsidRPr="00754A01" w:rsidRDefault="007C04AA" w:rsidP="006403E6">
      <w:pPr>
        <w:pStyle w:val="afa"/>
        <w:numPr>
          <w:ilvl w:val="0"/>
          <w:numId w:val="13"/>
        </w:numPr>
        <w:tabs>
          <w:tab w:val="left" w:pos="0"/>
          <w:tab w:val="left" w:pos="851"/>
          <w:tab w:val="left" w:pos="1134"/>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объект, диспетчерское наименование электроустановки, в которой планируются СМР;</w:t>
      </w:r>
    </w:p>
    <w:p w:rsidR="004D6CAB" w:rsidRPr="00754A01" w:rsidRDefault="007C04AA" w:rsidP="006403E6">
      <w:pPr>
        <w:pStyle w:val="afa"/>
        <w:numPr>
          <w:ilvl w:val="0"/>
          <w:numId w:val="13"/>
        </w:numPr>
        <w:tabs>
          <w:tab w:val="left" w:pos="0"/>
          <w:tab w:val="left" w:pos="851"/>
          <w:tab w:val="left" w:pos="1134"/>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дата, время начала и окончания работ;</w:t>
      </w:r>
    </w:p>
    <w:p w:rsidR="004D6CAB" w:rsidRPr="00754A01" w:rsidRDefault="007C04AA" w:rsidP="006403E6">
      <w:pPr>
        <w:pStyle w:val="afa"/>
        <w:numPr>
          <w:ilvl w:val="0"/>
          <w:numId w:val="13"/>
        </w:numPr>
        <w:tabs>
          <w:tab w:val="left" w:pos="0"/>
          <w:tab w:val="left" w:pos="851"/>
          <w:tab w:val="left" w:pos="1134"/>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вид, характер работ;</w:t>
      </w:r>
    </w:p>
    <w:p w:rsidR="004D6CAB" w:rsidRPr="00754A01" w:rsidRDefault="007C04AA" w:rsidP="006403E6">
      <w:pPr>
        <w:pStyle w:val="afa"/>
        <w:numPr>
          <w:ilvl w:val="0"/>
          <w:numId w:val="13"/>
        </w:numPr>
        <w:tabs>
          <w:tab w:val="left" w:pos="0"/>
          <w:tab w:val="left" w:pos="851"/>
          <w:tab w:val="left" w:pos="1134"/>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меры безопасности персонала СМО;</w:t>
      </w:r>
    </w:p>
    <w:p w:rsidR="004D6CAB" w:rsidRPr="00754A01" w:rsidRDefault="007C04AA" w:rsidP="006403E6">
      <w:pPr>
        <w:pStyle w:val="afa"/>
        <w:numPr>
          <w:ilvl w:val="0"/>
          <w:numId w:val="13"/>
        </w:numPr>
        <w:tabs>
          <w:tab w:val="left" w:pos="0"/>
          <w:tab w:val="left" w:pos="851"/>
          <w:tab w:val="left" w:pos="1134"/>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аварийная готовность.</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Первичный допуск к работам в полностью выделенной зоне на территории </w:t>
      </w:r>
      <w:r w:rsidR="00CD7099">
        <w:rPr>
          <w:rFonts w:ascii="Times New Roman" w:eastAsia="Calibri" w:hAnsi="Times New Roman"/>
          <w:sz w:val="24"/>
          <w:lang w:eastAsia="en-US"/>
        </w:rPr>
        <w:t>Общества</w:t>
      </w:r>
      <w:r w:rsidR="00CD7099" w:rsidRPr="00754A01">
        <w:rPr>
          <w:rFonts w:ascii="Times New Roman" w:eastAsia="Calibri" w:hAnsi="Times New Roman"/>
          <w:sz w:val="24"/>
          <w:lang w:eastAsia="en-US"/>
        </w:rPr>
        <w:t xml:space="preserve"> </w:t>
      </w:r>
      <w:r w:rsidRPr="00754A01">
        <w:rPr>
          <w:rFonts w:ascii="Times New Roman" w:eastAsia="Calibri" w:hAnsi="Times New Roman"/>
          <w:sz w:val="24"/>
          <w:lang w:eastAsia="en-US"/>
        </w:rPr>
        <w:t xml:space="preserve">-владельца электроустановки, в которой будут проводиться работы (место работы выделено стационарным ограждением, а пути прохода персонала и проезда транспорта не пересекают территории или помещения ДЭУ), осуществляет допускающий из персонала подразделения </w:t>
      </w:r>
      <w:r w:rsidR="0068576E" w:rsidRPr="00754A01">
        <w:rPr>
          <w:rFonts w:ascii="Times New Roman" w:eastAsia="Calibri" w:hAnsi="Times New Roman"/>
          <w:sz w:val="24"/>
          <w:lang w:eastAsia="en-US"/>
        </w:rPr>
        <w:t>Общества</w:t>
      </w:r>
      <w:r w:rsidRPr="00754A01">
        <w:rPr>
          <w:rFonts w:ascii="Times New Roman" w:eastAsia="Calibri" w:hAnsi="Times New Roman"/>
          <w:sz w:val="24"/>
          <w:lang w:eastAsia="en-US"/>
        </w:rPr>
        <w:t xml:space="preserve"> с уведомлением вышестоящего оперативного персонала. Допуск к работе производится после проверки подготовки рабочего места, при этом допускающий должен доказать бригаде, что напряжение отсутствует, показом установленных заземлений или проверкой отсутствия напряжения, если заземления не видны с рабочего места, а в электроустановках напряжением 35 кВ и ниже (где позволяет конструктивное исполнение) – последующим прикосновением рукой к токоведущим частям. Затем допускающий проводит проверку готовности персонала к выполнению работ в соответствии с </w:t>
      </w:r>
      <w:hyperlink w:anchor="Приложение_12" w:history="1">
        <w:r w:rsidRPr="006C17C7">
          <w:rPr>
            <w:rStyle w:val="ac"/>
            <w:rFonts w:ascii="Times New Roman" w:eastAsia="Calibri" w:hAnsi="Times New Roman"/>
            <w:color w:val="auto"/>
            <w:sz w:val="24"/>
            <w:lang w:eastAsia="en-US"/>
          </w:rPr>
          <w:fldChar w:fldCharType="begin"/>
        </w:r>
        <w:r w:rsidRPr="00754A01">
          <w:rPr>
            <w:rStyle w:val="ac"/>
            <w:rFonts w:ascii="Times New Roman" w:eastAsia="Calibri" w:hAnsi="Times New Roman"/>
            <w:color w:val="auto"/>
            <w:sz w:val="24"/>
            <w:lang w:eastAsia="en-US"/>
          </w:rPr>
          <w:instrText xml:space="preserve"> REF _Ref151558927 \r \h  \* MERGEFORMAT </w:instrText>
        </w:r>
        <w:r w:rsidRPr="006C17C7">
          <w:rPr>
            <w:rStyle w:val="ac"/>
            <w:rFonts w:ascii="Times New Roman" w:eastAsia="Calibri" w:hAnsi="Times New Roman"/>
            <w:color w:val="auto"/>
            <w:sz w:val="24"/>
            <w:lang w:eastAsia="en-US"/>
          </w:rPr>
        </w:r>
        <w:r w:rsidRPr="006C17C7">
          <w:rPr>
            <w:rStyle w:val="ac"/>
            <w:rFonts w:ascii="Times New Roman" w:eastAsia="Calibri" w:hAnsi="Times New Roman"/>
            <w:color w:val="auto"/>
            <w:sz w:val="24"/>
            <w:lang w:eastAsia="en-US"/>
          </w:rPr>
          <w:fldChar w:fldCharType="separate"/>
        </w:r>
        <w:r w:rsidR="00B314B8">
          <w:rPr>
            <w:rStyle w:val="ac"/>
            <w:rFonts w:ascii="Times New Roman" w:eastAsia="Calibri" w:hAnsi="Times New Roman"/>
            <w:color w:val="auto"/>
            <w:sz w:val="24"/>
            <w:lang w:eastAsia="en-US"/>
          </w:rPr>
          <w:t>Приложение 12</w:t>
        </w:r>
        <w:r w:rsidRPr="006C17C7">
          <w:rPr>
            <w:rStyle w:val="ac"/>
            <w:rFonts w:ascii="Times New Roman" w:eastAsia="Calibri" w:hAnsi="Times New Roman"/>
            <w:color w:val="auto"/>
            <w:sz w:val="24"/>
            <w:lang w:eastAsia="en-US"/>
          </w:rPr>
          <w:fldChar w:fldCharType="end"/>
        </w:r>
      </w:hyperlink>
      <w:r w:rsidRPr="00754A01">
        <w:rPr>
          <w:rFonts w:ascii="Times New Roman" w:eastAsia="Calibri" w:hAnsi="Times New Roman"/>
          <w:sz w:val="24"/>
          <w:lang w:eastAsia="en-US"/>
        </w:rPr>
        <w:t xml:space="preserve"> настоящего Регламента. После этого допускающий расписывается в наряде-допуске СНиП, выданном работником СМО (п. 8 наряда), а руководитель работ бригады СМО проводит инструктаж членов бригады по безопасному ведению работ на территории ДЭУ и технологии выполнения СМР, и оформ</w:t>
      </w:r>
      <w:bookmarkStart w:id="70" w:name="Приложение_12"/>
      <w:bookmarkEnd w:id="70"/>
      <w:r w:rsidRPr="00754A01">
        <w:rPr>
          <w:rFonts w:ascii="Times New Roman" w:eastAsia="Calibri" w:hAnsi="Times New Roman"/>
          <w:sz w:val="24"/>
          <w:lang w:eastAsia="en-US"/>
        </w:rPr>
        <w:t xml:space="preserve">ляет инструктаж записью в наряде-допуске СНиП. По завершении инструктажа работники СМО ставят подписи в наряде-допуске СНиП. Далее повторный допуск осуществляет руководитель работ бригады СМО. </w:t>
      </w:r>
    </w:p>
    <w:p w:rsidR="0068576E" w:rsidRPr="00754A01" w:rsidRDefault="007C04AA" w:rsidP="0068576E">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В тех случаях, когда зона работ не выгорожена или путь следования работников СМО в выделенную зону проходит по территории или через помещения действующего РУ, ежедневный допуск к работам персонала СМО должен выполнять </w:t>
      </w:r>
      <w:r w:rsidRPr="00754A01">
        <w:rPr>
          <w:rFonts w:ascii="Times New Roman" w:eastAsia="Calibri" w:hAnsi="Times New Roman"/>
          <w:sz w:val="24"/>
          <w:lang w:eastAsia="en-US"/>
        </w:rPr>
        <w:lastRenderedPageBreak/>
        <w:t xml:space="preserve">допускающий, а работы в ней должны проводиться под надзором наблюдающего из числа персонала организации - владельца электроустановок. Наблюдающий наравне с руководителем (ответственным исполнителем) СМО несет ответственность за соответствие подготовленного рабочего места указаниям, предусмотренным в наряде-допуске, за наличие и сохранность установленных на рабочем месте заземлений, ограждений, плакатов и знаков безопасности, запирающих устройств приводов и за безопасность работников СМО в отношении поражения электрическим током. Регистрация первичного допуска к работам персонала СМО с указанием номера наряда-допуска СНиП производится допускающим в оперативном журнале подразделения </w:t>
      </w:r>
      <w:r w:rsidR="00CD7099">
        <w:rPr>
          <w:rFonts w:ascii="Times New Roman" w:eastAsia="Calibri" w:hAnsi="Times New Roman"/>
          <w:sz w:val="24"/>
          <w:lang w:eastAsia="en-US"/>
        </w:rPr>
        <w:t>Общества</w:t>
      </w:r>
      <w:r w:rsidRPr="00754A01">
        <w:rPr>
          <w:rFonts w:ascii="Times New Roman" w:eastAsia="Calibri" w:hAnsi="Times New Roman"/>
          <w:sz w:val="24"/>
          <w:lang w:eastAsia="en-US"/>
        </w:rPr>
        <w:t xml:space="preserve">. Разрешение на повторный допуск, если он проводится допускающим, также фиксируется в оперативном журнале.  </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Ответственный руководитель (исполнитель) работ СМО не имеет права покидать рабочее место. В случае возникновения такой необходимости работы д</w:t>
      </w:r>
      <w:r w:rsidR="00B458E5" w:rsidRPr="00754A01">
        <w:rPr>
          <w:rFonts w:ascii="Times New Roman" w:eastAsia="Calibri" w:hAnsi="Times New Roman"/>
          <w:sz w:val="24"/>
          <w:lang w:eastAsia="en-US"/>
        </w:rPr>
        <w:t>олжны быть прекращены, а работники</w:t>
      </w:r>
      <w:r w:rsidRPr="00754A01">
        <w:rPr>
          <w:rFonts w:ascii="Times New Roman" w:eastAsia="Calibri" w:hAnsi="Times New Roman"/>
          <w:sz w:val="24"/>
          <w:lang w:eastAsia="en-US"/>
        </w:rPr>
        <w:t xml:space="preserve"> выведены </w:t>
      </w:r>
      <w:r w:rsidR="00B458E5" w:rsidRPr="00754A01">
        <w:rPr>
          <w:rFonts w:ascii="Times New Roman" w:eastAsia="Calibri" w:hAnsi="Times New Roman"/>
          <w:sz w:val="24"/>
          <w:lang w:eastAsia="en-US"/>
        </w:rPr>
        <w:t>с рабочего места</w:t>
      </w:r>
      <w:r w:rsidRPr="00754A01">
        <w:rPr>
          <w:rFonts w:ascii="Times New Roman" w:eastAsia="Calibri" w:hAnsi="Times New Roman"/>
          <w:sz w:val="24"/>
          <w:lang w:eastAsia="en-US"/>
        </w:rPr>
        <w:t>.</w:t>
      </w:r>
      <w:bookmarkStart w:id="71" w:name="_Ref71192753"/>
    </w:p>
    <w:bookmarkEnd w:id="71"/>
    <w:p w:rsidR="004D6CAB" w:rsidRPr="00754A01" w:rsidRDefault="007C04AA" w:rsidP="002B221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Наблюдающий при ежедневном допуске должен проверить фактическое соответствие состава бригады списку, указанному в наряде-допуске СНиП. При изменении состава бригады целевой инструктаж по безопасности работ в отношении поражения электрическим током вновь прибывшим работникам проводит допускающий или наблюдающий из персонала </w:t>
      </w:r>
      <w:r w:rsidR="00CD7099">
        <w:rPr>
          <w:rFonts w:ascii="Times New Roman" w:eastAsia="Calibri" w:hAnsi="Times New Roman"/>
          <w:sz w:val="24"/>
          <w:lang w:eastAsia="en-US"/>
        </w:rPr>
        <w:t>Общества</w:t>
      </w:r>
      <w:r w:rsidRPr="00754A01">
        <w:rPr>
          <w:rFonts w:ascii="Times New Roman" w:eastAsia="Calibri" w:hAnsi="Times New Roman"/>
          <w:sz w:val="24"/>
          <w:lang w:eastAsia="en-US"/>
        </w:rPr>
        <w:t xml:space="preserve"> и руководитель работ бригады СМО.</w:t>
      </w:r>
    </w:p>
    <w:p w:rsidR="004D6CAB" w:rsidRPr="00754A01" w:rsidRDefault="007C04AA" w:rsidP="004D6CAB">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Наблюдающему запрещается совмещать надзор с выполнением какой-либо другой работы.</w:t>
      </w:r>
    </w:p>
    <w:p w:rsidR="004D6CAB" w:rsidRPr="00754A01" w:rsidRDefault="007C04AA" w:rsidP="00A33359">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bookmarkStart w:id="72" w:name="_Ref498599238"/>
      <w:r w:rsidRPr="00754A01">
        <w:rPr>
          <w:rFonts w:ascii="Times New Roman" w:eastAsia="Calibri" w:hAnsi="Times New Roman"/>
          <w:sz w:val="24"/>
          <w:lang w:eastAsia="en-US"/>
        </w:rPr>
        <w:t>Требования безопасности при подготовке к работам в охранной зоне КЛ:</w:t>
      </w:r>
    </w:p>
    <w:p w:rsidR="00A33359" w:rsidRPr="00754A01" w:rsidRDefault="007C04AA" w:rsidP="00A33359">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В разрешении и акте-допуске на проведение земляных работ в охранной зоне КЛ должны быть указаны расположение и глубина заложения КЛ.</w:t>
      </w:r>
    </w:p>
    <w:p w:rsidR="004D6CAB" w:rsidRPr="00754A01" w:rsidRDefault="007C04AA" w:rsidP="00A33359">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Перед началом земляных работ в охранной зоне КЛ должен быть вызван работник организации, эксплуатирующей КЛ, под надзором которого персоналом СМО должно быть сделано контрольное вскрытие грунта (шурф) для уточнения расположения и глубины прокладки кабелей, а также установлено временное ограждение, определяющее зону работы землеройных машин. Контрольное вскрытие грунта должно производиться без применения ударных инструментов и технологий, способных повредить кабель.</w:t>
      </w:r>
    </w:p>
    <w:p w:rsidR="004D6CAB" w:rsidRPr="00754A01" w:rsidRDefault="007C04AA" w:rsidP="00A33359">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bookmarkStart w:id="73" w:name="_Toc68873497"/>
      <w:r w:rsidRPr="00754A01">
        <w:rPr>
          <w:rFonts w:ascii="Times New Roman" w:eastAsia="Calibri" w:hAnsi="Times New Roman"/>
          <w:sz w:val="24"/>
          <w:lang w:eastAsia="en-US"/>
        </w:rPr>
        <w:t>Мероприятия по охране труда во время работ.</w:t>
      </w:r>
      <w:bookmarkEnd w:id="73"/>
    </w:p>
    <w:p w:rsidR="00A33359" w:rsidRPr="00754A01" w:rsidRDefault="007C04AA" w:rsidP="00A33359">
      <w:pPr>
        <w:pStyle w:val="afa"/>
        <w:numPr>
          <w:ilvl w:val="2"/>
          <w:numId w:val="8"/>
        </w:numPr>
        <w:tabs>
          <w:tab w:val="left" w:pos="709"/>
          <w:tab w:val="left" w:pos="993"/>
        </w:tabs>
        <w:ind w:left="0" w:firstLine="567"/>
        <w:jc w:val="both"/>
        <w:rPr>
          <w:rFonts w:ascii="Times New Roman" w:eastAsia="Calibri" w:hAnsi="Times New Roman"/>
          <w:sz w:val="24"/>
          <w:lang w:eastAsia="en-US"/>
        </w:rPr>
      </w:pPr>
      <w:bookmarkStart w:id="74" w:name="_Ref498599321"/>
      <w:bookmarkEnd w:id="72"/>
      <w:r w:rsidRPr="00754A01">
        <w:rPr>
          <w:rFonts w:ascii="Times New Roman" w:eastAsia="Calibri" w:hAnsi="Times New Roman"/>
          <w:sz w:val="24"/>
          <w:lang w:eastAsia="en-US"/>
        </w:rPr>
        <w:t>Во время работы все работники СМО должны быть обеспечены в соответствии с Типовыми нормами и правильно использовать сертифицированные средства индивидуальной защиты.</w:t>
      </w:r>
    </w:p>
    <w:p w:rsidR="004D6CAB" w:rsidRPr="00754A01" w:rsidRDefault="007C04AA" w:rsidP="00A33359">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Руководитель (ответственный исполнитель) работ СМО, несет ответственность за:</w:t>
      </w:r>
    </w:p>
    <w:p w:rsidR="00A33359" w:rsidRPr="00754A01" w:rsidRDefault="007C04AA" w:rsidP="006403E6">
      <w:pPr>
        <w:pStyle w:val="afa"/>
        <w:numPr>
          <w:ilvl w:val="0"/>
          <w:numId w:val="32"/>
        </w:numPr>
        <w:tabs>
          <w:tab w:val="left" w:pos="0"/>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б</w:t>
      </w:r>
      <w:r w:rsidR="004D6CAB" w:rsidRPr="00754A01">
        <w:rPr>
          <w:rFonts w:ascii="Times New Roman" w:eastAsia="Calibri" w:hAnsi="Times New Roman"/>
          <w:sz w:val="24"/>
          <w:lang w:eastAsia="en-US"/>
        </w:rPr>
        <w:t>езопасное выполнение СМР.</w:t>
      </w:r>
    </w:p>
    <w:p w:rsidR="00A33359" w:rsidRPr="00754A01" w:rsidRDefault="007C04AA" w:rsidP="006403E6">
      <w:pPr>
        <w:pStyle w:val="afa"/>
        <w:numPr>
          <w:ilvl w:val="0"/>
          <w:numId w:val="32"/>
        </w:numPr>
        <w:tabs>
          <w:tab w:val="left" w:pos="0"/>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со</w:t>
      </w:r>
      <w:r w:rsidR="004D6CAB" w:rsidRPr="00754A01">
        <w:rPr>
          <w:rFonts w:ascii="Times New Roman" w:eastAsia="Calibri" w:hAnsi="Times New Roman"/>
          <w:sz w:val="24"/>
          <w:lang w:eastAsia="en-US"/>
        </w:rPr>
        <w:t>блюдение членами бригады мер безопасности, указанных в наряде-допуске.</w:t>
      </w:r>
    </w:p>
    <w:p w:rsidR="00A33359" w:rsidRPr="00754A01" w:rsidRDefault="007C04AA" w:rsidP="006403E6">
      <w:pPr>
        <w:pStyle w:val="afa"/>
        <w:numPr>
          <w:ilvl w:val="0"/>
          <w:numId w:val="32"/>
        </w:numPr>
        <w:tabs>
          <w:tab w:val="left" w:pos="0"/>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о</w:t>
      </w:r>
      <w:r w:rsidR="004D6CAB" w:rsidRPr="00754A01">
        <w:rPr>
          <w:rFonts w:ascii="Times New Roman" w:eastAsia="Calibri" w:hAnsi="Times New Roman"/>
          <w:sz w:val="24"/>
          <w:lang w:eastAsia="en-US"/>
        </w:rPr>
        <w:t>бязательное применение средств защиты.</w:t>
      </w:r>
    </w:p>
    <w:p w:rsidR="00A33359" w:rsidRPr="00754A01" w:rsidRDefault="007C04AA" w:rsidP="006403E6">
      <w:pPr>
        <w:pStyle w:val="afa"/>
        <w:numPr>
          <w:ilvl w:val="0"/>
          <w:numId w:val="32"/>
        </w:numPr>
        <w:tabs>
          <w:tab w:val="left" w:pos="0"/>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в</w:t>
      </w:r>
      <w:r w:rsidR="004D6CAB" w:rsidRPr="00754A01">
        <w:rPr>
          <w:rFonts w:ascii="Times New Roman" w:eastAsia="Calibri" w:hAnsi="Times New Roman"/>
          <w:sz w:val="24"/>
          <w:lang w:eastAsia="en-US"/>
        </w:rPr>
        <w:t xml:space="preserve">ыполнение работниками СМО правил внутреннего трудового распорядка, установленного на предприятиях </w:t>
      </w:r>
      <w:r w:rsidR="00CD7099">
        <w:rPr>
          <w:rFonts w:ascii="Times New Roman" w:eastAsia="Calibri" w:hAnsi="Times New Roman"/>
          <w:sz w:val="24"/>
          <w:lang w:eastAsia="en-US"/>
        </w:rPr>
        <w:t>Общества</w:t>
      </w:r>
      <w:r w:rsidR="004D6CAB" w:rsidRPr="00754A01">
        <w:rPr>
          <w:rFonts w:ascii="Times New Roman" w:eastAsia="Calibri" w:hAnsi="Times New Roman"/>
          <w:sz w:val="24"/>
          <w:lang w:eastAsia="en-US"/>
        </w:rPr>
        <w:t>.</w:t>
      </w:r>
    </w:p>
    <w:p w:rsidR="00A33359" w:rsidRPr="00754A01" w:rsidRDefault="007C04AA" w:rsidP="006403E6">
      <w:pPr>
        <w:pStyle w:val="afa"/>
        <w:numPr>
          <w:ilvl w:val="0"/>
          <w:numId w:val="32"/>
        </w:numPr>
        <w:tabs>
          <w:tab w:val="left" w:pos="0"/>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w:t>
      </w:r>
      <w:r w:rsidR="004D6CAB" w:rsidRPr="00754A01">
        <w:rPr>
          <w:rFonts w:ascii="Times New Roman" w:eastAsia="Calibri" w:hAnsi="Times New Roman"/>
          <w:sz w:val="24"/>
          <w:lang w:eastAsia="en-US"/>
        </w:rPr>
        <w:t>роведение инструктажа и обеспечение безопасности труда.</w:t>
      </w:r>
    </w:p>
    <w:p w:rsidR="00A33359" w:rsidRPr="00754A01" w:rsidRDefault="007C04AA" w:rsidP="006403E6">
      <w:pPr>
        <w:pStyle w:val="afa"/>
        <w:numPr>
          <w:ilvl w:val="0"/>
          <w:numId w:val="32"/>
        </w:numPr>
        <w:tabs>
          <w:tab w:val="left" w:pos="0"/>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с</w:t>
      </w:r>
      <w:r w:rsidR="004D6CAB" w:rsidRPr="00754A01">
        <w:rPr>
          <w:rFonts w:ascii="Times New Roman" w:eastAsia="Calibri" w:hAnsi="Times New Roman"/>
          <w:sz w:val="24"/>
          <w:lang w:eastAsia="en-US"/>
        </w:rPr>
        <w:t>облюдение производственной и технологической дисциплины членами бригады СМО.</w:t>
      </w:r>
    </w:p>
    <w:p w:rsidR="004D6CAB" w:rsidRPr="00754A01" w:rsidRDefault="007C04AA" w:rsidP="006403E6">
      <w:pPr>
        <w:pStyle w:val="afa"/>
        <w:numPr>
          <w:ilvl w:val="0"/>
          <w:numId w:val="32"/>
        </w:numPr>
        <w:tabs>
          <w:tab w:val="left" w:pos="0"/>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соответствие подготовленного рабочего места указаниям, предусмотренным в наряде-допуске, проведение инструктажа, за наличие и сохранность установленных на рабочем месте заземлений, ограждений, плакатов и знаков безопасности, запирающих устройств.</w:t>
      </w:r>
    </w:p>
    <w:p w:rsidR="00A33359" w:rsidRPr="00754A01" w:rsidRDefault="007C04AA" w:rsidP="00A33359">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Наблюдающий из персонала </w:t>
      </w:r>
      <w:r w:rsidR="00CD7099">
        <w:rPr>
          <w:rFonts w:ascii="Times New Roman" w:eastAsia="Calibri" w:hAnsi="Times New Roman"/>
          <w:sz w:val="24"/>
          <w:lang w:eastAsia="en-US"/>
        </w:rPr>
        <w:t>Общества</w:t>
      </w:r>
      <w:r w:rsidRPr="00754A01">
        <w:rPr>
          <w:rFonts w:ascii="Times New Roman" w:eastAsia="Calibri" w:hAnsi="Times New Roman"/>
          <w:sz w:val="24"/>
          <w:lang w:eastAsia="en-US"/>
        </w:rPr>
        <w:t xml:space="preserve">, наравне с руководителем (исполнителем) работ СМО, несет ответственность за соответствие подготовленного рабочего места указаниям, предусмотренным в наряде - допуске, проведение инструктажа, за наличие и сохранность установленных на рабочем месте заземлений, ограждений, </w:t>
      </w:r>
      <w:r w:rsidRPr="00754A01">
        <w:rPr>
          <w:rFonts w:ascii="Times New Roman" w:eastAsia="Calibri" w:hAnsi="Times New Roman"/>
          <w:sz w:val="24"/>
          <w:lang w:eastAsia="en-US"/>
        </w:rPr>
        <w:lastRenderedPageBreak/>
        <w:t xml:space="preserve">плакатов и знаков безопасности, запирающих устройств приводов и за безопасность работников СМО в отношении поражения электрическим током. </w:t>
      </w:r>
    </w:p>
    <w:p w:rsidR="004D6CAB" w:rsidRPr="00754A01" w:rsidRDefault="007C04AA" w:rsidP="00A33359">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Работникам СМО запрещается:</w:t>
      </w:r>
    </w:p>
    <w:p w:rsidR="00A33359" w:rsidRPr="00754A01" w:rsidRDefault="007C04AA" w:rsidP="006403E6">
      <w:pPr>
        <w:pStyle w:val="afa"/>
        <w:numPr>
          <w:ilvl w:val="0"/>
          <w:numId w:val="32"/>
        </w:numPr>
        <w:tabs>
          <w:tab w:val="left" w:pos="0"/>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з</w:t>
      </w:r>
      <w:r w:rsidR="004D6CAB" w:rsidRPr="00754A01">
        <w:rPr>
          <w:rFonts w:ascii="Times New Roman" w:eastAsia="Calibri" w:hAnsi="Times New Roman"/>
          <w:sz w:val="24"/>
          <w:lang w:eastAsia="en-US"/>
        </w:rPr>
        <w:t>агромождать проходы внутри помещений объектов Общества материалами и отходами.</w:t>
      </w:r>
    </w:p>
    <w:p w:rsidR="00A33359" w:rsidRPr="00754A01" w:rsidRDefault="007C04AA" w:rsidP="006403E6">
      <w:pPr>
        <w:pStyle w:val="afa"/>
        <w:numPr>
          <w:ilvl w:val="0"/>
          <w:numId w:val="32"/>
        </w:numPr>
        <w:tabs>
          <w:tab w:val="left" w:pos="0"/>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к</w:t>
      </w:r>
      <w:r w:rsidR="004D6CAB" w:rsidRPr="00754A01">
        <w:rPr>
          <w:rFonts w:ascii="Times New Roman" w:eastAsia="Calibri" w:hAnsi="Times New Roman"/>
          <w:sz w:val="24"/>
          <w:lang w:eastAsia="en-US"/>
        </w:rPr>
        <w:t>урить в помещениях, на объектах (кроме специально отведенных мест).</w:t>
      </w:r>
    </w:p>
    <w:p w:rsidR="00A33359" w:rsidRPr="00754A01" w:rsidRDefault="007C04AA" w:rsidP="006403E6">
      <w:pPr>
        <w:pStyle w:val="afa"/>
        <w:numPr>
          <w:ilvl w:val="0"/>
          <w:numId w:val="32"/>
        </w:numPr>
        <w:tabs>
          <w:tab w:val="left" w:pos="0"/>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о</w:t>
      </w:r>
      <w:r w:rsidR="004D6CAB" w:rsidRPr="00754A01">
        <w:rPr>
          <w:rFonts w:ascii="Times New Roman" w:eastAsia="Calibri" w:hAnsi="Times New Roman"/>
          <w:sz w:val="24"/>
          <w:lang w:eastAsia="en-US"/>
        </w:rPr>
        <w:t>ставлять после работы и в обеденный перерыв газосварочное и электросварочное оборудование в действующем состоянии.</w:t>
      </w:r>
    </w:p>
    <w:p w:rsidR="00A33359" w:rsidRPr="00754A01" w:rsidRDefault="007C04AA" w:rsidP="006403E6">
      <w:pPr>
        <w:pStyle w:val="afa"/>
        <w:numPr>
          <w:ilvl w:val="0"/>
          <w:numId w:val="32"/>
        </w:numPr>
        <w:tabs>
          <w:tab w:val="left" w:pos="0"/>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с</w:t>
      </w:r>
      <w:r w:rsidR="004D6CAB" w:rsidRPr="00754A01">
        <w:rPr>
          <w:rFonts w:ascii="Times New Roman" w:eastAsia="Calibri" w:hAnsi="Times New Roman"/>
          <w:sz w:val="24"/>
          <w:lang w:eastAsia="en-US"/>
        </w:rPr>
        <w:t>амовольно проникать за ограждения рабочего места.</w:t>
      </w:r>
    </w:p>
    <w:p w:rsidR="004D6CAB" w:rsidRPr="00754A01" w:rsidRDefault="007C04AA" w:rsidP="006403E6">
      <w:pPr>
        <w:pStyle w:val="afa"/>
        <w:numPr>
          <w:ilvl w:val="0"/>
          <w:numId w:val="32"/>
        </w:numPr>
        <w:tabs>
          <w:tab w:val="left" w:pos="0"/>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самовольно проходить на рабочее место и приступать к работе.</w:t>
      </w:r>
    </w:p>
    <w:p w:rsidR="004D6CAB" w:rsidRPr="00754A01" w:rsidRDefault="007C04AA" w:rsidP="00A33359">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bookmarkStart w:id="75" w:name="_Toc254019112"/>
      <w:bookmarkStart w:id="76" w:name="_Ref413312262"/>
      <w:bookmarkStart w:id="77" w:name="_Toc413328741"/>
      <w:bookmarkStart w:id="78" w:name="_Toc500925938"/>
      <w:bookmarkStart w:id="79" w:name="_Toc68873498"/>
      <w:r w:rsidRPr="00754A01">
        <w:rPr>
          <w:rFonts w:ascii="Times New Roman" w:eastAsia="Calibri" w:hAnsi="Times New Roman"/>
          <w:sz w:val="24"/>
          <w:lang w:eastAsia="en-US"/>
        </w:rPr>
        <w:t>Требования безопасности по окончании работ</w:t>
      </w:r>
      <w:bookmarkEnd w:id="75"/>
      <w:bookmarkEnd w:id="76"/>
      <w:bookmarkEnd w:id="77"/>
      <w:bookmarkEnd w:id="78"/>
      <w:bookmarkEnd w:id="79"/>
      <w:r w:rsidRPr="00754A01">
        <w:rPr>
          <w:rFonts w:ascii="Times New Roman" w:eastAsia="Calibri" w:hAnsi="Times New Roman"/>
          <w:sz w:val="24"/>
          <w:lang w:eastAsia="en-US"/>
        </w:rPr>
        <w:t>:</w:t>
      </w:r>
    </w:p>
    <w:bookmarkEnd w:id="74"/>
    <w:p w:rsidR="00A33359" w:rsidRPr="00754A01" w:rsidRDefault="007C04AA" w:rsidP="00A33359">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По окончании работ на объектах </w:t>
      </w:r>
      <w:r w:rsidR="00CD7099">
        <w:rPr>
          <w:rFonts w:ascii="Times New Roman" w:eastAsia="Calibri" w:hAnsi="Times New Roman"/>
          <w:sz w:val="24"/>
          <w:lang w:eastAsia="en-US"/>
        </w:rPr>
        <w:t>Общества</w:t>
      </w:r>
      <w:r w:rsidRPr="00754A01">
        <w:rPr>
          <w:rFonts w:ascii="Times New Roman" w:eastAsia="Calibri" w:hAnsi="Times New Roman"/>
          <w:sz w:val="24"/>
          <w:lang w:eastAsia="en-US"/>
        </w:rPr>
        <w:t xml:space="preserve"> руководитель (исполнитель) работ СМО выводит членов бригады СМО с производственного участка, проверяет выполнение работ, отсутствие посторонних предметов, материалов, инструментов; закрывает наряд-допуск СНиП, сделав соответствующие записи в трех экземплярах, извещает об этом представителя </w:t>
      </w:r>
      <w:r w:rsidR="00CD7099">
        <w:rPr>
          <w:rFonts w:ascii="Times New Roman" w:eastAsia="Calibri" w:hAnsi="Times New Roman"/>
          <w:sz w:val="24"/>
          <w:lang w:eastAsia="en-US"/>
        </w:rPr>
        <w:t>Общества</w:t>
      </w:r>
      <w:r w:rsidRPr="00754A01">
        <w:rPr>
          <w:rFonts w:ascii="Times New Roman" w:eastAsia="Calibri" w:hAnsi="Times New Roman"/>
          <w:sz w:val="24"/>
          <w:lang w:eastAsia="en-US"/>
        </w:rPr>
        <w:t xml:space="preserve"> (оперативный персонал или лицо, имеющее право согласования наряда-допуска СНиП) и передает наряд-допуск лицу, ответственному за выдачу наряда-допуска СНиП.</w:t>
      </w:r>
    </w:p>
    <w:p w:rsidR="004D6CAB" w:rsidRPr="00754A01" w:rsidRDefault="007C04AA" w:rsidP="00A33359">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Регистрация времени и даты окончания работ бригады СМО с указанием номера наряда-допуска СНиП производится в оперативном журнале подразделения </w:t>
      </w:r>
      <w:r w:rsidR="00CD7099">
        <w:rPr>
          <w:rFonts w:ascii="Times New Roman" w:eastAsia="Calibri" w:hAnsi="Times New Roman"/>
          <w:sz w:val="24"/>
          <w:lang w:eastAsia="en-US"/>
        </w:rPr>
        <w:t>Общества</w:t>
      </w:r>
      <w:r w:rsidRPr="00754A01">
        <w:rPr>
          <w:rFonts w:ascii="Times New Roman" w:eastAsia="Calibri" w:hAnsi="Times New Roman"/>
          <w:sz w:val="24"/>
          <w:lang w:eastAsia="en-US"/>
        </w:rPr>
        <w:t>.</w:t>
      </w:r>
    </w:p>
    <w:p w:rsidR="004D6CAB" w:rsidRPr="00754A01" w:rsidRDefault="007C04AA" w:rsidP="00A33359">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bookmarkStart w:id="80" w:name="_Toc254019113"/>
      <w:bookmarkStart w:id="81" w:name="_Ref413312277"/>
      <w:bookmarkStart w:id="82" w:name="_Toc413328742"/>
      <w:bookmarkStart w:id="83" w:name="_Toc500925939"/>
      <w:bookmarkStart w:id="84" w:name="_Toc68873499"/>
      <w:r w:rsidRPr="00754A01">
        <w:rPr>
          <w:rFonts w:ascii="Times New Roman" w:eastAsia="Calibri" w:hAnsi="Times New Roman"/>
          <w:sz w:val="24"/>
          <w:lang w:eastAsia="en-US"/>
        </w:rPr>
        <w:t>Требования безопасности в аварийных ситуациях</w:t>
      </w:r>
      <w:bookmarkEnd w:id="80"/>
      <w:bookmarkEnd w:id="81"/>
      <w:bookmarkEnd w:id="82"/>
      <w:bookmarkEnd w:id="83"/>
      <w:bookmarkEnd w:id="84"/>
    </w:p>
    <w:p w:rsidR="004D6CAB" w:rsidRPr="00754A01" w:rsidRDefault="007C04AA" w:rsidP="00A33359">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При возникновении аварийных ситуаций, связанных с технологией работ, персоналу СМО необходимо:</w:t>
      </w:r>
    </w:p>
    <w:p w:rsidR="00A33359" w:rsidRPr="00754A01" w:rsidRDefault="007C04AA" w:rsidP="006403E6">
      <w:pPr>
        <w:pStyle w:val="afa"/>
        <w:numPr>
          <w:ilvl w:val="0"/>
          <w:numId w:val="32"/>
        </w:numPr>
        <w:tabs>
          <w:tab w:val="left" w:pos="0"/>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н</w:t>
      </w:r>
      <w:r w:rsidR="004D6CAB" w:rsidRPr="00754A01">
        <w:rPr>
          <w:rFonts w:ascii="Times New Roman" w:eastAsia="Calibri" w:hAnsi="Times New Roman"/>
          <w:sz w:val="24"/>
          <w:lang w:eastAsia="en-US"/>
        </w:rPr>
        <w:t xml:space="preserve">емедленно прекратить работу и известить ответственного за производство работ СМО, наблюдающего, если он назначен, и дежурный персонал </w:t>
      </w:r>
      <w:r w:rsidR="00CD7099">
        <w:rPr>
          <w:rFonts w:ascii="Times New Roman" w:eastAsia="Calibri" w:hAnsi="Times New Roman"/>
          <w:sz w:val="24"/>
          <w:lang w:eastAsia="en-US"/>
        </w:rPr>
        <w:t>Общества</w:t>
      </w:r>
      <w:r w:rsidR="004D6CAB" w:rsidRPr="00754A01">
        <w:rPr>
          <w:rFonts w:ascii="Times New Roman" w:eastAsia="Calibri" w:hAnsi="Times New Roman"/>
          <w:sz w:val="24"/>
          <w:lang w:eastAsia="en-US"/>
        </w:rPr>
        <w:t>.</w:t>
      </w:r>
    </w:p>
    <w:p w:rsidR="00A33359" w:rsidRPr="00754A01" w:rsidRDefault="007C04AA" w:rsidP="006403E6">
      <w:pPr>
        <w:pStyle w:val="afa"/>
        <w:numPr>
          <w:ilvl w:val="0"/>
          <w:numId w:val="32"/>
        </w:numPr>
        <w:tabs>
          <w:tab w:val="left" w:pos="0"/>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в</w:t>
      </w:r>
      <w:r w:rsidR="004D6CAB" w:rsidRPr="00754A01">
        <w:rPr>
          <w:rFonts w:ascii="Times New Roman" w:eastAsia="Calibri" w:hAnsi="Times New Roman"/>
          <w:sz w:val="24"/>
          <w:lang w:eastAsia="en-US"/>
        </w:rPr>
        <w:t>ывести из опасной зоны работников СМО.</w:t>
      </w:r>
    </w:p>
    <w:p w:rsidR="004D6CAB" w:rsidRPr="00754A01" w:rsidRDefault="007C04AA" w:rsidP="006403E6">
      <w:pPr>
        <w:pStyle w:val="afa"/>
        <w:numPr>
          <w:ilvl w:val="0"/>
          <w:numId w:val="32"/>
        </w:numPr>
        <w:tabs>
          <w:tab w:val="left" w:pos="0"/>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под руководством наблюдающего и ответственного за производство работ СМО принять меры по устранению причин аварии или причин, которые могут привести к аварии или несчастному случаю.</w:t>
      </w:r>
    </w:p>
    <w:p w:rsidR="00A33359" w:rsidRPr="00754A01" w:rsidRDefault="007C04AA" w:rsidP="00A33359">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Если произошел несчастный случай с работниками СМО, необходимо немедленно сообщить ответственному за производство работ, вызвать медицинскую помощь и принять меры по оказанию первой помощи пострадавшим. Оставить место несчастного случая без изменений для дальнейшего проведения расследования, при условии отсутствия угрозы жизни и здоровую людей. В случае невозможности – зафиксировать на фото или видео место несчастного случая.</w:t>
      </w:r>
    </w:p>
    <w:p w:rsidR="004D6CAB" w:rsidRPr="00754A01" w:rsidRDefault="007C04AA" w:rsidP="00A33359">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Руководители подрядных, субподрядных организаций обязаны немедленно сообщать </w:t>
      </w:r>
      <w:r w:rsidR="00CD7099">
        <w:rPr>
          <w:rFonts w:ascii="Times New Roman" w:eastAsia="Calibri" w:hAnsi="Times New Roman"/>
          <w:sz w:val="24"/>
          <w:lang w:eastAsia="en-US"/>
        </w:rPr>
        <w:t>Обществу</w:t>
      </w:r>
      <w:r w:rsidRPr="00754A01">
        <w:rPr>
          <w:rFonts w:ascii="Times New Roman" w:eastAsia="Calibri" w:hAnsi="Times New Roman"/>
          <w:sz w:val="24"/>
          <w:lang w:eastAsia="en-US"/>
        </w:rPr>
        <w:t xml:space="preserve"> о факте произошедшего несчастного случая на объектах Общества с работниками своих организаций. Расследование, учет и регистрация несчастных случаев производится в соответствии с Трудовым Кодексом Российской Федерации и </w:t>
      </w:r>
      <w:r w:rsidR="00EA55F4" w:rsidRPr="00754A01">
        <w:rPr>
          <w:rFonts w:ascii="Times New Roman" w:eastAsia="Calibri" w:hAnsi="Times New Roman"/>
          <w:sz w:val="24"/>
          <w:lang w:eastAsia="en-US"/>
        </w:rPr>
        <w:t>Положени</w:t>
      </w:r>
      <w:r w:rsidR="00EA55F4">
        <w:rPr>
          <w:rFonts w:ascii="Times New Roman" w:eastAsia="Calibri" w:hAnsi="Times New Roman"/>
          <w:sz w:val="24"/>
          <w:lang w:eastAsia="en-US"/>
        </w:rPr>
        <w:t>ем</w:t>
      </w:r>
      <w:r w:rsidR="00EA55F4" w:rsidRPr="00754A01">
        <w:rPr>
          <w:rFonts w:ascii="Times New Roman" w:eastAsia="Calibri" w:hAnsi="Times New Roman"/>
          <w:sz w:val="24"/>
          <w:lang w:eastAsia="en-US"/>
        </w:rPr>
        <w:t xml:space="preserve"> </w:t>
      </w:r>
      <w:r w:rsidRPr="00754A01">
        <w:rPr>
          <w:rFonts w:ascii="Times New Roman" w:eastAsia="Calibri" w:hAnsi="Times New Roman"/>
          <w:sz w:val="24"/>
          <w:lang w:eastAsia="en-US"/>
        </w:rPr>
        <w:t>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rsidR="00EA55F4">
        <w:rPr>
          <w:rFonts w:ascii="Times New Roman" w:eastAsia="Calibri" w:hAnsi="Times New Roman"/>
          <w:sz w:val="24"/>
          <w:lang w:eastAsia="en-US"/>
        </w:rPr>
        <w:t>, утвержденным П</w:t>
      </w:r>
      <w:r w:rsidRPr="00754A01">
        <w:rPr>
          <w:rFonts w:ascii="Times New Roman" w:eastAsia="Calibri" w:hAnsi="Times New Roman"/>
          <w:sz w:val="24"/>
          <w:lang w:eastAsia="en-US"/>
        </w:rPr>
        <w:t>риказ</w:t>
      </w:r>
      <w:r w:rsidR="00EA55F4">
        <w:rPr>
          <w:rFonts w:ascii="Times New Roman" w:eastAsia="Calibri" w:hAnsi="Times New Roman"/>
          <w:sz w:val="24"/>
          <w:lang w:eastAsia="en-US"/>
        </w:rPr>
        <w:t>ом</w:t>
      </w:r>
      <w:r w:rsidRPr="00754A01">
        <w:rPr>
          <w:rFonts w:ascii="Times New Roman" w:eastAsia="Calibri" w:hAnsi="Times New Roman"/>
          <w:sz w:val="24"/>
          <w:lang w:eastAsia="en-US"/>
        </w:rPr>
        <w:t xml:space="preserve"> Минтруда России от 20.04.2022 № 223н.</w:t>
      </w:r>
    </w:p>
    <w:p w:rsidR="004D6CAB" w:rsidRPr="00754A01" w:rsidRDefault="007C04AA" w:rsidP="00A33359">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 xml:space="preserve">Требования экологической безопасности при работах на объектах </w:t>
      </w:r>
      <w:r w:rsidR="005424F8" w:rsidRPr="00754A01">
        <w:rPr>
          <w:rFonts w:ascii="Times New Roman" w:eastAsia="Calibri" w:hAnsi="Times New Roman"/>
          <w:sz w:val="24"/>
          <w:lang w:eastAsia="en-US"/>
        </w:rPr>
        <w:t>Общества</w:t>
      </w:r>
    </w:p>
    <w:p w:rsidR="004D6CAB" w:rsidRPr="00754A01" w:rsidRDefault="007C04AA" w:rsidP="00A33359">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Общие требования:</w:t>
      </w:r>
    </w:p>
    <w:p w:rsidR="00A33359" w:rsidRPr="00754A01" w:rsidRDefault="007C04AA" w:rsidP="006403E6">
      <w:pPr>
        <w:pStyle w:val="afa"/>
        <w:numPr>
          <w:ilvl w:val="0"/>
          <w:numId w:val="33"/>
        </w:numPr>
        <w:tabs>
          <w:tab w:val="left" w:pos="0"/>
        </w:tabs>
        <w:spacing w:before="120"/>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Подрядные организации обязаны соблюдать законодательные требования в области экологической безопасности при производстве работ на объектах </w:t>
      </w:r>
      <w:r w:rsidR="005424F8" w:rsidRPr="00754A01">
        <w:rPr>
          <w:rFonts w:ascii="Times New Roman" w:eastAsia="Calibri" w:hAnsi="Times New Roman"/>
          <w:sz w:val="24"/>
          <w:lang w:eastAsia="en-US"/>
        </w:rPr>
        <w:t>Общества</w:t>
      </w:r>
      <w:r w:rsidRPr="00754A01">
        <w:rPr>
          <w:rFonts w:ascii="Times New Roman" w:eastAsia="Calibri" w:hAnsi="Times New Roman"/>
          <w:sz w:val="24"/>
          <w:lang w:eastAsia="en-US"/>
        </w:rPr>
        <w:t>.</w:t>
      </w:r>
    </w:p>
    <w:p w:rsidR="00A33359" w:rsidRPr="00754A01" w:rsidRDefault="007C04AA" w:rsidP="006403E6">
      <w:pPr>
        <w:pStyle w:val="afa"/>
        <w:numPr>
          <w:ilvl w:val="0"/>
          <w:numId w:val="33"/>
        </w:numPr>
        <w:tabs>
          <w:tab w:val="left" w:pos="0"/>
        </w:tabs>
        <w:spacing w:before="120"/>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Подрядные организации, осуществляющие работы на объектах должны иметь всю необходимую разрешительную документацию: лицензию на осуществление видов деятельности по обращению с отходами I-IV классов опасности, паспорта отходов, </w:t>
      </w:r>
      <w:r w:rsidRPr="00754A01">
        <w:rPr>
          <w:rFonts w:ascii="Times New Roman" w:eastAsia="Calibri" w:hAnsi="Times New Roman"/>
          <w:sz w:val="24"/>
          <w:lang w:eastAsia="en-US"/>
        </w:rPr>
        <w:lastRenderedPageBreak/>
        <w:t>разрешения, свидетельства по обучению работников, допущенных к обращению с отходами и т.д.).</w:t>
      </w:r>
    </w:p>
    <w:p w:rsidR="004D6CAB" w:rsidRPr="00754A01" w:rsidRDefault="007C04AA" w:rsidP="006403E6">
      <w:pPr>
        <w:pStyle w:val="afa"/>
        <w:numPr>
          <w:ilvl w:val="0"/>
          <w:numId w:val="33"/>
        </w:numPr>
        <w:tabs>
          <w:tab w:val="left" w:pos="0"/>
        </w:tabs>
        <w:spacing w:before="120"/>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Подрядчик обязан своевременно вносить плату за негативное воздействие на окружающую среду от принадлежащих ему источников воздействий на окружающую среду.</w:t>
      </w:r>
    </w:p>
    <w:p w:rsidR="004D6CAB" w:rsidRPr="00754A01" w:rsidRDefault="007C04AA" w:rsidP="00A33359">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При производстве работ на объекте </w:t>
      </w:r>
      <w:r w:rsidR="005424F8" w:rsidRPr="00754A01">
        <w:rPr>
          <w:rFonts w:ascii="Times New Roman" w:eastAsia="Calibri" w:hAnsi="Times New Roman"/>
          <w:sz w:val="24"/>
          <w:lang w:eastAsia="en-US"/>
        </w:rPr>
        <w:t>Общества</w:t>
      </w:r>
      <w:r w:rsidRPr="00754A01">
        <w:rPr>
          <w:rFonts w:ascii="Times New Roman" w:eastAsia="Calibri" w:hAnsi="Times New Roman"/>
          <w:sz w:val="24"/>
          <w:lang w:eastAsia="en-US"/>
        </w:rPr>
        <w:t xml:space="preserve"> подрядные организации обязаны:</w:t>
      </w:r>
    </w:p>
    <w:p w:rsidR="00A33359" w:rsidRPr="00754A01" w:rsidRDefault="007C04AA" w:rsidP="006403E6">
      <w:pPr>
        <w:pStyle w:val="afa"/>
        <w:numPr>
          <w:ilvl w:val="0"/>
          <w:numId w:val="33"/>
        </w:numPr>
        <w:tabs>
          <w:tab w:val="left" w:pos="0"/>
        </w:tabs>
        <w:spacing w:before="120"/>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с</w:t>
      </w:r>
      <w:r w:rsidR="004D6CAB" w:rsidRPr="00754A01">
        <w:rPr>
          <w:rFonts w:ascii="Times New Roman" w:eastAsia="Calibri" w:hAnsi="Times New Roman"/>
          <w:sz w:val="24"/>
          <w:lang w:eastAsia="en-US"/>
        </w:rPr>
        <w:t>облюдать техническую документацию, требования законодательства РФ, государственные стандарты, нормы и правила, организационно-распорядительные документы ПАО «Россети» и Общества, действующие в области охраны окружающей сре</w:t>
      </w:r>
      <w:r w:rsidR="008772BB" w:rsidRPr="00754A01">
        <w:rPr>
          <w:rFonts w:ascii="Times New Roman" w:eastAsia="Calibri" w:hAnsi="Times New Roman"/>
          <w:sz w:val="24"/>
          <w:lang w:eastAsia="en-US"/>
        </w:rPr>
        <w:t>ды и экологической безопасности;</w:t>
      </w:r>
    </w:p>
    <w:p w:rsidR="00A33359" w:rsidRPr="00754A01" w:rsidRDefault="007C04AA" w:rsidP="006403E6">
      <w:pPr>
        <w:pStyle w:val="afa"/>
        <w:numPr>
          <w:ilvl w:val="0"/>
          <w:numId w:val="33"/>
        </w:numPr>
        <w:tabs>
          <w:tab w:val="left" w:pos="0"/>
        </w:tabs>
        <w:spacing w:before="120"/>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w:t>
      </w:r>
      <w:r w:rsidR="004D6CAB" w:rsidRPr="00754A01">
        <w:rPr>
          <w:rFonts w:ascii="Times New Roman" w:eastAsia="Calibri" w:hAnsi="Times New Roman"/>
          <w:sz w:val="24"/>
          <w:lang w:eastAsia="en-US"/>
        </w:rPr>
        <w:t>одрядчик обязан назначить соответствующим приказом ответственных представителей для осуществления контроля за соблюдением персоналом Подрядчика (субподрядчика) требований по охране окружающей среды и экологической безопас</w:t>
      </w:r>
      <w:r w:rsidR="008772BB" w:rsidRPr="00754A01">
        <w:rPr>
          <w:rFonts w:ascii="Times New Roman" w:eastAsia="Calibri" w:hAnsi="Times New Roman"/>
          <w:sz w:val="24"/>
          <w:lang w:eastAsia="en-US"/>
        </w:rPr>
        <w:t>ности во время проведения работ;</w:t>
      </w:r>
    </w:p>
    <w:p w:rsidR="00A33359" w:rsidRPr="00754A01" w:rsidRDefault="007C04AA" w:rsidP="006403E6">
      <w:pPr>
        <w:pStyle w:val="afa"/>
        <w:numPr>
          <w:ilvl w:val="0"/>
          <w:numId w:val="33"/>
        </w:numPr>
        <w:tabs>
          <w:tab w:val="left" w:pos="0"/>
        </w:tabs>
        <w:spacing w:before="120"/>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w:t>
      </w:r>
      <w:r w:rsidR="004D6CAB" w:rsidRPr="00754A01">
        <w:rPr>
          <w:rFonts w:ascii="Times New Roman" w:eastAsia="Calibri" w:hAnsi="Times New Roman"/>
          <w:sz w:val="24"/>
          <w:lang w:eastAsia="en-US"/>
        </w:rPr>
        <w:t xml:space="preserve">одрядчик во время работы на объекте </w:t>
      </w:r>
      <w:r w:rsidRPr="00754A01">
        <w:rPr>
          <w:rFonts w:ascii="Times New Roman" w:eastAsia="Calibri" w:hAnsi="Times New Roman"/>
          <w:sz w:val="24"/>
          <w:lang w:eastAsia="en-US"/>
        </w:rPr>
        <w:t>Общества</w:t>
      </w:r>
      <w:r w:rsidR="004D6CAB" w:rsidRPr="00754A01">
        <w:rPr>
          <w:rFonts w:ascii="Times New Roman" w:eastAsia="Calibri" w:hAnsi="Times New Roman"/>
          <w:sz w:val="24"/>
          <w:lang w:eastAsia="en-US"/>
        </w:rPr>
        <w:t xml:space="preserve"> обязан содержать объект в порядке. Временные здания Подрядчика должны содержатся в безопасном, чистом и аккуратном состоянии. По завершении работ Подрядчик обязан освободить территорию объекта от временных сооружений, оборудования, установок, изделий и материалов. Территория объекта </w:t>
      </w:r>
      <w:r w:rsidRPr="00754A01">
        <w:rPr>
          <w:rFonts w:ascii="Times New Roman" w:eastAsia="Calibri" w:hAnsi="Times New Roman"/>
          <w:sz w:val="24"/>
          <w:lang w:eastAsia="en-US"/>
        </w:rPr>
        <w:t>Общества</w:t>
      </w:r>
      <w:r w:rsidR="004D6CAB" w:rsidRPr="00754A01">
        <w:rPr>
          <w:rFonts w:ascii="Times New Roman" w:eastAsia="Calibri" w:hAnsi="Times New Roman"/>
          <w:sz w:val="24"/>
          <w:lang w:eastAsia="en-US"/>
        </w:rPr>
        <w:t xml:space="preserve"> должна быть чистой, убранной, безопасной и свободной о</w:t>
      </w:r>
      <w:r w:rsidR="008772BB" w:rsidRPr="00754A01">
        <w:rPr>
          <w:rFonts w:ascii="Times New Roman" w:eastAsia="Calibri" w:hAnsi="Times New Roman"/>
          <w:sz w:val="24"/>
          <w:lang w:eastAsia="en-US"/>
        </w:rPr>
        <w:t>т различного вида отходов;</w:t>
      </w:r>
    </w:p>
    <w:p w:rsidR="00A33359" w:rsidRPr="00754A01" w:rsidRDefault="007C04AA" w:rsidP="006403E6">
      <w:pPr>
        <w:pStyle w:val="afa"/>
        <w:numPr>
          <w:ilvl w:val="0"/>
          <w:numId w:val="33"/>
        </w:numPr>
        <w:tabs>
          <w:tab w:val="left" w:pos="0"/>
        </w:tabs>
        <w:spacing w:before="120"/>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w:t>
      </w:r>
      <w:r w:rsidR="004D6CAB" w:rsidRPr="00754A01">
        <w:rPr>
          <w:rFonts w:ascii="Times New Roman" w:eastAsia="Calibri" w:hAnsi="Times New Roman"/>
          <w:sz w:val="24"/>
          <w:lang w:eastAsia="en-US"/>
        </w:rPr>
        <w:t xml:space="preserve">одрядчик обязан устранить выявленные </w:t>
      </w:r>
      <w:r w:rsidR="005424F8" w:rsidRPr="00754A01">
        <w:rPr>
          <w:rFonts w:ascii="Times New Roman" w:eastAsia="Calibri" w:hAnsi="Times New Roman"/>
          <w:sz w:val="24"/>
          <w:lang w:eastAsia="en-US"/>
        </w:rPr>
        <w:t>Обществом</w:t>
      </w:r>
      <w:r w:rsidR="004D6CAB" w:rsidRPr="00754A01">
        <w:rPr>
          <w:rFonts w:ascii="Times New Roman" w:eastAsia="Calibri" w:hAnsi="Times New Roman"/>
          <w:sz w:val="24"/>
          <w:lang w:eastAsia="en-US"/>
        </w:rPr>
        <w:t xml:space="preserve"> и/или соответствующими надзорными организациями нарушения или отклонения в работах от технической документации, норм законодательства РФ, государственных стандартов, норм и правил, действующих в области охраны окружающей ср</w:t>
      </w:r>
      <w:r w:rsidRPr="00754A01">
        <w:rPr>
          <w:rFonts w:ascii="Times New Roman" w:eastAsia="Calibri" w:hAnsi="Times New Roman"/>
          <w:sz w:val="24"/>
          <w:lang w:eastAsia="en-US"/>
        </w:rPr>
        <w:t>еды, экологической безопасности;</w:t>
      </w:r>
    </w:p>
    <w:p w:rsidR="004D6CAB" w:rsidRPr="00754A01" w:rsidRDefault="007C04AA" w:rsidP="006403E6">
      <w:pPr>
        <w:pStyle w:val="afa"/>
        <w:numPr>
          <w:ilvl w:val="0"/>
          <w:numId w:val="33"/>
        </w:numPr>
        <w:tabs>
          <w:tab w:val="left" w:pos="0"/>
        </w:tabs>
        <w:spacing w:before="120"/>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во время проведения работ на объекте, Подрядчик за свой счет возмещает штрафы, наложенные соответствующими надзорными организациями, а также возмещает убытки, возникшие в случае нарушений в области охраны окружающей среды, экологической безопасности вследствие действий и/или бездействий подрядчика.</w:t>
      </w:r>
    </w:p>
    <w:p w:rsidR="004D6CAB" w:rsidRPr="00754A01" w:rsidRDefault="007C04AA" w:rsidP="00A33359">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Требования по охране атмосферного воздуха.</w:t>
      </w:r>
    </w:p>
    <w:p w:rsidR="00A25E9E" w:rsidRPr="00754A01" w:rsidRDefault="007C04AA" w:rsidP="00A25E9E">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При проведении работ на объектах </w:t>
      </w:r>
      <w:r w:rsidR="005424F8" w:rsidRPr="00754A01">
        <w:rPr>
          <w:rFonts w:ascii="Times New Roman" w:eastAsia="Calibri" w:hAnsi="Times New Roman"/>
          <w:sz w:val="24"/>
          <w:lang w:eastAsia="en-US"/>
        </w:rPr>
        <w:t>Общества</w:t>
      </w:r>
      <w:r w:rsidRPr="00754A01">
        <w:rPr>
          <w:rFonts w:ascii="Times New Roman" w:eastAsia="Calibri" w:hAnsi="Times New Roman"/>
          <w:sz w:val="24"/>
          <w:lang w:eastAsia="en-US"/>
        </w:rPr>
        <w:t xml:space="preserve"> запрещается эксплуатация транспортных средств, содержание вредных (загрязняющих) веществ в выбросах которых превышает установленные технические нормативы выбросов.</w:t>
      </w:r>
    </w:p>
    <w:p w:rsidR="004D6CAB" w:rsidRPr="00754A01" w:rsidRDefault="007C04AA" w:rsidP="00A25E9E">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Запрещается сжигание отходов.</w:t>
      </w:r>
    </w:p>
    <w:p w:rsidR="004D6CAB" w:rsidRPr="00754A01" w:rsidRDefault="007C04AA" w:rsidP="00A25E9E">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Требования по охране поверхностных водных объектов:</w:t>
      </w:r>
    </w:p>
    <w:p w:rsidR="004D6CAB" w:rsidRPr="00754A01" w:rsidRDefault="007C04AA" w:rsidP="00A25E9E">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В целях охраны поверхностных водных объектов (включая водосборные площади) от загрязнения, засорения и истощения необходимо:</w:t>
      </w:r>
    </w:p>
    <w:p w:rsidR="004D6CAB" w:rsidRPr="00754A01" w:rsidRDefault="007C04AA" w:rsidP="006403E6">
      <w:pPr>
        <w:pStyle w:val="afa"/>
        <w:numPr>
          <w:ilvl w:val="0"/>
          <w:numId w:val="14"/>
        </w:numPr>
        <w:tabs>
          <w:tab w:val="left" w:pos="0"/>
        </w:tabs>
        <w:spacing w:before="120"/>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не допускать сброс отходов, нефтепродуктов и неочищенных стоков в поверхностные водные объекты и на водосборные площади;</w:t>
      </w:r>
    </w:p>
    <w:p w:rsidR="004D6CAB" w:rsidRPr="00754A01" w:rsidRDefault="007C04AA" w:rsidP="006403E6">
      <w:pPr>
        <w:pStyle w:val="afa"/>
        <w:numPr>
          <w:ilvl w:val="0"/>
          <w:numId w:val="14"/>
        </w:numPr>
        <w:tabs>
          <w:tab w:val="left" w:pos="0"/>
        </w:tabs>
        <w:spacing w:before="120"/>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принимать меры по недопущению разлива масла и иных нефтепродуктов;</w:t>
      </w:r>
    </w:p>
    <w:p w:rsidR="004D6CAB" w:rsidRPr="00754A01" w:rsidRDefault="007C04AA" w:rsidP="006403E6">
      <w:pPr>
        <w:pStyle w:val="afa"/>
        <w:numPr>
          <w:ilvl w:val="0"/>
          <w:numId w:val="14"/>
        </w:numPr>
        <w:tabs>
          <w:tab w:val="left" w:pos="0"/>
        </w:tabs>
        <w:spacing w:before="120"/>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не допускать мойку машин и механизмов на площадке работ, вне специально отведенных для этих целей мест.</w:t>
      </w:r>
    </w:p>
    <w:p w:rsidR="004D6CAB" w:rsidRPr="00754A01" w:rsidRDefault="007C04AA" w:rsidP="00A25E9E">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Требования по охране подземных водных объектов.</w:t>
      </w:r>
    </w:p>
    <w:p w:rsidR="004D6CAB" w:rsidRPr="00754A01" w:rsidRDefault="007C04AA" w:rsidP="004D6CAB">
      <w:pPr>
        <w:tabs>
          <w:tab w:val="left" w:pos="0"/>
          <w:tab w:val="left" w:pos="710"/>
        </w:tabs>
        <w:ind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При наличии на объекте </w:t>
      </w:r>
      <w:r w:rsidR="005424F8" w:rsidRPr="00754A01">
        <w:rPr>
          <w:rFonts w:ascii="Times New Roman" w:eastAsia="Calibri" w:hAnsi="Times New Roman"/>
          <w:sz w:val="24"/>
          <w:lang w:eastAsia="en-US"/>
        </w:rPr>
        <w:t>Общества</w:t>
      </w:r>
      <w:r w:rsidRPr="00754A01">
        <w:rPr>
          <w:rFonts w:ascii="Times New Roman" w:eastAsia="Calibri" w:hAnsi="Times New Roman"/>
          <w:sz w:val="24"/>
          <w:lang w:eastAsia="en-US"/>
        </w:rPr>
        <w:t xml:space="preserve"> артезианских скважин необходимо обеспечивать санитарную охрану источников водоснабжения и водопроводов питьевого назначения от загрязнения, для чего в радиусе 30 м от артскважины не допускается:</w:t>
      </w:r>
    </w:p>
    <w:p w:rsidR="004D6CAB" w:rsidRPr="00754A01" w:rsidRDefault="007C04AA" w:rsidP="006403E6">
      <w:pPr>
        <w:pStyle w:val="afa"/>
        <w:numPr>
          <w:ilvl w:val="0"/>
          <w:numId w:val="15"/>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устройство биотуалетов;</w:t>
      </w:r>
    </w:p>
    <w:p w:rsidR="004D6CAB" w:rsidRPr="00754A01" w:rsidRDefault="007C04AA" w:rsidP="006403E6">
      <w:pPr>
        <w:pStyle w:val="afa"/>
        <w:numPr>
          <w:ilvl w:val="0"/>
          <w:numId w:val="15"/>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организация мест накопления отходов;</w:t>
      </w:r>
    </w:p>
    <w:p w:rsidR="004D6CAB" w:rsidRPr="00754A01" w:rsidRDefault="007C04AA" w:rsidP="006403E6">
      <w:pPr>
        <w:pStyle w:val="afa"/>
        <w:numPr>
          <w:ilvl w:val="0"/>
          <w:numId w:val="15"/>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стоянка автотранспорта;</w:t>
      </w:r>
    </w:p>
    <w:p w:rsidR="004D6CAB" w:rsidRPr="00754A01" w:rsidRDefault="007C04AA" w:rsidP="006403E6">
      <w:pPr>
        <w:pStyle w:val="afa"/>
        <w:numPr>
          <w:ilvl w:val="0"/>
          <w:numId w:val="15"/>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размещение жилых и хозбытовых зданий персонала.</w:t>
      </w:r>
    </w:p>
    <w:p w:rsidR="004D6CAB" w:rsidRPr="00754A01" w:rsidRDefault="007C04AA" w:rsidP="00A25E9E">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Требования по охране земельных ресурсов.</w:t>
      </w:r>
    </w:p>
    <w:p w:rsidR="00A25E9E" w:rsidRPr="00754A01" w:rsidRDefault="007C04AA" w:rsidP="00A25E9E">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lastRenderedPageBreak/>
        <w:t>Необходимо проводить мероприятия по защите земель от загрязнения нефтепродуктами и иными загрязняющими веществами.</w:t>
      </w:r>
    </w:p>
    <w:p w:rsidR="004D6CAB" w:rsidRPr="00754A01" w:rsidRDefault="007C04AA" w:rsidP="00A25E9E">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Необходимо осуществлять передачу образовавшихся отходов специализированным лицензированным предприятиям для дальнейшего с ними обращения.</w:t>
      </w:r>
    </w:p>
    <w:p w:rsidR="004D6CAB" w:rsidRPr="00754A01" w:rsidRDefault="007C04AA" w:rsidP="00C60DF3">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Требования по работе с маслонаполненным оборудованием.</w:t>
      </w:r>
    </w:p>
    <w:p w:rsidR="00C60DF3" w:rsidRPr="00754A01" w:rsidRDefault="007C04AA" w:rsidP="00C60DF3">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Должны быть выполнены мероприятия по предотвращению попадания трансформаторного масла на поверхность земли (защита почвы от проливов маслонепроницаемыми материалами, установка емкостей с маслом на поддоны, недопущение попадания на открытые участки почвы загрязненного нефтепродуктами инструмента, элементов оборудования, обтирочных материалов и т.д.).</w:t>
      </w:r>
    </w:p>
    <w:p w:rsidR="004D6CAB" w:rsidRPr="00754A01" w:rsidRDefault="007C04AA" w:rsidP="00C60DF3">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В случае разлива масла (в том числе при повреждении маслонаполненного оборудования), с целью исключения возможности растекания его по территории и попадания в водоемы, загрязнения почв, подземных вод необходимо провести следующие мероприятия:</w:t>
      </w:r>
    </w:p>
    <w:p w:rsidR="004D6CAB" w:rsidRPr="00754A01" w:rsidRDefault="007C04AA" w:rsidP="006403E6">
      <w:pPr>
        <w:pStyle w:val="afa"/>
        <w:numPr>
          <w:ilvl w:val="0"/>
          <w:numId w:val="16"/>
        </w:numPr>
        <w:tabs>
          <w:tab w:val="left" w:pos="0"/>
          <w:tab w:val="left" w:pos="851"/>
          <w:tab w:val="left" w:pos="1276"/>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место разлива масла обильно засыпать имеющимися в запасе песком/биоразлагаемыми сорбентами;</w:t>
      </w:r>
    </w:p>
    <w:p w:rsidR="004D6CAB" w:rsidRPr="00754A01" w:rsidRDefault="007C04AA" w:rsidP="006403E6">
      <w:pPr>
        <w:pStyle w:val="afa"/>
        <w:numPr>
          <w:ilvl w:val="0"/>
          <w:numId w:val="16"/>
        </w:numPr>
        <w:tabs>
          <w:tab w:val="left" w:pos="0"/>
          <w:tab w:val="left" w:pos="851"/>
          <w:tab w:val="left" w:pos="1276"/>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собрать песок/сорбенты с помощью лопаты и поместить в герметичную ёмкость, предназначенную для их накопления;</w:t>
      </w:r>
    </w:p>
    <w:p w:rsidR="004D6CAB" w:rsidRPr="00754A01" w:rsidRDefault="007C04AA" w:rsidP="006403E6">
      <w:pPr>
        <w:pStyle w:val="afa"/>
        <w:numPr>
          <w:ilvl w:val="0"/>
          <w:numId w:val="16"/>
        </w:numPr>
        <w:tabs>
          <w:tab w:val="left" w:pos="0"/>
          <w:tab w:val="left" w:pos="851"/>
          <w:tab w:val="left" w:pos="1276"/>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в случае загрязнения грунта, предпринять меры по его снятию и передаче специализированной организации.</w:t>
      </w:r>
    </w:p>
    <w:p w:rsidR="00C60DF3" w:rsidRPr="00754A01" w:rsidRDefault="007C04AA" w:rsidP="00C60DF3">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Замасленные отходы (загрязненный нефтепродуктами грунт, обтирочный материал, песок/сорбенты/масла) подлежат накоплению и передаче специализированным организациям, имеющим лицензию для дальнейшего с ними обращения.</w:t>
      </w:r>
    </w:p>
    <w:p w:rsidR="004D6CAB" w:rsidRPr="00754A01" w:rsidRDefault="007C04AA" w:rsidP="00C60DF3">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При замене трансформаторного масла отработанные масла должны быть переданы </w:t>
      </w:r>
      <w:r w:rsidR="00CD7099">
        <w:rPr>
          <w:rFonts w:ascii="Times New Roman" w:eastAsia="Calibri" w:hAnsi="Times New Roman"/>
          <w:sz w:val="24"/>
          <w:lang w:eastAsia="en-US"/>
        </w:rPr>
        <w:t>Обществу</w:t>
      </w:r>
      <w:r w:rsidRPr="00754A01">
        <w:rPr>
          <w:rFonts w:ascii="Times New Roman" w:eastAsia="Calibri" w:hAnsi="Times New Roman"/>
          <w:sz w:val="24"/>
          <w:lang w:eastAsia="en-US"/>
        </w:rPr>
        <w:t xml:space="preserve"> для дальнейшей утилизации.</w:t>
      </w:r>
    </w:p>
    <w:p w:rsidR="004D6CAB" w:rsidRPr="00754A01" w:rsidRDefault="007C04AA" w:rsidP="00C60DF3">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Треб</w:t>
      </w:r>
      <w:r w:rsidR="00B458E5" w:rsidRPr="00754A01">
        <w:rPr>
          <w:rFonts w:ascii="Times New Roman" w:eastAsia="Calibri" w:hAnsi="Times New Roman"/>
          <w:sz w:val="24"/>
          <w:lang w:eastAsia="en-US"/>
        </w:rPr>
        <w:t>ования при обращении с отходами:</w:t>
      </w:r>
    </w:p>
    <w:p w:rsidR="00C60DF3" w:rsidRPr="00754A01" w:rsidRDefault="007C04AA" w:rsidP="00C60DF3">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Право собственности на отходы, образующиеся при выполнении работ по договору подряда, за исключением вторичного сырья, принадлежит Подрядчику. При этом право собственности на вторичное сырье (в том числе, но, не ограничиваясь, лом цветных, черных металлов, отработанное трансформаторное масло) принадлежит </w:t>
      </w:r>
      <w:r w:rsidR="00C25EEB" w:rsidRPr="00754A01">
        <w:rPr>
          <w:rFonts w:ascii="Times New Roman" w:eastAsia="Calibri" w:hAnsi="Times New Roman"/>
          <w:sz w:val="24"/>
          <w:lang w:eastAsia="en-US"/>
        </w:rPr>
        <w:t>Обществу</w:t>
      </w:r>
      <w:r w:rsidRPr="00754A01">
        <w:rPr>
          <w:rFonts w:ascii="Times New Roman" w:eastAsia="Calibri" w:hAnsi="Times New Roman"/>
          <w:sz w:val="24"/>
          <w:lang w:eastAsia="en-US"/>
        </w:rPr>
        <w:t xml:space="preserve">.  </w:t>
      </w:r>
    </w:p>
    <w:p w:rsidR="00C60DF3" w:rsidRPr="00754A01" w:rsidRDefault="007C04AA" w:rsidP="00C60DF3">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При выполнении работ Подрядчику необходимо обустраивать места для накопления образующихся отходов только в специально от</w:t>
      </w:r>
      <w:r w:rsidR="00F62F80" w:rsidRPr="00754A01">
        <w:rPr>
          <w:rFonts w:ascii="Times New Roman" w:eastAsia="Calibri" w:hAnsi="Times New Roman"/>
          <w:sz w:val="24"/>
          <w:lang w:eastAsia="en-US"/>
        </w:rPr>
        <w:t>веденных местах, согласованных Обществом</w:t>
      </w:r>
      <w:r w:rsidRPr="00754A01">
        <w:rPr>
          <w:rFonts w:ascii="Times New Roman" w:eastAsia="Calibri" w:hAnsi="Times New Roman"/>
          <w:sz w:val="24"/>
          <w:lang w:eastAsia="en-US"/>
        </w:rPr>
        <w:t>, способами, исключающими причинение вреда окружающей среде и здоровью человека. За свой счет обеспечить сбор, безопасное временное накопление, вывоз, сдачу специализированному предприятию в установленном порядке отходов, образующихся в результате проведения работ и владельцем которых он является, а также отчуждаемых отходов.</w:t>
      </w:r>
    </w:p>
    <w:p w:rsidR="004D6CAB" w:rsidRPr="00754A01" w:rsidRDefault="007C04AA" w:rsidP="00C60DF3">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Места накопления отходов должны соответствовать следующим условиям: </w:t>
      </w:r>
    </w:p>
    <w:p w:rsidR="004D6CAB" w:rsidRPr="00754A01" w:rsidRDefault="007C04AA" w:rsidP="006403E6">
      <w:pPr>
        <w:pStyle w:val="afa"/>
        <w:numPr>
          <w:ilvl w:val="0"/>
          <w:numId w:val="17"/>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накопление должно осуществляться по видам образующихся отходов, классам опасности с целью обеспечения дальнейшего обращения в соответствии с установленными требованиями и возможности передачи отходов на вторичное использование;</w:t>
      </w:r>
    </w:p>
    <w:p w:rsidR="004D6CAB" w:rsidRPr="00754A01" w:rsidRDefault="007C04AA" w:rsidP="006403E6">
      <w:pPr>
        <w:pStyle w:val="afa"/>
        <w:numPr>
          <w:ilvl w:val="0"/>
          <w:numId w:val="17"/>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площадка накопления отходов должна иметь удобный подъезд для их вывоза;</w:t>
      </w:r>
    </w:p>
    <w:p w:rsidR="004D6CAB" w:rsidRPr="00754A01" w:rsidRDefault="007C04AA" w:rsidP="006403E6">
      <w:pPr>
        <w:pStyle w:val="afa"/>
        <w:numPr>
          <w:ilvl w:val="0"/>
          <w:numId w:val="17"/>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покрытие площадки накопления отходов должно быть выполнено из неразрушаемого и непроницаемого для загрязняющих веществ материала (бетон, асфальт, плитка и т.п.);</w:t>
      </w:r>
    </w:p>
    <w:p w:rsidR="004D6CAB" w:rsidRPr="00754A01" w:rsidRDefault="007C04AA" w:rsidP="006403E6">
      <w:pPr>
        <w:pStyle w:val="afa"/>
        <w:numPr>
          <w:ilvl w:val="0"/>
          <w:numId w:val="17"/>
        </w:numPr>
        <w:tabs>
          <w:tab w:val="left" w:pos="0"/>
          <w:tab w:val="left" w:pos="851"/>
        </w:tabs>
        <w:ind w:left="0" w:firstLine="567"/>
        <w:jc w:val="both"/>
        <w:rPr>
          <w:rFonts w:ascii="Times New Roman" w:eastAsia="Calibri" w:hAnsi="Times New Roman"/>
          <w:color w:val="7030A0"/>
          <w:sz w:val="24"/>
          <w:lang w:eastAsia="en-US"/>
        </w:rPr>
      </w:pPr>
      <w:r w:rsidRPr="00754A01">
        <w:rPr>
          <w:rFonts w:ascii="Times New Roman" w:eastAsia="Calibri" w:hAnsi="Times New Roman"/>
          <w:sz w:val="24"/>
          <w:lang w:eastAsia="en-US"/>
        </w:rPr>
        <w:t>места накопления для отходов, хранящихся насыпью, расположенные на открытых площадках, должны быть защищены от воздействия атмосферных осадков и ветра (навес, укрывной материал, контейнеры с крышками и т.п</w:t>
      </w:r>
      <w:r w:rsidRPr="00754A01">
        <w:rPr>
          <w:rFonts w:ascii="Times New Roman" w:eastAsia="Calibri" w:hAnsi="Times New Roman"/>
          <w:color w:val="7030A0"/>
          <w:sz w:val="24"/>
          <w:lang w:eastAsia="en-US"/>
        </w:rPr>
        <w:t>.).</w:t>
      </w:r>
    </w:p>
    <w:p w:rsidR="004D6CAB" w:rsidRPr="00754A01" w:rsidRDefault="007C04AA" w:rsidP="00C60DF3">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Вывоз отходов с объекта должен осуществляться Подрядчиком постоянно. В случае содержания территории объекта </w:t>
      </w:r>
      <w:r w:rsidR="00F62F80" w:rsidRPr="00754A01">
        <w:rPr>
          <w:rFonts w:ascii="Times New Roman" w:eastAsia="Calibri" w:hAnsi="Times New Roman"/>
          <w:sz w:val="24"/>
          <w:lang w:eastAsia="en-US"/>
        </w:rPr>
        <w:t>Общества</w:t>
      </w:r>
      <w:r w:rsidRPr="00754A01">
        <w:rPr>
          <w:rFonts w:ascii="Times New Roman" w:eastAsia="Calibri" w:hAnsi="Times New Roman"/>
          <w:sz w:val="24"/>
          <w:lang w:eastAsia="en-US"/>
        </w:rPr>
        <w:t xml:space="preserve"> в неудовлетворительном состоянии, </w:t>
      </w:r>
      <w:r w:rsidR="00C25EEB" w:rsidRPr="00754A01">
        <w:rPr>
          <w:rFonts w:ascii="Times New Roman" w:eastAsia="Calibri" w:hAnsi="Times New Roman"/>
          <w:sz w:val="24"/>
          <w:lang w:eastAsia="en-US"/>
        </w:rPr>
        <w:t>Общество</w:t>
      </w:r>
      <w:r w:rsidRPr="00754A01">
        <w:rPr>
          <w:rFonts w:ascii="Times New Roman" w:eastAsia="Calibri" w:hAnsi="Times New Roman"/>
          <w:sz w:val="24"/>
          <w:lang w:eastAsia="en-US"/>
        </w:rPr>
        <w:t xml:space="preserve"> имеет право самостоятельно осуществлять вывоз отходов Подрядчика. В этом </w:t>
      </w:r>
      <w:r w:rsidRPr="00754A01">
        <w:rPr>
          <w:rFonts w:ascii="Times New Roman" w:eastAsia="Calibri" w:hAnsi="Times New Roman"/>
          <w:sz w:val="24"/>
          <w:lang w:eastAsia="en-US"/>
        </w:rPr>
        <w:lastRenderedPageBreak/>
        <w:t xml:space="preserve">случае стоимость транспортирования отходов вычитается из стоимости работ по договору на основании счетов, выставляемых специализированной организацией, право выбора которой остается за </w:t>
      </w:r>
      <w:r w:rsidR="00F62F80" w:rsidRPr="00754A01">
        <w:rPr>
          <w:rFonts w:ascii="Times New Roman" w:eastAsia="Calibri" w:hAnsi="Times New Roman"/>
          <w:sz w:val="24"/>
          <w:lang w:eastAsia="en-US"/>
        </w:rPr>
        <w:t>Обществом</w:t>
      </w:r>
      <w:r w:rsidRPr="00754A01">
        <w:rPr>
          <w:rFonts w:ascii="Times New Roman" w:eastAsia="Calibri" w:hAnsi="Times New Roman"/>
          <w:sz w:val="24"/>
          <w:lang w:eastAsia="en-US"/>
        </w:rPr>
        <w:t>.</w:t>
      </w:r>
    </w:p>
    <w:p w:rsidR="004D6CAB" w:rsidRPr="00754A01" w:rsidRDefault="007C04AA" w:rsidP="00B3030E">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bookmarkStart w:id="85" w:name="_Toc68873501"/>
      <w:r w:rsidRPr="00754A01">
        <w:rPr>
          <w:rFonts w:ascii="Times New Roman" w:eastAsia="Calibri" w:hAnsi="Times New Roman"/>
          <w:sz w:val="24"/>
          <w:lang w:eastAsia="en-US"/>
        </w:rPr>
        <w:t xml:space="preserve">Требования по энергосбережению и повышению энергоэффективности при работах на объектах </w:t>
      </w:r>
      <w:bookmarkEnd w:id="85"/>
      <w:r w:rsidR="00F62F80" w:rsidRPr="00754A01">
        <w:rPr>
          <w:rFonts w:ascii="Times New Roman" w:eastAsia="Calibri" w:hAnsi="Times New Roman"/>
          <w:sz w:val="24"/>
          <w:lang w:eastAsia="en-US"/>
        </w:rPr>
        <w:t>Общества</w:t>
      </w:r>
      <w:r w:rsidRPr="00754A01">
        <w:rPr>
          <w:rFonts w:ascii="Times New Roman" w:eastAsia="Calibri" w:hAnsi="Times New Roman"/>
          <w:sz w:val="24"/>
          <w:lang w:eastAsia="en-US"/>
        </w:rPr>
        <w:t>.</w:t>
      </w:r>
    </w:p>
    <w:p w:rsidR="004D6CAB" w:rsidRPr="00754A01" w:rsidRDefault="007C04AA" w:rsidP="00C60DF3">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Подрядные организации обязаны соблюдать действующие стандарты и требования Общества, установленные в области энергосбережения и повышения энергоэффективности:</w:t>
      </w:r>
    </w:p>
    <w:p w:rsidR="00EB5A93" w:rsidRPr="00754A01" w:rsidRDefault="007C04AA" w:rsidP="006403E6">
      <w:pPr>
        <w:pStyle w:val="afa"/>
        <w:numPr>
          <w:ilvl w:val="0"/>
          <w:numId w:val="34"/>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о</w:t>
      </w:r>
      <w:r w:rsidR="004D6CAB" w:rsidRPr="00754A01">
        <w:rPr>
          <w:rFonts w:ascii="Times New Roman" w:eastAsia="Calibri" w:hAnsi="Times New Roman"/>
          <w:sz w:val="24"/>
          <w:lang w:eastAsia="en-US"/>
        </w:rPr>
        <w:t xml:space="preserve">сведомлять своих работников о существующем или потенциальном влиянии своей деятельности на потребление энергоресурсов и потери электроэнергии на объектах </w:t>
      </w:r>
      <w:r w:rsidR="004D6CAB" w:rsidRPr="00754A01">
        <w:rPr>
          <w:rFonts w:ascii="Times New Roman" w:eastAsia="Calibri" w:hAnsi="Times New Roman"/>
          <w:sz w:val="24"/>
          <w:lang w:eastAsia="en-US"/>
        </w:rPr>
        <w:br/>
        <w:t xml:space="preserve">Общества; </w:t>
      </w:r>
    </w:p>
    <w:p w:rsidR="00EB5A93" w:rsidRPr="00754A01" w:rsidRDefault="007C04AA" w:rsidP="006403E6">
      <w:pPr>
        <w:pStyle w:val="afa"/>
        <w:numPr>
          <w:ilvl w:val="0"/>
          <w:numId w:val="34"/>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о</w:t>
      </w:r>
      <w:r w:rsidR="004D6CAB" w:rsidRPr="00754A01">
        <w:rPr>
          <w:rFonts w:ascii="Times New Roman" w:eastAsia="Calibri" w:hAnsi="Times New Roman"/>
          <w:sz w:val="24"/>
          <w:lang w:eastAsia="en-US"/>
        </w:rPr>
        <w:t>беспечивать рациональное и экономное использование всех энергоресурсов, получаемых от Общества, а также принимать все необходимые меры по минимизации потерь этих энергоресурсов;</w:t>
      </w:r>
    </w:p>
    <w:p w:rsidR="00EB5A93" w:rsidRPr="00754A01" w:rsidRDefault="007C04AA" w:rsidP="006403E6">
      <w:pPr>
        <w:pStyle w:val="afa"/>
        <w:numPr>
          <w:ilvl w:val="0"/>
          <w:numId w:val="34"/>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н</w:t>
      </w:r>
      <w:r w:rsidR="004D6CAB" w:rsidRPr="00754A01">
        <w:rPr>
          <w:rFonts w:ascii="Times New Roman" w:eastAsia="Calibri" w:hAnsi="Times New Roman"/>
          <w:sz w:val="24"/>
          <w:lang w:eastAsia="en-US"/>
        </w:rPr>
        <w:t>е допускать работу осветительных приборов в дневное время, если уровень естественной освещённости соответствует требованиям охраны труда и техники безопасности;</w:t>
      </w:r>
    </w:p>
    <w:p w:rsidR="00EB5A93" w:rsidRPr="00754A01" w:rsidRDefault="007C04AA" w:rsidP="006403E6">
      <w:pPr>
        <w:pStyle w:val="afa"/>
        <w:numPr>
          <w:ilvl w:val="0"/>
          <w:numId w:val="34"/>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р</w:t>
      </w:r>
      <w:r w:rsidR="004D6CAB" w:rsidRPr="00754A01">
        <w:rPr>
          <w:rFonts w:ascii="Times New Roman" w:eastAsia="Calibri" w:hAnsi="Times New Roman"/>
          <w:sz w:val="24"/>
          <w:lang w:eastAsia="en-US"/>
        </w:rPr>
        <w:t>ационально и экономно использовать нагревательные приборы и другое энергопотребляющее оборудование;</w:t>
      </w:r>
    </w:p>
    <w:p w:rsidR="00EB5A93" w:rsidRPr="00754A01" w:rsidRDefault="007C04AA" w:rsidP="006403E6">
      <w:pPr>
        <w:pStyle w:val="afa"/>
        <w:numPr>
          <w:ilvl w:val="0"/>
          <w:numId w:val="34"/>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w:t>
      </w:r>
      <w:r w:rsidR="004D6CAB" w:rsidRPr="00754A01">
        <w:rPr>
          <w:rFonts w:ascii="Times New Roman" w:eastAsia="Calibri" w:hAnsi="Times New Roman"/>
          <w:sz w:val="24"/>
          <w:lang w:eastAsia="en-US"/>
        </w:rPr>
        <w:t>ланировать и реализовывать мероприятия по энергосбережению;</w:t>
      </w:r>
    </w:p>
    <w:p w:rsidR="00EB5A93" w:rsidRPr="00754A01" w:rsidRDefault="007C04AA" w:rsidP="006403E6">
      <w:pPr>
        <w:pStyle w:val="afa"/>
        <w:numPr>
          <w:ilvl w:val="0"/>
          <w:numId w:val="34"/>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о</w:t>
      </w:r>
      <w:r w:rsidR="004D6CAB" w:rsidRPr="00754A01">
        <w:rPr>
          <w:rFonts w:ascii="Times New Roman" w:eastAsia="Calibri" w:hAnsi="Times New Roman"/>
          <w:sz w:val="24"/>
          <w:lang w:eastAsia="en-US"/>
        </w:rPr>
        <w:t>беспечивать учёт потребляемых энергоресурсов;</w:t>
      </w:r>
    </w:p>
    <w:p w:rsidR="00EB5A93" w:rsidRPr="00754A01" w:rsidRDefault="007C04AA" w:rsidP="006403E6">
      <w:pPr>
        <w:pStyle w:val="afa"/>
        <w:numPr>
          <w:ilvl w:val="0"/>
          <w:numId w:val="34"/>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о</w:t>
      </w:r>
      <w:r w:rsidR="004D6CAB" w:rsidRPr="00754A01">
        <w:rPr>
          <w:rFonts w:ascii="Times New Roman" w:eastAsia="Calibri" w:hAnsi="Times New Roman"/>
          <w:sz w:val="24"/>
          <w:lang w:eastAsia="en-US"/>
        </w:rPr>
        <w:t>тдавать предпочтение применению энергосберегающего оборудования;</w:t>
      </w:r>
    </w:p>
    <w:p w:rsidR="00EB5A93" w:rsidRPr="00754A01" w:rsidRDefault="007C04AA" w:rsidP="006403E6">
      <w:pPr>
        <w:pStyle w:val="afa"/>
        <w:numPr>
          <w:ilvl w:val="0"/>
          <w:numId w:val="34"/>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п</w:t>
      </w:r>
      <w:r w:rsidR="004D6CAB" w:rsidRPr="00754A01">
        <w:rPr>
          <w:rFonts w:ascii="Times New Roman" w:eastAsia="Calibri" w:hAnsi="Times New Roman"/>
          <w:sz w:val="24"/>
          <w:lang w:eastAsia="en-US"/>
        </w:rPr>
        <w:t xml:space="preserve">онимать важность энергосбережения и его экономические выгоды; </w:t>
      </w:r>
    </w:p>
    <w:p w:rsidR="004D6CAB" w:rsidRPr="00754A01" w:rsidRDefault="007C04AA" w:rsidP="006403E6">
      <w:pPr>
        <w:pStyle w:val="afa"/>
        <w:numPr>
          <w:ilvl w:val="0"/>
          <w:numId w:val="34"/>
        </w:numPr>
        <w:tabs>
          <w:tab w:val="left" w:pos="0"/>
          <w:tab w:val="left" w:pos="851"/>
        </w:tabs>
        <w:ind w:left="0" w:firstLine="567"/>
        <w:jc w:val="both"/>
        <w:rPr>
          <w:rFonts w:ascii="Times New Roman" w:eastAsia="Calibri" w:hAnsi="Times New Roman"/>
          <w:sz w:val="24"/>
          <w:lang w:eastAsia="en-US"/>
        </w:rPr>
      </w:pPr>
      <w:r w:rsidRPr="00754A01">
        <w:rPr>
          <w:rFonts w:ascii="Times New Roman" w:eastAsia="Calibri" w:hAnsi="Times New Roman"/>
          <w:sz w:val="24"/>
          <w:lang w:eastAsia="en-US"/>
        </w:rPr>
        <w:t xml:space="preserve">поддерживать состояние используемого энергопотребляющего оборудования в соответствии с действующими нормативными документами. </w:t>
      </w:r>
    </w:p>
    <w:p w:rsidR="004D6CAB" w:rsidRPr="00754A01" w:rsidRDefault="007C04AA" w:rsidP="004D6CAB">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 xml:space="preserve">При выполнении строительных, ремонтных, наладочных и других работ на одном и том же оборудовании </w:t>
      </w:r>
      <w:r w:rsidR="00F62F80" w:rsidRPr="00754A01">
        <w:rPr>
          <w:rFonts w:ascii="Times New Roman" w:eastAsia="Calibri" w:hAnsi="Times New Roman"/>
          <w:sz w:val="24"/>
          <w:lang w:eastAsia="en-US"/>
        </w:rPr>
        <w:t>Общества</w:t>
      </w:r>
      <w:r w:rsidRPr="00754A01">
        <w:rPr>
          <w:rFonts w:ascii="Times New Roman" w:eastAsia="Calibri" w:hAnsi="Times New Roman"/>
          <w:sz w:val="24"/>
          <w:lang w:eastAsia="en-US"/>
        </w:rPr>
        <w:t xml:space="preserve"> несколькими предприятиями ответственность за безопасную организацию совмещенных работ в целом по всему строительно-монтажному комплексу возлагается на руководителей генподрядной организации.</w:t>
      </w:r>
    </w:p>
    <w:p w:rsidR="008F3748" w:rsidRPr="00754A01" w:rsidRDefault="007C04AA" w:rsidP="004D6CAB">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754A01">
        <w:rPr>
          <w:rFonts w:ascii="Times New Roman" w:eastAsia="Calibri" w:hAnsi="Times New Roman"/>
          <w:sz w:val="24"/>
          <w:lang w:eastAsia="en-US"/>
        </w:rPr>
        <w:t xml:space="preserve">В случае возникновения на объекте опасных условий, вызывающих реальную угрозу </w:t>
      </w:r>
      <w:r w:rsidR="00D96F0D">
        <w:rPr>
          <w:rFonts w:ascii="Times New Roman" w:eastAsia="Calibri" w:hAnsi="Times New Roman"/>
          <w:sz w:val="24"/>
          <w:lang w:eastAsia="en-US"/>
        </w:rPr>
        <w:t xml:space="preserve">жизни и здоровья работников, </w:t>
      </w:r>
      <w:r w:rsidRPr="00754A01">
        <w:rPr>
          <w:rFonts w:ascii="Times New Roman" w:eastAsia="Calibri" w:hAnsi="Times New Roman"/>
          <w:sz w:val="24"/>
          <w:lang w:eastAsia="en-US"/>
        </w:rPr>
        <w:t xml:space="preserve">подрядная организация должна оповестить об этом всех участников строительства и принять необходимые меры для вывода людей из опасной зоны. Возобновление работ разрешается </w:t>
      </w:r>
      <w:r w:rsidR="00F62F80" w:rsidRPr="00754A01">
        <w:rPr>
          <w:rFonts w:ascii="Times New Roman" w:eastAsia="Calibri" w:hAnsi="Times New Roman"/>
          <w:sz w:val="24"/>
          <w:lang w:eastAsia="en-US"/>
        </w:rPr>
        <w:t>Обществом</w:t>
      </w:r>
      <w:r w:rsidRPr="00754A01">
        <w:rPr>
          <w:rFonts w:ascii="Times New Roman" w:eastAsia="Calibri" w:hAnsi="Times New Roman"/>
          <w:sz w:val="24"/>
          <w:lang w:eastAsia="en-US"/>
        </w:rPr>
        <w:t xml:space="preserve"> и генподрядной организацией после устранения причин возникновения опасности.</w:t>
      </w:r>
    </w:p>
    <w:p w:rsidR="008F3B58" w:rsidRDefault="007C04AA" w:rsidP="00AC6D5C">
      <w:pPr>
        <w:keepNext/>
        <w:numPr>
          <w:ilvl w:val="0"/>
          <w:numId w:val="8"/>
        </w:numPr>
        <w:spacing w:before="240" w:after="120"/>
        <w:ind w:left="0" w:firstLine="567"/>
        <w:jc w:val="center"/>
        <w:outlineLvl w:val="0"/>
        <w:rPr>
          <w:rFonts w:ascii="Times New Roman" w:eastAsia="Calibri" w:hAnsi="Times New Roman"/>
          <w:sz w:val="32"/>
          <w:szCs w:val="32"/>
          <w:lang w:eastAsia="en-US"/>
        </w:rPr>
      </w:pPr>
      <w:bookmarkStart w:id="86" w:name="_Toc167118250"/>
      <w:r>
        <w:rPr>
          <w:rFonts w:ascii="Times New Roman" w:eastAsia="Calibri" w:hAnsi="Times New Roman"/>
          <w:sz w:val="32"/>
          <w:szCs w:val="32"/>
          <w:lang w:eastAsia="en-US"/>
        </w:rPr>
        <w:t>Допуск в электроустановки Общества персонала проектных организаций, экскурсионных групп</w:t>
      </w:r>
      <w:bookmarkEnd w:id="86"/>
    </w:p>
    <w:p w:rsidR="008F3B58" w:rsidRPr="00F86BF9" w:rsidRDefault="007C04AA" w:rsidP="001E22C7">
      <w:pPr>
        <w:pStyle w:val="afa"/>
        <w:numPr>
          <w:ilvl w:val="1"/>
          <w:numId w:val="8"/>
        </w:numPr>
        <w:tabs>
          <w:tab w:val="left" w:pos="709"/>
          <w:tab w:val="left" w:pos="993"/>
        </w:tabs>
        <w:ind w:left="-142" w:firstLine="709"/>
        <w:contextualSpacing w:val="0"/>
        <w:jc w:val="both"/>
        <w:rPr>
          <w:rFonts w:ascii="Times New Roman" w:eastAsia="Calibri" w:hAnsi="Times New Roman"/>
          <w:sz w:val="24"/>
          <w:lang w:eastAsia="en-US"/>
        </w:rPr>
      </w:pPr>
      <w:r w:rsidRPr="00F86BF9">
        <w:rPr>
          <w:rFonts w:ascii="Times New Roman" w:eastAsia="Calibri" w:hAnsi="Times New Roman"/>
          <w:sz w:val="24"/>
          <w:lang w:eastAsia="en-US"/>
        </w:rPr>
        <w:t>Для предоставления допуска на объекты Общества, где расположено электрооборудование Общества, персонала:</w:t>
      </w:r>
    </w:p>
    <w:p w:rsidR="008F3B58" w:rsidRPr="00F86BF9" w:rsidRDefault="007C04AA" w:rsidP="006403E6">
      <w:pPr>
        <w:pStyle w:val="26"/>
        <w:numPr>
          <w:ilvl w:val="0"/>
          <w:numId w:val="23"/>
        </w:numPr>
        <w:shd w:val="clear" w:color="auto" w:fill="auto"/>
        <w:spacing w:line="240" w:lineRule="auto"/>
        <w:ind w:left="0" w:firstLine="567"/>
        <w:rPr>
          <w:rFonts w:eastAsia="Calibri"/>
        </w:rPr>
      </w:pPr>
      <w:r w:rsidRPr="00F86BF9">
        <w:rPr>
          <w:rFonts w:eastAsia="Calibri"/>
        </w:rPr>
        <w:t>проектных организаций;</w:t>
      </w:r>
    </w:p>
    <w:p w:rsidR="008F3B58" w:rsidRPr="00F86BF9" w:rsidRDefault="007C04AA" w:rsidP="006403E6">
      <w:pPr>
        <w:pStyle w:val="26"/>
        <w:numPr>
          <w:ilvl w:val="0"/>
          <w:numId w:val="23"/>
        </w:numPr>
        <w:shd w:val="clear" w:color="auto" w:fill="auto"/>
        <w:spacing w:line="240" w:lineRule="auto"/>
        <w:ind w:left="0" w:firstLine="567"/>
        <w:rPr>
          <w:rFonts w:eastAsia="Calibri"/>
        </w:rPr>
      </w:pPr>
      <w:r w:rsidRPr="00F86BF9">
        <w:rPr>
          <w:rFonts w:eastAsia="Calibri"/>
        </w:rPr>
        <w:t>клининговых компаний, производящих уборку на подстанциях,</w:t>
      </w:r>
    </w:p>
    <w:p w:rsidR="008F3B58" w:rsidRPr="00F86BF9" w:rsidRDefault="007C04AA" w:rsidP="006403E6">
      <w:pPr>
        <w:pStyle w:val="26"/>
        <w:numPr>
          <w:ilvl w:val="0"/>
          <w:numId w:val="23"/>
        </w:numPr>
        <w:shd w:val="clear" w:color="auto" w:fill="auto"/>
        <w:spacing w:line="240" w:lineRule="auto"/>
        <w:ind w:left="0" w:firstLine="567"/>
        <w:rPr>
          <w:rFonts w:eastAsia="Calibri"/>
        </w:rPr>
      </w:pPr>
      <w:r w:rsidRPr="00F86BF9">
        <w:rPr>
          <w:rFonts w:eastAsia="Calibri"/>
        </w:rPr>
        <w:t>экскурсионных групп, допускаемых на подстанции;</w:t>
      </w:r>
    </w:p>
    <w:p w:rsidR="008F3B58" w:rsidRPr="00F86BF9" w:rsidRDefault="007C04AA" w:rsidP="006403E6">
      <w:pPr>
        <w:pStyle w:val="26"/>
        <w:numPr>
          <w:ilvl w:val="0"/>
          <w:numId w:val="23"/>
        </w:numPr>
        <w:shd w:val="clear" w:color="auto" w:fill="auto"/>
        <w:spacing w:line="240" w:lineRule="auto"/>
        <w:ind w:left="0" w:firstLine="567"/>
        <w:rPr>
          <w:rFonts w:eastAsia="Calibri"/>
        </w:rPr>
      </w:pPr>
      <w:r w:rsidRPr="00F86BF9">
        <w:rPr>
          <w:rFonts w:eastAsia="Calibri"/>
        </w:rPr>
        <w:t>организаций, являющихся арендодателям помещений</w:t>
      </w:r>
      <w:r w:rsidR="00C8319E">
        <w:rPr>
          <w:rFonts w:eastAsia="Calibri"/>
        </w:rPr>
        <w:t>,</w:t>
      </w:r>
      <w:r w:rsidRPr="00F86BF9">
        <w:rPr>
          <w:rFonts w:eastAsia="Calibri"/>
        </w:rPr>
        <w:t xml:space="preserve"> где расположено электрооборудование встроенных в здания ТП, РП и т.п. Общества.</w:t>
      </w:r>
    </w:p>
    <w:p w:rsidR="008F3B58" w:rsidRPr="00F86BF9" w:rsidRDefault="007C04AA" w:rsidP="003866CC">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F86BF9">
        <w:rPr>
          <w:rFonts w:ascii="Times New Roman" w:eastAsia="Calibri" w:hAnsi="Times New Roman"/>
          <w:sz w:val="24"/>
          <w:lang w:eastAsia="en-US"/>
        </w:rPr>
        <w:t>Организация, направляющая специалистов</w:t>
      </w:r>
      <w:r w:rsidR="00C8319E">
        <w:rPr>
          <w:rFonts w:ascii="Times New Roman" w:eastAsia="Calibri" w:hAnsi="Times New Roman"/>
          <w:sz w:val="24"/>
          <w:lang w:eastAsia="en-US"/>
        </w:rPr>
        <w:t>,</w:t>
      </w:r>
      <w:r w:rsidRPr="00F86BF9">
        <w:rPr>
          <w:rFonts w:ascii="Times New Roman" w:eastAsia="Calibri" w:hAnsi="Times New Roman"/>
          <w:sz w:val="24"/>
          <w:lang w:eastAsia="en-US"/>
        </w:rPr>
        <w:t xml:space="preserve"> должна представить в Общество сопроводительное письм</w:t>
      </w:r>
      <w:r w:rsidR="00EB61DD" w:rsidRPr="00F86BF9">
        <w:rPr>
          <w:rFonts w:ascii="Times New Roman" w:eastAsia="Calibri" w:hAnsi="Times New Roman"/>
          <w:sz w:val="24"/>
          <w:lang w:eastAsia="en-US"/>
        </w:rPr>
        <w:t xml:space="preserve">о по форме согласно </w:t>
      </w:r>
      <w:hyperlink w:anchor="Приложение_3" w:history="1">
        <w:r w:rsidR="00B3030E" w:rsidRPr="00F86BF9">
          <w:rPr>
            <w:rStyle w:val="ac"/>
            <w:rFonts w:ascii="Times New Roman" w:eastAsia="Calibri" w:hAnsi="Times New Roman"/>
            <w:color w:val="auto"/>
            <w:sz w:val="24"/>
            <w:u w:val="none"/>
            <w:lang w:eastAsia="en-US"/>
          </w:rPr>
          <w:t>приложения</w:t>
        </w:r>
        <w:r w:rsidRPr="00F86BF9">
          <w:rPr>
            <w:rStyle w:val="ac"/>
            <w:rFonts w:ascii="Times New Roman" w:eastAsia="Calibri" w:hAnsi="Times New Roman"/>
            <w:color w:val="auto"/>
            <w:sz w:val="24"/>
            <w:u w:val="none"/>
            <w:lang w:eastAsia="en-US"/>
          </w:rPr>
          <w:t xml:space="preserve"> 3 к настоящему</w:t>
        </w:r>
      </w:hyperlink>
      <w:r w:rsidRPr="00F86BF9">
        <w:rPr>
          <w:rFonts w:ascii="Times New Roman" w:eastAsia="Calibri" w:hAnsi="Times New Roman"/>
          <w:sz w:val="24"/>
          <w:lang w:eastAsia="en-US"/>
        </w:rPr>
        <w:t xml:space="preserve"> Регламенту, подписанное руководителем организации и содержащее следующие сведения:</w:t>
      </w:r>
    </w:p>
    <w:p w:rsidR="008F3B58" w:rsidRPr="00F86BF9" w:rsidRDefault="007C04AA" w:rsidP="006403E6">
      <w:pPr>
        <w:pStyle w:val="26"/>
        <w:numPr>
          <w:ilvl w:val="0"/>
          <w:numId w:val="23"/>
        </w:numPr>
        <w:shd w:val="clear" w:color="auto" w:fill="auto"/>
        <w:spacing w:line="240" w:lineRule="auto"/>
        <w:ind w:left="0" w:firstLine="567"/>
        <w:rPr>
          <w:rFonts w:eastAsia="Calibri"/>
        </w:rPr>
      </w:pPr>
      <w:r w:rsidRPr="00F86BF9">
        <w:rPr>
          <w:rFonts w:eastAsia="Calibri"/>
        </w:rPr>
        <w:t xml:space="preserve">список лиц с указанием фамилии, имени, отчества, профессии (должности), гражданства и </w:t>
      </w:r>
      <w:r w:rsidR="008302A6">
        <w:rPr>
          <w:rFonts w:eastAsia="Calibri"/>
        </w:rPr>
        <w:t xml:space="preserve">серии, номера </w:t>
      </w:r>
      <w:r w:rsidRPr="00F86BF9">
        <w:rPr>
          <w:rFonts w:eastAsia="Calibri"/>
        </w:rPr>
        <w:t>паспорт</w:t>
      </w:r>
      <w:r w:rsidR="008302A6">
        <w:rPr>
          <w:rFonts w:eastAsia="Calibri"/>
        </w:rPr>
        <w:t>а</w:t>
      </w:r>
      <w:r w:rsidRPr="00F86BF9">
        <w:rPr>
          <w:rFonts w:eastAsia="Calibri"/>
        </w:rPr>
        <w:t>;</w:t>
      </w:r>
    </w:p>
    <w:p w:rsidR="008F3B58" w:rsidRPr="00F86BF9" w:rsidRDefault="007C04AA" w:rsidP="006403E6">
      <w:pPr>
        <w:pStyle w:val="26"/>
        <w:numPr>
          <w:ilvl w:val="0"/>
          <w:numId w:val="23"/>
        </w:numPr>
        <w:shd w:val="clear" w:color="auto" w:fill="auto"/>
        <w:spacing w:line="240" w:lineRule="auto"/>
        <w:ind w:left="0" w:firstLine="567"/>
        <w:rPr>
          <w:rFonts w:eastAsia="Calibri"/>
        </w:rPr>
      </w:pPr>
      <w:r w:rsidRPr="00F86BF9">
        <w:rPr>
          <w:rFonts w:eastAsia="Calibri"/>
        </w:rPr>
        <w:t xml:space="preserve">наименование объекта Общества, на котором планируется проведение работ </w:t>
      </w:r>
      <w:r w:rsidRPr="00F86BF9">
        <w:rPr>
          <w:rFonts w:eastAsia="Calibri"/>
        </w:rPr>
        <w:lastRenderedPageBreak/>
        <w:t>(экскурсия);</w:t>
      </w:r>
    </w:p>
    <w:p w:rsidR="008F3B58" w:rsidRPr="00F86BF9" w:rsidRDefault="007C04AA" w:rsidP="006403E6">
      <w:pPr>
        <w:pStyle w:val="26"/>
        <w:numPr>
          <w:ilvl w:val="0"/>
          <w:numId w:val="23"/>
        </w:numPr>
        <w:shd w:val="clear" w:color="auto" w:fill="auto"/>
        <w:spacing w:line="240" w:lineRule="auto"/>
        <w:ind w:left="0" w:firstLine="567"/>
        <w:rPr>
          <w:rFonts w:eastAsia="Calibri"/>
        </w:rPr>
      </w:pPr>
      <w:r w:rsidRPr="00F86BF9">
        <w:rPr>
          <w:rFonts w:eastAsia="Calibri"/>
        </w:rPr>
        <w:t>наименование проводимых работ;</w:t>
      </w:r>
    </w:p>
    <w:p w:rsidR="008F3B58" w:rsidRPr="00F86BF9" w:rsidRDefault="007C04AA" w:rsidP="006403E6">
      <w:pPr>
        <w:pStyle w:val="26"/>
        <w:numPr>
          <w:ilvl w:val="0"/>
          <w:numId w:val="23"/>
        </w:numPr>
        <w:shd w:val="clear" w:color="auto" w:fill="auto"/>
        <w:spacing w:line="240" w:lineRule="auto"/>
        <w:ind w:left="0" w:firstLine="567"/>
        <w:rPr>
          <w:rFonts w:eastAsia="Calibri"/>
        </w:rPr>
      </w:pPr>
      <w:r w:rsidRPr="00F86BF9">
        <w:rPr>
          <w:rFonts w:eastAsia="Calibri"/>
        </w:rPr>
        <w:t>наименование и дата выполнения работ, проведения работ (экскурсии);</w:t>
      </w:r>
    </w:p>
    <w:p w:rsidR="008F3B58" w:rsidRPr="00F86BF9" w:rsidRDefault="007C04AA" w:rsidP="006403E6">
      <w:pPr>
        <w:pStyle w:val="26"/>
        <w:numPr>
          <w:ilvl w:val="0"/>
          <w:numId w:val="23"/>
        </w:numPr>
        <w:shd w:val="clear" w:color="auto" w:fill="auto"/>
        <w:spacing w:line="240" w:lineRule="auto"/>
        <w:ind w:left="0" w:firstLine="567"/>
        <w:rPr>
          <w:rFonts w:eastAsia="Calibri"/>
        </w:rPr>
      </w:pPr>
      <w:r w:rsidRPr="00F86BF9">
        <w:rPr>
          <w:rFonts w:eastAsia="Calibri"/>
        </w:rPr>
        <w:t>ссылка на реквизиты договора или иного документа;</w:t>
      </w:r>
    </w:p>
    <w:p w:rsidR="008F3B58" w:rsidRPr="00F86BF9" w:rsidRDefault="007C04AA" w:rsidP="006403E6">
      <w:pPr>
        <w:pStyle w:val="26"/>
        <w:numPr>
          <w:ilvl w:val="0"/>
          <w:numId w:val="23"/>
        </w:numPr>
        <w:shd w:val="clear" w:color="auto" w:fill="auto"/>
        <w:spacing w:line="240" w:lineRule="auto"/>
        <w:ind w:left="0" w:firstLine="567"/>
        <w:rPr>
          <w:rFonts w:eastAsia="Calibri"/>
        </w:rPr>
      </w:pPr>
      <w:r w:rsidRPr="00F86BF9">
        <w:rPr>
          <w:rFonts w:eastAsia="Calibri"/>
        </w:rPr>
        <w:t>копии документов, подтверждающих факт выполнения заявителем работ на объектах Общества;</w:t>
      </w:r>
    </w:p>
    <w:p w:rsidR="008F3B58" w:rsidRPr="00F86BF9" w:rsidRDefault="007C04AA" w:rsidP="006403E6">
      <w:pPr>
        <w:pStyle w:val="26"/>
        <w:numPr>
          <w:ilvl w:val="0"/>
          <w:numId w:val="23"/>
        </w:numPr>
        <w:shd w:val="clear" w:color="auto" w:fill="auto"/>
        <w:spacing w:line="240" w:lineRule="auto"/>
        <w:ind w:left="0" w:firstLine="567"/>
        <w:rPr>
          <w:rFonts w:eastAsia="Calibri"/>
        </w:rPr>
      </w:pPr>
      <w:r w:rsidRPr="00F86BF9">
        <w:rPr>
          <w:rFonts w:eastAsia="Calibri"/>
        </w:rPr>
        <w:t>номера контактных телефонов руководителей организации, направляющих персонал (экскурсионную группу).</w:t>
      </w:r>
    </w:p>
    <w:p w:rsidR="00AC6D5C" w:rsidRPr="00F86BF9" w:rsidRDefault="007C04AA" w:rsidP="003866CC">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F86BF9">
        <w:rPr>
          <w:rFonts w:ascii="Times New Roman" w:eastAsia="Calibri" w:hAnsi="Times New Roman"/>
          <w:sz w:val="24"/>
          <w:lang w:eastAsia="en-US"/>
        </w:rPr>
        <w:t>Для допуска на объекты Общества иностранных граждан к сопроводительному письму необходимо приложить копии разрешительных документов на пребывание и работу иностранных граждан на территории Российской Федерации (документы миграционного учета, разрешение на работу, патент).</w:t>
      </w:r>
    </w:p>
    <w:p w:rsidR="00AC6D5C" w:rsidRPr="00F86BF9" w:rsidRDefault="007C04AA" w:rsidP="003866CC">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F86BF9">
        <w:rPr>
          <w:rFonts w:ascii="Times New Roman" w:eastAsia="Calibri" w:hAnsi="Times New Roman"/>
          <w:sz w:val="24"/>
          <w:lang w:eastAsia="en-US"/>
        </w:rPr>
        <w:t>После процедуры согласования письма работникам указанных предприятий проводится вводный инструктаж,</w:t>
      </w:r>
      <w:r w:rsidR="00253224" w:rsidRPr="00F86BF9">
        <w:rPr>
          <w:rFonts w:ascii="Times New Roman" w:eastAsia="Calibri" w:hAnsi="Times New Roman"/>
          <w:sz w:val="24"/>
          <w:lang w:eastAsia="en-US"/>
        </w:rPr>
        <w:t xml:space="preserve"> в соответствии с</w:t>
      </w:r>
      <w:r w:rsidR="00C8319E">
        <w:rPr>
          <w:rFonts w:ascii="Times New Roman" w:eastAsia="Calibri" w:hAnsi="Times New Roman"/>
          <w:sz w:val="24"/>
          <w:lang w:eastAsia="en-US"/>
        </w:rPr>
        <w:t xml:space="preserve"> разделом</w:t>
      </w:r>
      <w:r w:rsidR="00253224" w:rsidRPr="00F86BF9">
        <w:rPr>
          <w:rFonts w:ascii="Times New Roman" w:eastAsia="Calibri" w:hAnsi="Times New Roman"/>
          <w:sz w:val="24"/>
          <w:lang w:eastAsia="en-US"/>
        </w:rPr>
        <w:t xml:space="preserve"> </w:t>
      </w:r>
      <w:r w:rsidR="00C8319E">
        <w:rPr>
          <w:rFonts w:ascii="Times New Roman" w:eastAsia="Calibri" w:hAnsi="Times New Roman"/>
          <w:sz w:val="24"/>
          <w:lang w:eastAsia="en-US"/>
        </w:rPr>
        <w:fldChar w:fldCharType="begin"/>
      </w:r>
      <w:r w:rsidR="00C8319E">
        <w:rPr>
          <w:rFonts w:ascii="Times New Roman" w:eastAsia="Calibri" w:hAnsi="Times New Roman"/>
          <w:sz w:val="24"/>
          <w:lang w:eastAsia="en-US"/>
        </w:rPr>
        <w:instrText xml:space="preserve"> REF _Ref191642950 \r \h </w:instrText>
      </w:r>
      <w:r w:rsidR="00C8319E">
        <w:rPr>
          <w:rFonts w:ascii="Times New Roman" w:eastAsia="Calibri" w:hAnsi="Times New Roman"/>
          <w:sz w:val="24"/>
          <w:lang w:eastAsia="en-US"/>
        </w:rPr>
      </w:r>
      <w:r w:rsidR="00C8319E">
        <w:rPr>
          <w:rFonts w:ascii="Times New Roman" w:eastAsia="Calibri" w:hAnsi="Times New Roman"/>
          <w:sz w:val="24"/>
          <w:lang w:eastAsia="en-US"/>
        </w:rPr>
        <w:fldChar w:fldCharType="separate"/>
      </w:r>
      <w:r w:rsidR="00C8319E">
        <w:rPr>
          <w:rFonts w:ascii="Times New Roman" w:eastAsia="Calibri" w:hAnsi="Times New Roman"/>
          <w:sz w:val="24"/>
          <w:lang w:eastAsia="en-US"/>
        </w:rPr>
        <w:t>9</w:t>
      </w:r>
      <w:r w:rsidR="00C8319E">
        <w:rPr>
          <w:rFonts w:ascii="Times New Roman" w:eastAsia="Calibri" w:hAnsi="Times New Roman"/>
          <w:sz w:val="24"/>
          <w:lang w:eastAsia="en-US"/>
        </w:rPr>
        <w:fldChar w:fldCharType="end"/>
      </w:r>
      <w:r w:rsidR="00C8319E">
        <w:rPr>
          <w:rFonts w:ascii="Times New Roman" w:eastAsia="Calibri" w:hAnsi="Times New Roman"/>
          <w:sz w:val="24"/>
          <w:lang w:eastAsia="en-US"/>
        </w:rPr>
        <w:t xml:space="preserve"> </w:t>
      </w:r>
      <w:r w:rsidR="00253224" w:rsidRPr="00F86BF9">
        <w:rPr>
          <w:rFonts w:ascii="Times New Roman" w:eastAsia="Calibri" w:hAnsi="Times New Roman"/>
          <w:sz w:val="24"/>
          <w:lang w:eastAsia="en-US"/>
        </w:rPr>
        <w:t>настоящего Регламента</w:t>
      </w:r>
      <w:r w:rsidRPr="00F86BF9">
        <w:rPr>
          <w:rFonts w:ascii="Times New Roman" w:eastAsia="Calibri" w:hAnsi="Times New Roman"/>
          <w:sz w:val="24"/>
          <w:lang w:eastAsia="en-US"/>
        </w:rPr>
        <w:t xml:space="preserve"> экскурсантам проводится только целевой инструктаж по безопасности</w:t>
      </w:r>
    </w:p>
    <w:p w:rsidR="00AC6D5C" w:rsidRPr="00F86BF9" w:rsidRDefault="007C04AA" w:rsidP="003866CC">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F86BF9">
        <w:rPr>
          <w:rFonts w:ascii="Times New Roman" w:eastAsia="Calibri" w:hAnsi="Times New Roman"/>
          <w:sz w:val="24"/>
          <w:lang w:eastAsia="en-US"/>
        </w:rPr>
        <w:t>Сопровождающий работник должен осуществлять контроль за безопасностью людей в части поражения электрическим током и предупреждать их об опасности приближения к токоведущим частям.</w:t>
      </w:r>
    </w:p>
    <w:p w:rsidR="00AC6D5C" w:rsidRPr="00F86BF9" w:rsidRDefault="007C04AA" w:rsidP="003866CC">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F86BF9">
        <w:rPr>
          <w:rFonts w:ascii="Times New Roman" w:eastAsia="Calibri" w:hAnsi="Times New Roman"/>
          <w:sz w:val="24"/>
          <w:lang w:eastAsia="en-US"/>
        </w:rPr>
        <w:t>Допуск персонала организаций, являющихся арендодателями помещений Общества, в которых расположено оборудование встроенных в здания РУ, являющихся частичными владельцами электроустановки в отношении строительной части, при выполнении работ в указанных помещениях, не связанных с обслуживанием электротехнического оборудования Общества (обслуживания датчиков пожарной сигнализации данных помещений, ремонта строительной части и т.п.), осуществляется с назначением наблюдающего из числа электротехнического персонала структурного подразделения Общества, в РУ которого планируется проведение работ, с уведомлением вышестоящего оперативного персонала.</w:t>
      </w:r>
    </w:p>
    <w:p w:rsidR="00AC6D5C" w:rsidRPr="00F86BF9" w:rsidRDefault="007C04AA" w:rsidP="003866CC">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F86BF9">
        <w:rPr>
          <w:rFonts w:ascii="Times New Roman" w:eastAsia="Calibri" w:hAnsi="Times New Roman"/>
          <w:sz w:val="24"/>
          <w:lang w:eastAsia="en-US"/>
        </w:rPr>
        <w:t>Наблюдающий должен осуществлять контроль за безопасностью людей, допущенных в помещения электроустановок, в части поражения электрическим током и предупреждать их об опасности приближения к токоведущим частям.</w:t>
      </w:r>
    </w:p>
    <w:p w:rsidR="008F3B58" w:rsidRDefault="007C04AA" w:rsidP="00AC6D5C">
      <w:pPr>
        <w:keepNext/>
        <w:numPr>
          <w:ilvl w:val="0"/>
          <w:numId w:val="8"/>
        </w:numPr>
        <w:spacing w:before="240" w:after="120"/>
        <w:ind w:left="0" w:firstLine="567"/>
        <w:jc w:val="center"/>
        <w:outlineLvl w:val="0"/>
        <w:rPr>
          <w:rFonts w:ascii="Times New Roman" w:eastAsia="Calibri" w:hAnsi="Times New Roman"/>
          <w:sz w:val="32"/>
          <w:szCs w:val="32"/>
          <w:lang w:eastAsia="en-US"/>
        </w:rPr>
      </w:pPr>
      <w:bookmarkStart w:id="87" w:name="_Toc167118251"/>
      <w:r>
        <w:rPr>
          <w:rFonts w:ascii="Times New Roman" w:eastAsia="Calibri" w:hAnsi="Times New Roman"/>
          <w:sz w:val="32"/>
          <w:szCs w:val="32"/>
          <w:lang w:eastAsia="en-US"/>
        </w:rPr>
        <w:t xml:space="preserve">Предоставление доступа на объекты Общества персонала подрядных и субподрядных организаций, выполняющих работы/оказывающих услуги Обществу, </w:t>
      </w:r>
      <w:r w:rsidR="00B458E5">
        <w:rPr>
          <w:rFonts w:ascii="Times New Roman" w:eastAsia="Calibri" w:hAnsi="Times New Roman"/>
          <w:sz w:val="32"/>
          <w:szCs w:val="32"/>
          <w:lang w:eastAsia="en-US"/>
        </w:rPr>
        <w:t>в</w:t>
      </w:r>
      <w:r>
        <w:rPr>
          <w:rFonts w:ascii="Times New Roman" w:eastAsia="Calibri" w:hAnsi="Times New Roman"/>
          <w:sz w:val="32"/>
          <w:szCs w:val="32"/>
          <w:lang w:eastAsia="en-US"/>
        </w:rPr>
        <w:t xml:space="preserve">не </w:t>
      </w:r>
      <w:r w:rsidR="00B458E5">
        <w:rPr>
          <w:rFonts w:ascii="Times New Roman" w:eastAsia="Calibri" w:hAnsi="Times New Roman"/>
          <w:sz w:val="32"/>
          <w:szCs w:val="32"/>
          <w:lang w:eastAsia="en-US"/>
        </w:rPr>
        <w:t>действующих</w:t>
      </w:r>
      <w:r>
        <w:rPr>
          <w:rFonts w:ascii="Times New Roman" w:eastAsia="Calibri" w:hAnsi="Times New Roman"/>
          <w:sz w:val="32"/>
          <w:szCs w:val="32"/>
          <w:lang w:eastAsia="en-US"/>
        </w:rPr>
        <w:t xml:space="preserve"> электроустанов</w:t>
      </w:r>
      <w:bookmarkEnd w:id="87"/>
      <w:r w:rsidR="00046F78">
        <w:rPr>
          <w:rFonts w:ascii="Times New Roman" w:eastAsia="Calibri" w:hAnsi="Times New Roman"/>
          <w:sz w:val="32"/>
          <w:szCs w:val="32"/>
          <w:lang w:eastAsia="en-US"/>
        </w:rPr>
        <w:t>ок</w:t>
      </w:r>
    </w:p>
    <w:p w:rsidR="008F3B58" w:rsidRPr="00F86BF9" w:rsidRDefault="007C04AA" w:rsidP="003866CC">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F86BF9">
        <w:rPr>
          <w:rFonts w:ascii="Times New Roman" w:eastAsia="Calibri" w:hAnsi="Times New Roman"/>
          <w:sz w:val="24"/>
          <w:lang w:eastAsia="en-US"/>
        </w:rPr>
        <w:t xml:space="preserve">Для организации доступа на объекты Общества персонала, не обслуживающего действующие электроустановки (ЧОП, клининговые компании, осуществляющие уборку в офисных зданиях, </w:t>
      </w:r>
      <w:r w:rsidR="0030450A">
        <w:rPr>
          <w:rFonts w:ascii="Times New Roman" w:eastAsia="Calibri" w:hAnsi="Times New Roman"/>
          <w:sz w:val="24"/>
          <w:lang w:eastAsia="en-US"/>
        </w:rPr>
        <w:t>обслуживание кондиционеров, мойка фасада</w:t>
      </w:r>
      <w:r w:rsidRPr="00F86BF9">
        <w:rPr>
          <w:rFonts w:ascii="Times New Roman" w:eastAsia="Calibri" w:hAnsi="Times New Roman"/>
          <w:sz w:val="24"/>
          <w:lang w:eastAsia="en-US"/>
        </w:rPr>
        <w:t xml:space="preserve"> и др.), организация, направляющая персонал, должна представить в Обществ</w:t>
      </w:r>
      <w:r w:rsidR="00C8319E">
        <w:rPr>
          <w:rFonts w:ascii="Times New Roman" w:eastAsia="Calibri" w:hAnsi="Times New Roman"/>
          <w:sz w:val="24"/>
          <w:lang w:eastAsia="en-US"/>
        </w:rPr>
        <w:t>о с</w:t>
      </w:r>
      <w:r w:rsidRPr="00F86BF9">
        <w:rPr>
          <w:rFonts w:ascii="Times New Roman" w:eastAsia="Calibri" w:hAnsi="Times New Roman"/>
          <w:sz w:val="24"/>
          <w:lang w:eastAsia="en-US"/>
        </w:rPr>
        <w:t>опроводительное письмо по форме согласно приложению № 3 к настоящему Регламенту, подписанное руководителем организации и содержащее следующие сведения:</w:t>
      </w:r>
    </w:p>
    <w:p w:rsidR="008F3B58" w:rsidRPr="00F86BF9" w:rsidRDefault="007C04AA" w:rsidP="006403E6">
      <w:pPr>
        <w:pStyle w:val="26"/>
        <w:numPr>
          <w:ilvl w:val="0"/>
          <w:numId w:val="23"/>
        </w:numPr>
        <w:shd w:val="clear" w:color="auto" w:fill="auto"/>
        <w:spacing w:line="240" w:lineRule="auto"/>
        <w:ind w:left="0" w:firstLine="567"/>
        <w:rPr>
          <w:rFonts w:eastAsia="Calibri"/>
        </w:rPr>
      </w:pPr>
      <w:r w:rsidRPr="00F86BF9">
        <w:rPr>
          <w:rFonts w:eastAsia="Calibri"/>
        </w:rPr>
        <w:t>список лиц с указанием фамилии, имени, отчества,</w:t>
      </w:r>
      <w:r w:rsidR="008302A6">
        <w:rPr>
          <w:rFonts w:eastAsia="Calibri"/>
        </w:rPr>
        <w:t xml:space="preserve"> даты рождения, серии, номера паспорта</w:t>
      </w:r>
      <w:r w:rsidRPr="00F86BF9">
        <w:rPr>
          <w:rFonts w:eastAsia="Calibri"/>
        </w:rPr>
        <w:t xml:space="preserve"> профессии (должности), гражданства;</w:t>
      </w:r>
    </w:p>
    <w:p w:rsidR="008F3B58" w:rsidRPr="00F86BF9" w:rsidRDefault="007C04AA" w:rsidP="006403E6">
      <w:pPr>
        <w:pStyle w:val="26"/>
        <w:numPr>
          <w:ilvl w:val="0"/>
          <w:numId w:val="23"/>
        </w:numPr>
        <w:shd w:val="clear" w:color="auto" w:fill="auto"/>
        <w:spacing w:line="240" w:lineRule="auto"/>
        <w:ind w:left="0" w:firstLine="567"/>
        <w:rPr>
          <w:rFonts w:eastAsia="Calibri"/>
        </w:rPr>
      </w:pPr>
      <w:r w:rsidRPr="00F86BF9">
        <w:rPr>
          <w:rFonts w:eastAsia="Calibri"/>
        </w:rPr>
        <w:t>наименование объекта Общества, на котором планируется проведение работ;</w:t>
      </w:r>
    </w:p>
    <w:p w:rsidR="008F3B58" w:rsidRPr="00F86BF9" w:rsidRDefault="007C04AA" w:rsidP="006403E6">
      <w:pPr>
        <w:pStyle w:val="26"/>
        <w:numPr>
          <w:ilvl w:val="0"/>
          <w:numId w:val="23"/>
        </w:numPr>
        <w:shd w:val="clear" w:color="auto" w:fill="auto"/>
        <w:spacing w:line="240" w:lineRule="auto"/>
        <w:ind w:left="0" w:firstLine="567"/>
        <w:rPr>
          <w:rFonts w:eastAsia="Calibri"/>
        </w:rPr>
      </w:pPr>
      <w:r w:rsidRPr="00F86BF9">
        <w:rPr>
          <w:rFonts w:eastAsia="Calibri"/>
        </w:rPr>
        <w:t>наименование, объем, режим и сроки выполнения работ;</w:t>
      </w:r>
    </w:p>
    <w:p w:rsidR="008F3B58" w:rsidRPr="00F86BF9" w:rsidRDefault="007C04AA" w:rsidP="006403E6">
      <w:pPr>
        <w:pStyle w:val="26"/>
        <w:numPr>
          <w:ilvl w:val="0"/>
          <w:numId w:val="23"/>
        </w:numPr>
        <w:shd w:val="clear" w:color="auto" w:fill="auto"/>
        <w:spacing w:line="240" w:lineRule="auto"/>
        <w:ind w:left="0" w:firstLine="567"/>
        <w:rPr>
          <w:rFonts w:eastAsia="Calibri"/>
        </w:rPr>
      </w:pPr>
      <w:r w:rsidRPr="00F86BF9">
        <w:rPr>
          <w:rFonts w:eastAsia="Calibri"/>
        </w:rPr>
        <w:t xml:space="preserve">реквизиты заключенного договора с Общества, </w:t>
      </w:r>
    </w:p>
    <w:p w:rsidR="008F3B58" w:rsidRPr="00F86BF9" w:rsidRDefault="007C04AA" w:rsidP="006403E6">
      <w:pPr>
        <w:pStyle w:val="26"/>
        <w:numPr>
          <w:ilvl w:val="0"/>
          <w:numId w:val="23"/>
        </w:numPr>
        <w:shd w:val="clear" w:color="auto" w:fill="auto"/>
        <w:spacing w:line="240" w:lineRule="auto"/>
        <w:ind w:left="0" w:firstLine="567"/>
        <w:rPr>
          <w:rFonts w:eastAsia="Calibri"/>
        </w:rPr>
      </w:pPr>
      <w:r w:rsidRPr="00F86BF9">
        <w:rPr>
          <w:rFonts w:eastAsia="Calibri"/>
        </w:rPr>
        <w:t>номера контактных телефонов руководителей организации, направляющей персонал в Общества.</w:t>
      </w:r>
    </w:p>
    <w:p w:rsidR="00AC6D5C" w:rsidRPr="00F86BF9" w:rsidRDefault="007C04AA" w:rsidP="003866CC">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F86BF9">
        <w:rPr>
          <w:rFonts w:ascii="Times New Roman" w:eastAsia="Calibri" w:hAnsi="Times New Roman"/>
          <w:sz w:val="24"/>
          <w:lang w:eastAsia="en-US"/>
        </w:rPr>
        <w:t xml:space="preserve">Для организации доступа на объекты Общества иностранных граждан к сопроводительному письму необходимо приложить копии разрешительных документов на </w:t>
      </w:r>
      <w:r w:rsidRPr="00F86BF9">
        <w:rPr>
          <w:rFonts w:ascii="Times New Roman" w:eastAsia="Calibri" w:hAnsi="Times New Roman"/>
          <w:sz w:val="24"/>
          <w:lang w:eastAsia="en-US"/>
        </w:rPr>
        <w:lastRenderedPageBreak/>
        <w:t>пребывание и работу иностранных граждан на территории Российской Федерации (документы миграционного учета, разрешение на работу, патент).</w:t>
      </w:r>
    </w:p>
    <w:p w:rsidR="00FC532B" w:rsidRPr="00340C94" w:rsidRDefault="007C04AA" w:rsidP="00E32B68">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F86BF9">
        <w:rPr>
          <w:rFonts w:ascii="Times New Roman" w:eastAsia="Calibri" w:hAnsi="Times New Roman"/>
          <w:sz w:val="24"/>
          <w:lang w:eastAsia="en-US"/>
        </w:rPr>
        <w:t>После процедуры согласования пи</w:t>
      </w:r>
      <w:r w:rsidR="00D15DE8" w:rsidRPr="00F86BF9">
        <w:rPr>
          <w:rFonts w:ascii="Times New Roman" w:eastAsia="Calibri" w:hAnsi="Times New Roman"/>
          <w:sz w:val="24"/>
          <w:lang w:eastAsia="en-US"/>
        </w:rPr>
        <w:t>сьма в соответствии с разделом 6</w:t>
      </w:r>
      <w:r w:rsidRPr="00F86BF9">
        <w:rPr>
          <w:rFonts w:ascii="Times New Roman" w:eastAsia="Calibri" w:hAnsi="Times New Roman"/>
          <w:sz w:val="24"/>
          <w:lang w:eastAsia="en-US"/>
        </w:rPr>
        <w:t xml:space="preserve"> Регламента, доступ предоставляется в соответствии с требованиями Положения об организации пропускного и внутриобъектового режимов на объектах Общества, утвержденного </w:t>
      </w:r>
      <w:r w:rsidRPr="00340C94">
        <w:rPr>
          <w:rFonts w:ascii="Times New Roman" w:eastAsia="Calibri" w:hAnsi="Times New Roman"/>
          <w:sz w:val="24"/>
          <w:lang w:eastAsia="en-US"/>
        </w:rPr>
        <w:t>приказом Общества в действующей редакции и Положения об организации и обеспечении антитеррористической защищенности объектов Общества утвержденным приказом Общества в действующей редакции.</w:t>
      </w:r>
    </w:p>
    <w:p w:rsidR="0030450A" w:rsidRPr="00340C94" w:rsidRDefault="007C04AA" w:rsidP="0030450A">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340C94">
        <w:rPr>
          <w:rFonts w:ascii="Times New Roman" w:eastAsia="Calibri" w:hAnsi="Times New Roman"/>
          <w:sz w:val="24"/>
          <w:lang w:eastAsia="en-US"/>
        </w:rPr>
        <w:t>К выполнению работ, выполняемых вне ДЭУ</w:t>
      </w:r>
      <w:r w:rsidR="0074751D" w:rsidRPr="00340C94">
        <w:rPr>
          <w:rFonts w:ascii="Times New Roman" w:eastAsia="Calibri" w:hAnsi="Times New Roman"/>
          <w:sz w:val="24"/>
          <w:lang w:eastAsia="en-US"/>
        </w:rPr>
        <w:t>,</w:t>
      </w:r>
      <w:r w:rsidRPr="00340C94">
        <w:rPr>
          <w:rFonts w:ascii="Times New Roman" w:eastAsia="Calibri" w:hAnsi="Times New Roman"/>
          <w:sz w:val="24"/>
          <w:lang w:eastAsia="en-US"/>
        </w:rPr>
        <w:t xml:space="preserve"> относящихся к работам с повышенной опасностью, персонал подрядных организаций допускается после прохождения вводных инструктажей и первичного инструктажа на рабочем месте. Первичный инструктаж проводится по программе первичного инструктажа для персонала сторонних организаций.  </w:t>
      </w:r>
    </w:p>
    <w:p w:rsidR="00DB18F7" w:rsidRDefault="007C04AA" w:rsidP="003866CC">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F86BF9">
        <w:rPr>
          <w:rFonts w:ascii="Times New Roman" w:eastAsia="Calibri" w:hAnsi="Times New Roman"/>
          <w:sz w:val="24"/>
          <w:lang w:eastAsia="en-US"/>
        </w:rPr>
        <w:t xml:space="preserve">Работы, не относящиеся к повышенной опасности и выполняемые вне </w:t>
      </w:r>
      <w:r w:rsidR="001D6E08" w:rsidRPr="00F86BF9">
        <w:rPr>
          <w:rFonts w:ascii="Times New Roman" w:eastAsia="Calibri" w:hAnsi="Times New Roman"/>
          <w:sz w:val="24"/>
          <w:lang w:eastAsia="en-US"/>
        </w:rPr>
        <w:t>ДЭУ,</w:t>
      </w:r>
      <w:r w:rsidRPr="00F86BF9">
        <w:rPr>
          <w:rFonts w:ascii="Times New Roman" w:eastAsia="Calibri" w:hAnsi="Times New Roman"/>
          <w:sz w:val="24"/>
          <w:lang w:eastAsia="en-US"/>
        </w:rPr>
        <w:t xml:space="preserve"> оформляются в журнале выдачи заданий (по форме </w:t>
      </w:r>
      <w:hyperlink w:anchor="Приложение_15" w:history="1">
        <w:r w:rsidR="005162BF">
          <w:rPr>
            <w:rStyle w:val="ac"/>
            <w:rFonts w:ascii="Times New Roman" w:eastAsia="Calibri" w:hAnsi="Times New Roman"/>
            <w:color w:val="auto"/>
            <w:sz w:val="24"/>
            <w:u w:val="none"/>
            <w:lang w:eastAsia="en-US"/>
          </w:rPr>
          <w:t>приложения 13</w:t>
        </w:r>
        <w:r w:rsidRPr="00F86BF9">
          <w:rPr>
            <w:rStyle w:val="ac"/>
            <w:rFonts w:ascii="Times New Roman" w:eastAsia="Calibri" w:hAnsi="Times New Roman"/>
            <w:color w:val="auto"/>
            <w:sz w:val="24"/>
            <w:u w:val="none"/>
            <w:lang w:eastAsia="en-US"/>
          </w:rPr>
          <w:t>). Ответстве</w:t>
        </w:r>
      </w:hyperlink>
      <w:r w:rsidRPr="00F86BF9">
        <w:rPr>
          <w:rFonts w:ascii="Times New Roman" w:eastAsia="Calibri" w:hAnsi="Times New Roman"/>
          <w:sz w:val="24"/>
          <w:lang w:eastAsia="en-US"/>
        </w:rPr>
        <w:t>нным за ведение журнала является руководитель структурного подразделения инициатора договора.</w:t>
      </w:r>
    </w:p>
    <w:p w:rsidR="00B16C42" w:rsidRDefault="007C04AA" w:rsidP="00AC6D5C">
      <w:pPr>
        <w:keepNext/>
        <w:numPr>
          <w:ilvl w:val="0"/>
          <w:numId w:val="8"/>
        </w:numPr>
        <w:spacing w:before="240" w:after="120"/>
        <w:ind w:left="0" w:firstLine="567"/>
        <w:jc w:val="center"/>
        <w:outlineLvl w:val="0"/>
        <w:rPr>
          <w:rFonts w:ascii="Times New Roman" w:eastAsia="Calibri" w:hAnsi="Times New Roman"/>
          <w:sz w:val="32"/>
          <w:szCs w:val="32"/>
          <w:lang w:eastAsia="en-US"/>
        </w:rPr>
      </w:pPr>
      <w:bookmarkStart w:id="88" w:name="_Toc167118252"/>
      <w:r>
        <w:rPr>
          <w:rFonts w:ascii="Times New Roman" w:eastAsia="Calibri" w:hAnsi="Times New Roman"/>
          <w:sz w:val="32"/>
          <w:szCs w:val="32"/>
          <w:lang w:eastAsia="en-US"/>
        </w:rPr>
        <w:t>Организация допуска сторонних лиц для проведения массовых мероприятий</w:t>
      </w:r>
      <w:bookmarkEnd w:id="88"/>
    </w:p>
    <w:p w:rsidR="00B16C42" w:rsidRPr="00365440" w:rsidRDefault="007C04AA" w:rsidP="003866CC">
      <w:pPr>
        <w:pStyle w:val="afa"/>
        <w:numPr>
          <w:ilvl w:val="1"/>
          <w:numId w:val="8"/>
        </w:numPr>
        <w:tabs>
          <w:tab w:val="left" w:pos="709"/>
          <w:tab w:val="left" w:pos="993"/>
        </w:tabs>
        <w:ind w:left="0" w:firstLine="709"/>
        <w:contextualSpacing w:val="0"/>
        <w:jc w:val="both"/>
        <w:rPr>
          <w:rFonts w:ascii="Times New Roman" w:eastAsia="Calibri" w:hAnsi="Times New Roman"/>
          <w:sz w:val="24"/>
          <w:lang w:eastAsia="en-US"/>
        </w:rPr>
      </w:pPr>
      <w:r w:rsidRPr="00365440">
        <w:rPr>
          <w:rFonts w:ascii="Times New Roman" w:eastAsia="Calibri" w:hAnsi="Times New Roman"/>
          <w:sz w:val="24"/>
          <w:lang w:eastAsia="en-US"/>
        </w:rPr>
        <w:t xml:space="preserve">Для проведения массовых мероприятий (экскурсий, семинаров, лекций, конференций, совмещений и т.п.) на объектах Общества организатор </w:t>
      </w:r>
      <w:r w:rsidR="000C1C89">
        <w:rPr>
          <w:rFonts w:ascii="Times New Roman" w:eastAsia="Calibri" w:hAnsi="Times New Roman"/>
          <w:sz w:val="24"/>
          <w:lang w:eastAsia="en-US"/>
        </w:rPr>
        <w:t xml:space="preserve">массового </w:t>
      </w:r>
      <w:r w:rsidRPr="00365440">
        <w:rPr>
          <w:rFonts w:ascii="Times New Roman" w:eastAsia="Calibri" w:hAnsi="Times New Roman"/>
          <w:sz w:val="24"/>
          <w:lang w:eastAsia="en-US"/>
        </w:rPr>
        <w:t>мероприятия не позднее, чем за 10 рабочих дней до начала мероприятий, направляет на имя первого заместителя генерального директора − главного инженера (при организации массового мероприятия в исполнительном аппарате), первого заместителя директора - главного инженера филиала (при организации массового мероприятия в филиалах) сопроводительное письмо.</w:t>
      </w:r>
    </w:p>
    <w:p w:rsidR="00B16C42" w:rsidRPr="00365440" w:rsidRDefault="007C04AA" w:rsidP="003866CC">
      <w:pPr>
        <w:pStyle w:val="afa"/>
        <w:numPr>
          <w:ilvl w:val="1"/>
          <w:numId w:val="8"/>
        </w:numPr>
        <w:tabs>
          <w:tab w:val="left" w:pos="709"/>
          <w:tab w:val="left" w:pos="993"/>
        </w:tabs>
        <w:ind w:left="0" w:firstLine="709"/>
        <w:contextualSpacing w:val="0"/>
        <w:jc w:val="both"/>
        <w:rPr>
          <w:rFonts w:ascii="Times New Roman" w:eastAsia="Calibri" w:hAnsi="Times New Roman"/>
          <w:sz w:val="24"/>
          <w:lang w:eastAsia="en-US"/>
        </w:rPr>
      </w:pPr>
      <w:r w:rsidRPr="00365440">
        <w:rPr>
          <w:rFonts w:ascii="Times New Roman" w:eastAsia="Calibri" w:hAnsi="Times New Roman"/>
          <w:sz w:val="24"/>
          <w:lang w:eastAsia="en-US"/>
        </w:rPr>
        <w:t>Сопроводительное письмо должно быть оформлено на фирменном бланке организации организатора мероприятия, зарегистрировано (иметь дату и исходящий номер), подписано руководителем организации организатора мероприятия и содержать следующие сведения:</w:t>
      </w:r>
    </w:p>
    <w:p w:rsidR="00B16C42" w:rsidRPr="00365440" w:rsidRDefault="007C04AA" w:rsidP="006403E6">
      <w:pPr>
        <w:pStyle w:val="afa"/>
        <w:numPr>
          <w:ilvl w:val="0"/>
          <w:numId w:val="9"/>
        </w:numPr>
        <w:tabs>
          <w:tab w:val="left" w:pos="851"/>
        </w:tabs>
        <w:ind w:left="0" w:firstLine="567"/>
        <w:jc w:val="both"/>
        <w:rPr>
          <w:rFonts w:ascii="Times New Roman" w:eastAsia="Calibri" w:hAnsi="Times New Roman"/>
          <w:sz w:val="24"/>
          <w:lang w:eastAsia="en-US"/>
        </w:rPr>
      </w:pPr>
      <w:r w:rsidRPr="00365440">
        <w:rPr>
          <w:rFonts w:ascii="Times New Roman" w:eastAsia="Calibri" w:hAnsi="Times New Roman"/>
          <w:sz w:val="24"/>
          <w:lang w:eastAsia="en-US"/>
        </w:rPr>
        <w:t>цель массового мероприятия;</w:t>
      </w:r>
    </w:p>
    <w:p w:rsidR="00B16C42" w:rsidRPr="00365440" w:rsidRDefault="007C04AA" w:rsidP="006403E6">
      <w:pPr>
        <w:pStyle w:val="afa"/>
        <w:numPr>
          <w:ilvl w:val="0"/>
          <w:numId w:val="9"/>
        </w:numPr>
        <w:tabs>
          <w:tab w:val="left" w:pos="851"/>
        </w:tabs>
        <w:ind w:left="0" w:firstLine="567"/>
        <w:jc w:val="both"/>
        <w:rPr>
          <w:rFonts w:ascii="Times New Roman" w:eastAsia="Calibri" w:hAnsi="Times New Roman"/>
          <w:sz w:val="24"/>
          <w:lang w:eastAsia="en-US"/>
        </w:rPr>
      </w:pPr>
      <w:r w:rsidRPr="00365440">
        <w:rPr>
          <w:rFonts w:ascii="Times New Roman" w:eastAsia="Calibri" w:hAnsi="Times New Roman"/>
          <w:sz w:val="24"/>
          <w:lang w:eastAsia="en-US"/>
        </w:rPr>
        <w:t>наименование объекта Общества, в которых планируется проведение работ;</w:t>
      </w:r>
    </w:p>
    <w:p w:rsidR="00B16C42" w:rsidRPr="00365440" w:rsidRDefault="007C04AA" w:rsidP="006403E6">
      <w:pPr>
        <w:pStyle w:val="afa"/>
        <w:numPr>
          <w:ilvl w:val="0"/>
          <w:numId w:val="9"/>
        </w:numPr>
        <w:tabs>
          <w:tab w:val="left" w:pos="851"/>
        </w:tabs>
        <w:ind w:left="0" w:firstLine="567"/>
        <w:jc w:val="both"/>
        <w:rPr>
          <w:rFonts w:ascii="Times New Roman" w:eastAsia="Calibri" w:hAnsi="Times New Roman"/>
          <w:sz w:val="24"/>
          <w:lang w:eastAsia="en-US"/>
        </w:rPr>
      </w:pPr>
      <w:r w:rsidRPr="00365440">
        <w:rPr>
          <w:rFonts w:ascii="Times New Roman" w:eastAsia="Calibri" w:hAnsi="Times New Roman"/>
          <w:sz w:val="24"/>
          <w:lang w:eastAsia="en-US"/>
        </w:rPr>
        <w:t>информацию о содержании, объеме, сроках выполнения работ;</w:t>
      </w:r>
    </w:p>
    <w:p w:rsidR="00B16C42" w:rsidRPr="00365440" w:rsidRDefault="007C04AA" w:rsidP="006403E6">
      <w:pPr>
        <w:pStyle w:val="afa"/>
        <w:numPr>
          <w:ilvl w:val="0"/>
          <w:numId w:val="9"/>
        </w:numPr>
        <w:tabs>
          <w:tab w:val="left" w:pos="851"/>
        </w:tabs>
        <w:ind w:left="0" w:firstLine="567"/>
        <w:jc w:val="both"/>
        <w:rPr>
          <w:rFonts w:ascii="Times New Roman" w:eastAsia="Calibri" w:hAnsi="Times New Roman"/>
          <w:sz w:val="24"/>
          <w:lang w:eastAsia="en-US"/>
        </w:rPr>
      </w:pPr>
      <w:r w:rsidRPr="00365440">
        <w:rPr>
          <w:rFonts w:ascii="Times New Roman" w:eastAsia="Calibri" w:hAnsi="Times New Roman"/>
          <w:sz w:val="24"/>
          <w:lang w:eastAsia="en-US"/>
        </w:rPr>
        <w:t>списки участников массового мероприятия с указанием фамилии, имени, отчества;</w:t>
      </w:r>
    </w:p>
    <w:p w:rsidR="00B16C42" w:rsidRPr="00365440" w:rsidRDefault="007C04AA" w:rsidP="006403E6">
      <w:pPr>
        <w:pStyle w:val="afa"/>
        <w:numPr>
          <w:ilvl w:val="0"/>
          <w:numId w:val="9"/>
        </w:numPr>
        <w:tabs>
          <w:tab w:val="left" w:pos="851"/>
        </w:tabs>
        <w:ind w:left="0" w:firstLine="567"/>
        <w:jc w:val="both"/>
        <w:rPr>
          <w:rFonts w:ascii="Times New Roman" w:hAnsi="Times New Roman"/>
          <w:sz w:val="24"/>
        </w:rPr>
      </w:pPr>
      <w:r w:rsidRPr="00365440">
        <w:rPr>
          <w:rFonts w:ascii="Times New Roman" w:eastAsia="Calibri" w:hAnsi="Times New Roman"/>
          <w:sz w:val="24"/>
          <w:lang w:eastAsia="en-US"/>
        </w:rPr>
        <w:t>перечень транспортных средств (с указанием типа, марки, государственных номеров) для въезда на территорию объекта Общества, далее порядок работы с сопроводительным письмом аналогичны требования, изложенным</w:t>
      </w:r>
      <w:r w:rsidR="00E84CFE" w:rsidRPr="00365440">
        <w:rPr>
          <w:rFonts w:ascii="Times New Roman" w:eastAsia="Calibri" w:hAnsi="Times New Roman"/>
          <w:sz w:val="24"/>
          <w:lang w:eastAsia="en-US"/>
        </w:rPr>
        <w:t xml:space="preserve"> в </w:t>
      </w:r>
      <w:r w:rsidR="00F62F80" w:rsidRPr="00365440">
        <w:rPr>
          <w:rFonts w:ascii="Times New Roman" w:eastAsia="Calibri" w:hAnsi="Times New Roman"/>
          <w:sz w:val="24"/>
          <w:lang w:eastAsia="en-US"/>
        </w:rPr>
        <w:t>разделе</w:t>
      </w:r>
      <w:r w:rsidRPr="00365440">
        <w:rPr>
          <w:rFonts w:ascii="Times New Roman" w:eastAsia="Calibri" w:hAnsi="Times New Roman"/>
          <w:sz w:val="24"/>
          <w:lang w:eastAsia="en-US"/>
        </w:rPr>
        <w:t xml:space="preserve"> </w:t>
      </w:r>
      <w:r w:rsidR="00E4311F" w:rsidRPr="00365440">
        <w:rPr>
          <w:rFonts w:ascii="Times New Roman" w:eastAsia="Calibri" w:hAnsi="Times New Roman"/>
          <w:sz w:val="24"/>
          <w:lang w:eastAsia="en-US"/>
        </w:rPr>
        <w:fldChar w:fldCharType="begin"/>
      </w:r>
      <w:r w:rsidR="00E4311F" w:rsidRPr="00365440">
        <w:rPr>
          <w:rFonts w:ascii="Times New Roman" w:eastAsia="Calibri" w:hAnsi="Times New Roman"/>
          <w:sz w:val="24"/>
          <w:lang w:eastAsia="en-US"/>
        </w:rPr>
        <w:instrText xml:space="preserve"> REF _Ref163569490 \r \h </w:instrText>
      </w:r>
      <w:r w:rsidR="00365440">
        <w:rPr>
          <w:rFonts w:ascii="Times New Roman" w:eastAsia="Calibri" w:hAnsi="Times New Roman"/>
          <w:sz w:val="24"/>
          <w:lang w:eastAsia="en-US"/>
        </w:rPr>
        <w:instrText xml:space="preserve"> \* MERGEFORMAT </w:instrText>
      </w:r>
      <w:r w:rsidR="00E4311F" w:rsidRPr="00365440">
        <w:rPr>
          <w:rFonts w:ascii="Times New Roman" w:eastAsia="Calibri" w:hAnsi="Times New Roman"/>
          <w:sz w:val="24"/>
          <w:lang w:eastAsia="en-US"/>
        </w:rPr>
      </w:r>
      <w:r w:rsidR="00E4311F" w:rsidRPr="00365440">
        <w:rPr>
          <w:rFonts w:ascii="Times New Roman" w:eastAsia="Calibri" w:hAnsi="Times New Roman"/>
          <w:sz w:val="24"/>
          <w:lang w:eastAsia="en-US"/>
        </w:rPr>
        <w:fldChar w:fldCharType="separate"/>
      </w:r>
      <w:r w:rsidR="00B314B8">
        <w:rPr>
          <w:rFonts w:ascii="Times New Roman" w:eastAsia="Calibri" w:hAnsi="Times New Roman"/>
          <w:sz w:val="24"/>
          <w:lang w:eastAsia="en-US"/>
        </w:rPr>
        <w:t>6</w:t>
      </w:r>
      <w:r w:rsidR="00E4311F" w:rsidRPr="00365440">
        <w:rPr>
          <w:rFonts w:ascii="Times New Roman" w:eastAsia="Calibri" w:hAnsi="Times New Roman"/>
          <w:sz w:val="24"/>
          <w:lang w:eastAsia="en-US"/>
        </w:rPr>
        <w:fldChar w:fldCharType="end"/>
      </w:r>
      <w:r w:rsidR="00F62F80" w:rsidRPr="00365440">
        <w:rPr>
          <w:rFonts w:ascii="Times New Roman" w:eastAsia="Calibri" w:hAnsi="Times New Roman"/>
          <w:sz w:val="24"/>
          <w:lang w:eastAsia="en-US"/>
        </w:rPr>
        <w:t xml:space="preserve"> настоящего Регламента</w:t>
      </w:r>
      <w:r w:rsidRPr="00365440">
        <w:rPr>
          <w:rFonts w:ascii="Times New Roman" w:eastAsia="Calibri" w:hAnsi="Times New Roman"/>
          <w:sz w:val="24"/>
          <w:lang w:eastAsia="en-US"/>
        </w:rPr>
        <w:t>.</w:t>
      </w:r>
    </w:p>
    <w:p w:rsidR="00B16C42" w:rsidRPr="00365440" w:rsidRDefault="007C04AA" w:rsidP="003866CC">
      <w:pPr>
        <w:pStyle w:val="afa"/>
        <w:numPr>
          <w:ilvl w:val="1"/>
          <w:numId w:val="8"/>
        </w:numPr>
        <w:tabs>
          <w:tab w:val="left" w:pos="709"/>
          <w:tab w:val="left" w:pos="993"/>
        </w:tabs>
        <w:ind w:left="0" w:firstLine="709"/>
        <w:contextualSpacing w:val="0"/>
        <w:jc w:val="both"/>
        <w:rPr>
          <w:rFonts w:ascii="Times New Roman" w:eastAsia="Calibri" w:hAnsi="Times New Roman"/>
          <w:sz w:val="24"/>
          <w:lang w:eastAsia="en-US"/>
        </w:rPr>
      </w:pPr>
      <w:r w:rsidRPr="00365440">
        <w:rPr>
          <w:rFonts w:ascii="Times New Roman" w:eastAsia="Calibri" w:hAnsi="Times New Roman"/>
          <w:sz w:val="24"/>
          <w:lang w:eastAsia="en-US"/>
        </w:rPr>
        <w:t>По прибытию на место проведения массового мероприятия, персоналу, участвующему в массовом мероприятии, должно быть организованно проведение целевого инструктажа по охране труда и пожарной безопасности, ответственным работником за организацию массового мероприятия.</w:t>
      </w:r>
    </w:p>
    <w:p w:rsidR="00B16C42" w:rsidRPr="00365440" w:rsidRDefault="007C04AA" w:rsidP="003866CC">
      <w:pPr>
        <w:pStyle w:val="afa"/>
        <w:numPr>
          <w:ilvl w:val="1"/>
          <w:numId w:val="8"/>
        </w:numPr>
        <w:tabs>
          <w:tab w:val="left" w:pos="709"/>
          <w:tab w:val="left" w:pos="993"/>
        </w:tabs>
        <w:ind w:left="0" w:firstLine="709"/>
        <w:contextualSpacing w:val="0"/>
        <w:jc w:val="both"/>
        <w:rPr>
          <w:rFonts w:ascii="Times New Roman" w:eastAsia="Calibri" w:hAnsi="Times New Roman"/>
          <w:sz w:val="24"/>
          <w:lang w:eastAsia="en-US"/>
        </w:rPr>
      </w:pPr>
      <w:r w:rsidRPr="00365440">
        <w:rPr>
          <w:rFonts w:ascii="Times New Roman" w:eastAsia="Calibri" w:hAnsi="Times New Roman"/>
          <w:sz w:val="24"/>
          <w:lang w:eastAsia="en-US"/>
        </w:rPr>
        <w:t>Целевой инструктаж по охране труда и пожарной безопасности проводится в объеме требований и/или мероприятий, при наступлении событий и должны учитывать условия труда работника, воздействующие на него вредные и (или) опасные производственные факторы, опасности или группы опасностей.</w:t>
      </w:r>
    </w:p>
    <w:p w:rsidR="00B16C42" w:rsidRPr="00365440" w:rsidRDefault="007C04AA" w:rsidP="003866CC">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365440">
        <w:rPr>
          <w:rFonts w:ascii="Times New Roman" w:eastAsia="Calibri" w:hAnsi="Times New Roman"/>
          <w:sz w:val="24"/>
          <w:lang w:eastAsia="en-US"/>
        </w:rPr>
        <w:t xml:space="preserve">По результатам проведения целевого инструктажа по охране труда и пожарной безопасности, работник проводивший целевой инструктаж по охране труда и пожарной безопасности, проводит устный опрос инструктируемого персонала, на предмет усвоения материала инструктажа. </w:t>
      </w:r>
    </w:p>
    <w:p w:rsidR="00B16C42" w:rsidRPr="00365440" w:rsidRDefault="007C04AA" w:rsidP="003866CC">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365440">
        <w:rPr>
          <w:rFonts w:ascii="Times New Roman" w:eastAsia="Calibri" w:hAnsi="Times New Roman"/>
          <w:sz w:val="24"/>
          <w:lang w:eastAsia="en-US"/>
        </w:rPr>
        <w:lastRenderedPageBreak/>
        <w:t>Оформление целевого инструктажа по охране труда и пожарной безопасности определяет ответственный работник за организацию массового мероприятия или работник проводивший целевой инструктаж по охране труда и пожарной безопасности.</w:t>
      </w:r>
    </w:p>
    <w:p w:rsidR="008F3B58" w:rsidRDefault="007C04AA" w:rsidP="00AC6D5C">
      <w:pPr>
        <w:keepNext/>
        <w:numPr>
          <w:ilvl w:val="0"/>
          <w:numId w:val="8"/>
        </w:numPr>
        <w:spacing w:before="240" w:after="120"/>
        <w:ind w:left="0" w:firstLine="567"/>
        <w:jc w:val="center"/>
        <w:outlineLvl w:val="0"/>
        <w:rPr>
          <w:rFonts w:ascii="Times New Roman" w:eastAsia="Calibri" w:hAnsi="Times New Roman"/>
          <w:sz w:val="32"/>
          <w:szCs w:val="32"/>
          <w:lang w:eastAsia="en-US"/>
        </w:rPr>
      </w:pPr>
      <w:bookmarkStart w:id="89" w:name="_Toc167118253"/>
      <w:r>
        <w:rPr>
          <w:rFonts w:ascii="Times New Roman" w:eastAsia="Calibri" w:hAnsi="Times New Roman"/>
          <w:sz w:val="32"/>
          <w:szCs w:val="32"/>
          <w:lang w:eastAsia="en-US"/>
        </w:rPr>
        <w:t>Контроль в области охраны труда, промышленной и пожарной безопасности</w:t>
      </w:r>
      <w:r w:rsidR="00B458E5">
        <w:rPr>
          <w:rFonts w:ascii="Times New Roman" w:eastAsia="Calibri" w:hAnsi="Times New Roman"/>
          <w:sz w:val="32"/>
          <w:szCs w:val="32"/>
          <w:lang w:eastAsia="en-US"/>
        </w:rPr>
        <w:t>, охраны окружающей среды</w:t>
      </w:r>
      <w:bookmarkEnd w:id="89"/>
    </w:p>
    <w:p w:rsidR="00AC6D5C" w:rsidRPr="00365440" w:rsidRDefault="007C04AA" w:rsidP="003866CC">
      <w:pPr>
        <w:pStyle w:val="afa"/>
        <w:numPr>
          <w:ilvl w:val="1"/>
          <w:numId w:val="8"/>
        </w:numPr>
        <w:tabs>
          <w:tab w:val="left" w:pos="709"/>
          <w:tab w:val="left" w:pos="993"/>
        </w:tabs>
        <w:ind w:left="0" w:firstLine="709"/>
        <w:contextualSpacing w:val="0"/>
        <w:jc w:val="both"/>
        <w:rPr>
          <w:rFonts w:ascii="Times New Roman" w:eastAsia="Calibri" w:hAnsi="Times New Roman"/>
          <w:sz w:val="24"/>
          <w:lang w:eastAsia="en-US"/>
        </w:rPr>
      </w:pPr>
      <w:r w:rsidRPr="00365440">
        <w:rPr>
          <w:rFonts w:ascii="Times New Roman" w:eastAsia="Calibri" w:hAnsi="Times New Roman"/>
          <w:sz w:val="24"/>
          <w:lang w:eastAsia="en-US"/>
        </w:rPr>
        <w:t>Куратор обязан вести контроль за исполнением объемов, мест и сроков производства работ, а при наличии соответствующих полномочий - вести технический надзор за персоналом подрядной организации и ежемесячно информировать посредством системы электронного документооборота или электронной почты руководителей структурных подразделений, на территории или объектах которых работает персонал подрядной организации, а также руководителя</w:t>
      </w:r>
      <w:r w:rsidR="00592E46">
        <w:rPr>
          <w:rFonts w:ascii="Times New Roman" w:eastAsia="Calibri" w:hAnsi="Times New Roman"/>
          <w:sz w:val="24"/>
          <w:lang w:eastAsia="en-US"/>
        </w:rPr>
        <w:t xml:space="preserve"> подразделения</w:t>
      </w:r>
      <w:r w:rsidRPr="00365440">
        <w:rPr>
          <w:rFonts w:ascii="Times New Roman" w:eastAsia="Calibri" w:hAnsi="Times New Roman"/>
          <w:sz w:val="24"/>
          <w:lang w:eastAsia="en-US"/>
        </w:rPr>
        <w:t xml:space="preserve"> </w:t>
      </w:r>
      <w:r w:rsidR="00B452C7" w:rsidRPr="00365440">
        <w:rPr>
          <w:rFonts w:ascii="Times New Roman" w:eastAsia="Calibri" w:hAnsi="Times New Roman"/>
          <w:sz w:val="24"/>
          <w:lang w:eastAsia="en-US"/>
        </w:rPr>
        <w:t>ПБиПК</w:t>
      </w:r>
      <w:r w:rsidRPr="00365440">
        <w:rPr>
          <w:rFonts w:ascii="Times New Roman" w:eastAsia="Calibri" w:hAnsi="Times New Roman"/>
          <w:sz w:val="24"/>
          <w:lang w:eastAsia="en-US"/>
        </w:rPr>
        <w:t xml:space="preserve"> об объемах, местах и сроках производства работ персоналом подрядных организаций.</w:t>
      </w:r>
    </w:p>
    <w:p w:rsidR="00AC6D5C" w:rsidRPr="00365440" w:rsidRDefault="007C04AA" w:rsidP="003866CC">
      <w:pPr>
        <w:pStyle w:val="afa"/>
        <w:numPr>
          <w:ilvl w:val="1"/>
          <w:numId w:val="8"/>
        </w:numPr>
        <w:tabs>
          <w:tab w:val="left" w:pos="709"/>
          <w:tab w:val="left" w:pos="993"/>
        </w:tabs>
        <w:ind w:left="0" w:firstLine="709"/>
        <w:contextualSpacing w:val="0"/>
        <w:jc w:val="both"/>
        <w:rPr>
          <w:rFonts w:ascii="Times New Roman" w:eastAsia="Calibri" w:hAnsi="Times New Roman"/>
          <w:sz w:val="24"/>
          <w:lang w:eastAsia="en-US"/>
        </w:rPr>
      </w:pPr>
      <w:r w:rsidRPr="00365440">
        <w:rPr>
          <w:rFonts w:ascii="Times New Roman" w:eastAsia="Calibri" w:hAnsi="Times New Roman"/>
          <w:sz w:val="24"/>
          <w:lang w:eastAsia="en-US"/>
        </w:rPr>
        <w:t xml:space="preserve">Руководители структурных подразделений, на территории или объектах которых работает персонал подрядной организации, а также работники </w:t>
      </w:r>
      <w:r w:rsidR="002964F5" w:rsidRPr="00365440">
        <w:rPr>
          <w:rFonts w:ascii="Times New Roman" w:eastAsia="Calibri" w:hAnsi="Times New Roman"/>
          <w:sz w:val="24"/>
          <w:lang w:eastAsia="en-US"/>
        </w:rPr>
        <w:t>подразделения</w:t>
      </w:r>
      <w:r w:rsidRPr="00365440">
        <w:rPr>
          <w:rFonts w:ascii="Times New Roman" w:eastAsia="Calibri" w:hAnsi="Times New Roman"/>
          <w:sz w:val="24"/>
          <w:lang w:eastAsia="en-US"/>
        </w:rPr>
        <w:t xml:space="preserve"> </w:t>
      </w:r>
      <w:r w:rsidR="002964F5" w:rsidRPr="00365440">
        <w:rPr>
          <w:rFonts w:ascii="Times New Roman" w:eastAsia="Calibri" w:hAnsi="Times New Roman"/>
          <w:sz w:val="24"/>
          <w:lang w:eastAsia="en-US"/>
        </w:rPr>
        <w:t>ПБиПК</w:t>
      </w:r>
      <w:r w:rsidRPr="00365440">
        <w:rPr>
          <w:rFonts w:ascii="Times New Roman" w:eastAsia="Calibri" w:hAnsi="Times New Roman"/>
          <w:sz w:val="24"/>
          <w:lang w:eastAsia="en-US"/>
        </w:rPr>
        <w:t xml:space="preserve">, обязаны выполнять выборочные </w:t>
      </w:r>
      <w:r w:rsidR="002964F5" w:rsidRPr="00365440">
        <w:rPr>
          <w:rFonts w:ascii="Times New Roman" w:eastAsia="Calibri" w:hAnsi="Times New Roman"/>
          <w:sz w:val="24"/>
          <w:lang w:eastAsia="en-US"/>
        </w:rPr>
        <w:t xml:space="preserve">проверки </w:t>
      </w:r>
      <w:r w:rsidRPr="00365440">
        <w:rPr>
          <w:rFonts w:ascii="Times New Roman" w:eastAsia="Calibri" w:hAnsi="Times New Roman"/>
          <w:sz w:val="24"/>
          <w:lang w:eastAsia="en-US"/>
        </w:rPr>
        <w:t>территорий или объектов, где выполняет работы подрядная организация, и контролировать выполнение требований правил по охране труда, технической эксплуатации электроустановок, промышленной и пожарной безопасности, а также требований законодательства в области охраны окружающей среды на рабочих местах персонала подрядной организации.</w:t>
      </w:r>
    </w:p>
    <w:p w:rsidR="00AC6D5C" w:rsidRPr="00365440" w:rsidRDefault="007C04AA" w:rsidP="003866CC">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365440">
        <w:rPr>
          <w:rFonts w:ascii="Times New Roman" w:eastAsia="Calibri" w:hAnsi="Times New Roman"/>
          <w:sz w:val="24"/>
          <w:lang w:eastAsia="en-US"/>
        </w:rPr>
        <w:t>При выявлении в ходе проверки</w:t>
      </w:r>
      <w:r w:rsidR="003C6496">
        <w:rPr>
          <w:rFonts w:ascii="Times New Roman" w:eastAsia="Calibri" w:hAnsi="Times New Roman"/>
          <w:sz w:val="24"/>
          <w:lang w:eastAsia="en-US"/>
        </w:rPr>
        <w:t>,</w:t>
      </w:r>
      <w:r w:rsidRPr="00365440">
        <w:rPr>
          <w:rFonts w:ascii="Times New Roman" w:eastAsia="Calibri" w:hAnsi="Times New Roman"/>
          <w:sz w:val="24"/>
          <w:lang w:eastAsia="en-US"/>
        </w:rPr>
        <w:t xml:space="preserve"> </w:t>
      </w:r>
      <w:r w:rsidR="003C6496">
        <w:rPr>
          <w:rFonts w:ascii="Times New Roman" w:eastAsia="Calibri" w:hAnsi="Times New Roman"/>
          <w:sz w:val="24"/>
          <w:lang w:eastAsia="en-US"/>
        </w:rPr>
        <w:t>в соответствии с Положением</w:t>
      </w:r>
      <w:r w:rsidR="003C6496" w:rsidRPr="00365440">
        <w:rPr>
          <w:rFonts w:ascii="Times New Roman" w:eastAsia="Calibri" w:hAnsi="Times New Roman"/>
          <w:sz w:val="24"/>
          <w:lang w:eastAsia="en-US"/>
        </w:rPr>
        <w:t xml:space="preserve"> о проведении обходов и осмотров рабочих мест, проверок работающих бригад и об осуществлении поведенческого аудита безопасности при проверках р</w:t>
      </w:r>
      <w:r w:rsidR="003C6496">
        <w:rPr>
          <w:rFonts w:ascii="Times New Roman" w:eastAsia="Calibri" w:hAnsi="Times New Roman"/>
          <w:sz w:val="24"/>
          <w:lang w:eastAsia="en-US"/>
        </w:rPr>
        <w:t>аботающих бригад на объектах АО </w:t>
      </w:r>
      <w:r w:rsidR="003C6496" w:rsidRPr="00365440">
        <w:rPr>
          <w:rFonts w:ascii="Times New Roman" w:eastAsia="Calibri" w:hAnsi="Times New Roman"/>
          <w:sz w:val="24"/>
          <w:lang w:eastAsia="en-US"/>
        </w:rPr>
        <w:t>«Россети Тюмень»</w:t>
      </w:r>
      <w:r w:rsidR="003C6496">
        <w:rPr>
          <w:rFonts w:ascii="Times New Roman" w:eastAsia="Calibri" w:hAnsi="Times New Roman"/>
          <w:sz w:val="24"/>
          <w:lang w:eastAsia="en-US"/>
        </w:rPr>
        <w:t xml:space="preserve">, </w:t>
      </w:r>
      <w:r w:rsidRPr="00365440">
        <w:rPr>
          <w:rFonts w:ascii="Times New Roman" w:eastAsia="Calibri" w:hAnsi="Times New Roman"/>
          <w:sz w:val="24"/>
          <w:lang w:eastAsia="en-US"/>
        </w:rPr>
        <w:t xml:space="preserve">на рабочих местах персонала подрядной организации нарушений требований правил по охране труда, технической эксплуатации электроустановок, промышленной и пожарной безопасности, а также требований законодательства в области охраны окружающей среды проверяющий </w:t>
      </w:r>
      <w:r w:rsidR="00BA6B4B" w:rsidRPr="00365440">
        <w:rPr>
          <w:rFonts w:ascii="Times New Roman" w:eastAsia="Calibri" w:hAnsi="Times New Roman"/>
          <w:sz w:val="24"/>
          <w:lang w:eastAsia="en-US"/>
        </w:rPr>
        <w:t>должен</w:t>
      </w:r>
      <w:r w:rsidRPr="00365440">
        <w:rPr>
          <w:rFonts w:ascii="Times New Roman" w:eastAsia="Calibri" w:hAnsi="Times New Roman"/>
          <w:sz w:val="24"/>
          <w:lang w:eastAsia="en-US"/>
        </w:rPr>
        <w:t xml:space="preserve"> остановить работы до устранения выявленных нарушений и незамедлительно сообщить о выявленных нарушениях куратору подрядной организации от Общества и по итогу проверки направить акт</w:t>
      </w:r>
      <w:r w:rsidR="00B452C7" w:rsidRPr="00365440">
        <w:rPr>
          <w:rFonts w:ascii="Times New Roman" w:eastAsia="Calibri" w:hAnsi="Times New Roman"/>
          <w:sz w:val="24"/>
          <w:lang w:eastAsia="en-US"/>
        </w:rPr>
        <w:t xml:space="preserve"> (по форме приложения 2 к Положению о проведении обходов и осмотров рабочих мест, проверок работающих бригад и об осуществлении поведенческого аудита безопасности при проверках работающих бригад на объектах АО «Россети Тюмень»)</w:t>
      </w:r>
      <w:r w:rsidRPr="00365440">
        <w:rPr>
          <w:rFonts w:ascii="Times New Roman" w:eastAsia="Calibri" w:hAnsi="Times New Roman"/>
          <w:sz w:val="24"/>
          <w:lang w:eastAsia="en-US"/>
        </w:rPr>
        <w:t>, в котором зафиксированы выявленные нарушения, руководителю структурного подразделения, ответственному за ведение договора подряда и в управление по правовому обеспечению претензионно-искового и исполнительного производства для рассмотрения возможности применения штрафных санкций, куратору подрядной организации.</w:t>
      </w:r>
    </w:p>
    <w:p w:rsidR="008F3B58" w:rsidRPr="00365440" w:rsidRDefault="007C04AA" w:rsidP="003866CC">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r w:rsidRPr="00365440">
        <w:rPr>
          <w:rFonts w:ascii="Times New Roman" w:eastAsia="Calibri" w:hAnsi="Times New Roman"/>
          <w:sz w:val="24"/>
          <w:lang w:eastAsia="en-US"/>
        </w:rPr>
        <w:t>Работники подрядных организаций, в отношении которых проверяющими лицами со стороны Общества будут неоднократно выявлены нарушения правил по охране труда, технической эксплуатации электроустановок, промышленной и пожарной безопасности, а также требований законодательства в области охраны окру</w:t>
      </w:r>
      <w:r w:rsidR="00DC05F1" w:rsidRPr="00365440">
        <w:rPr>
          <w:rFonts w:ascii="Times New Roman" w:eastAsia="Calibri" w:hAnsi="Times New Roman"/>
          <w:sz w:val="24"/>
          <w:lang w:eastAsia="en-US"/>
        </w:rPr>
        <w:t xml:space="preserve">жающей среды на рабочих местах </w:t>
      </w:r>
      <w:r w:rsidR="00D065CD" w:rsidRPr="00365440">
        <w:rPr>
          <w:rFonts w:ascii="Times New Roman" w:eastAsia="Calibri" w:hAnsi="Times New Roman"/>
          <w:sz w:val="24"/>
          <w:lang w:eastAsia="en-US"/>
        </w:rPr>
        <w:t>должны</w:t>
      </w:r>
      <w:r w:rsidRPr="00365440">
        <w:rPr>
          <w:rFonts w:ascii="Times New Roman" w:eastAsia="Calibri" w:hAnsi="Times New Roman"/>
          <w:sz w:val="24"/>
          <w:lang w:eastAsia="en-US"/>
        </w:rPr>
        <w:t xml:space="preserve"> быть отстранены от дальнейшей работы на объектах Общества.</w:t>
      </w:r>
    </w:p>
    <w:p w:rsidR="00F25B8B" w:rsidRPr="00BC3EFC" w:rsidRDefault="00F25B8B" w:rsidP="00F25B8B">
      <w:pPr>
        <w:pStyle w:val="26"/>
        <w:shd w:val="clear" w:color="auto" w:fill="auto"/>
        <w:tabs>
          <w:tab w:val="left" w:pos="993"/>
        </w:tabs>
        <w:spacing w:line="240" w:lineRule="auto"/>
        <w:ind w:left="567" w:right="20"/>
        <w:rPr>
          <w:color w:val="7030A0"/>
          <w:sz w:val="22"/>
          <w:szCs w:val="22"/>
          <w:lang w:eastAsia="ru-RU" w:bidi="ru-RU"/>
        </w:rPr>
      </w:pPr>
    </w:p>
    <w:p w:rsidR="00D80C87" w:rsidRPr="00B53E33" w:rsidRDefault="007C04AA" w:rsidP="00AC6D5C">
      <w:pPr>
        <w:keepNext/>
        <w:numPr>
          <w:ilvl w:val="0"/>
          <w:numId w:val="8"/>
        </w:numPr>
        <w:spacing w:before="240" w:after="120"/>
        <w:ind w:left="0" w:firstLine="567"/>
        <w:jc w:val="center"/>
        <w:outlineLvl w:val="0"/>
        <w:rPr>
          <w:rFonts w:ascii="Times New Roman" w:eastAsia="Calibri" w:hAnsi="Times New Roman"/>
          <w:sz w:val="32"/>
          <w:szCs w:val="32"/>
          <w:lang w:eastAsia="en-US"/>
        </w:rPr>
      </w:pPr>
      <w:bookmarkStart w:id="90" w:name="_Ref239130514"/>
      <w:bookmarkStart w:id="91" w:name="_Toc468261070"/>
      <w:bookmarkStart w:id="92" w:name="_Toc500925947"/>
      <w:bookmarkStart w:id="93" w:name="_Toc167118254"/>
      <w:bookmarkEnd w:id="45"/>
      <w:r>
        <w:rPr>
          <w:rFonts w:ascii="Times New Roman" w:eastAsia="Calibri" w:hAnsi="Times New Roman"/>
          <w:sz w:val="32"/>
          <w:szCs w:val="32"/>
          <w:lang w:eastAsia="en-US"/>
        </w:rPr>
        <w:t>Изменения настоящего документа</w:t>
      </w:r>
      <w:bookmarkEnd w:id="90"/>
      <w:bookmarkEnd w:id="91"/>
      <w:bookmarkEnd w:id="92"/>
      <w:bookmarkEnd w:id="93"/>
    </w:p>
    <w:p w:rsidR="00AC6D5C" w:rsidRPr="00365440" w:rsidRDefault="007C04AA" w:rsidP="003866CC">
      <w:pPr>
        <w:pStyle w:val="afa"/>
        <w:numPr>
          <w:ilvl w:val="1"/>
          <w:numId w:val="8"/>
        </w:numPr>
        <w:tabs>
          <w:tab w:val="left" w:pos="709"/>
          <w:tab w:val="left" w:pos="993"/>
        </w:tabs>
        <w:ind w:left="0" w:firstLine="567"/>
        <w:contextualSpacing w:val="0"/>
        <w:jc w:val="both"/>
        <w:rPr>
          <w:rFonts w:ascii="Times New Roman" w:eastAsia="Calibri" w:hAnsi="Times New Roman"/>
          <w:sz w:val="24"/>
          <w:lang w:eastAsia="en-US"/>
        </w:rPr>
      </w:pPr>
      <w:bookmarkStart w:id="94" w:name="_Ref306613045"/>
      <w:r w:rsidRPr="00365440">
        <w:rPr>
          <w:rFonts w:ascii="Times New Roman" w:eastAsia="Calibri" w:hAnsi="Times New Roman"/>
          <w:sz w:val="24"/>
          <w:lang w:eastAsia="en-US"/>
        </w:rPr>
        <w:t xml:space="preserve">Начальник </w:t>
      </w:r>
      <w:r w:rsidR="001D0DDE" w:rsidRPr="00365440">
        <w:rPr>
          <w:rFonts w:ascii="Times New Roman" w:eastAsia="Calibri" w:hAnsi="Times New Roman"/>
          <w:sz w:val="24"/>
          <w:lang w:eastAsia="en-US"/>
        </w:rPr>
        <w:t>управления</w:t>
      </w:r>
      <w:r w:rsidR="00140571" w:rsidRPr="00365440">
        <w:rPr>
          <w:rFonts w:ascii="Times New Roman" w:eastAsia="Calibri" w:hAnsi="Times New Roman"/>
          <w:sz w:val="24"/>
          <w:lang w:eastAsia="en-US"/>
        </w:rPr>
        <w:t xml:space="preserve"> производственной безопасности и производственного контроля </w:t>
      </w:r>
      <w:r w:rsidRPr="00365440">
        <w:rPr>
          <w:rFonts w:ascii="Times New Roman" w:eastAsia="Calibri" w:hAnsi="Times New Roman"/>
          <w:sz w:val="24"/>
          <w:lang w:eastAsia="en-US"/>
        </w:rPr>
        <w:t>несёт ответственность за обеспечение своевременного внесения изменений в настоящий документ с последующим согласованием и утверждением в следующих случаях</w:t>
      </w:r>
      <w:bookmarkEnd w:id="94"/>
      <w:r w:rsidRPr="00365440">
        <w:rPr>
          <w:rFonts w:ascii="Times New Roman" w:eastAsia="Calibri" w:hAnsi="Times New Roman"/>
          <w:sz w:val="24"/>
          <w:lang w:eastAsia="en-US"/>
        </w:rPr>
        <w:t>:</w:t>
      </w:r>
      <w:bookmarkStart w:id="95" w:name="_Ref304999136"/>
    </w:p>
    <w:p w:rsidR="001C196E" w:rsidRPr="00365440" w:rsidRDefault="007C04AA" w:rsidP="003866CC">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365440">
        <w:rPr>
          <w:rFonts w:ascii="Times New Roman" w:eastAsia="Calibri" w:hAnsi="Times New Roman"/>
          <w:sz w:val="24"/>
          <w:lang w:eastAsia="en-US"/>
        </w:rPr>
        <w:t>По результатам самооценки и анализа документа на предмет:</w:t>
      </w:r>
    </w:p>
    <w:p w:rsidR="001C196E" w:rsidRPr="00365440" w:rsidRDefault="007C04AA" w:rsidP="003866CC">
      <w:pPr>
        <w:pStyle w:val="afa"/>
        <w:numPr>
          <w:ilvl w:val="0"/>
          <w:numId w:val="3"/>
        </w:numPr>
        <w:tabs>
          <w:tab w:val="left" w:pos="1134"/>
          <w:tab w:val="left" w:pos="1701"/>
        </w:tabs>
        <w:ind w:left="0" w:firstLine="567"/>
        <w:contextualSpacing w:val="0"/>
        <w:jc w:val="both"/>
        <w:rPr>
          <w:rFonts w:ascii="Times New Roman" w:eastAsia="Calibri" w:hAnsi="Times New Roman"/>
          <w:sz w:val="24"/>
          <w:lang w:eastAsia="en-US"/>
        </w:rPr>
      </w:pPr>
      <w:r w:rsidRPr="00365440">
        <w:rPr>
          <w:rFonts w:ascii="Times New Roman" w:eastAsia="Calibri" w:hAnsi="Times New Roman"/>
          <w:sz w:val="24"/>
          <w:lang w:eastAsia="en-US"/>
        </w:rPr>
        <w:t>результативности исполнения требований документа;</w:t>
      </w:r>
    </w:p>
    <w:p w:rsidR="001C196E" w:rsidRPr="00365440" w:rsidRDefault="007C04AA" w:rsidP="003866CC">
      <w:pPr>
        <w:pStyle w:val="afa"/>
        <w:numPr>
          <w:ilvl w:val="0"/>
          <w:numId w:val="3"/>
        </w:numPr>
        <w:tabs>
          <w:tab w:val="left" w:pos="1134"/>
          <w:tab w:val="left" w:pos="1701"/>
        </w:tabs>
        <w:ind w:left="0" w:firstLine="567"/>
        <w:contextualSpacing w:val="0"/>
        <w:jc w:val="both"/>
        <w:rPr>
          <w:rFonts w:ascii="Times New Roman" w:eastAsia="Calibri" w:hAnsi="Times New Roman"/>
          <w:sz w:val="24"/>
          <w:lang w:eastAsia="en-US"/>
        </w:rPr>
      </w:pPr>
      <w:r w:rsidRPr="00365440">
        <w:rPr>
          <w:rFonts w:ascii="Times New Roman" w:eastAsia="Calibri" w:hAnsi="Times New Roman"/>
          <w:sz w:val="24"/>
          <w:lang w:eastAsia="en-US"/>
        </w:rPr>
        <w:t>исполнимости требований документа;</w:t>
      </w:r>
    </w:p>
    <w:p w:rsidR="001C196E" w:rsidRPr="00365440" w:rsidRDefault="007C04AA" w:rsidP="003866CC">
      <w:pPr>
        <w:pStyle w:val="afa"/>
        <w:numPr>
          <w:ilvl w:val="0"/>
          <w:numId w:val="3"/>
        </w:numPr>
        <w:tabs>
          <w:tab w:val="left" w:pos="1134"/>
          <w:tab w:val="left" w:pos="1701"/>
        </w:tabs>
        <w:ind w:left="0" w:firstLine="567"/>
        <w:contextualSpacing w:val="0"/>
        <w:jc w:val="both"/>
        <w:rPr>
          <w:rFonts w:ascii="Times New Roman" w:eastAsia="Calibri" w:hAnsi="Times New Roman"/>
          <w:sz w:val="24"/>
          <w:lang w:eastAsia="en-US"/>
        </w:rPr>
      </w:pPr>
      <w:r w:rsidRPr="00365440">
        <w:rPr>
          <w:rFonts w:ascii="Times New Roman" w:eastAsia="Calibri" w:hAnsi="Times New Roman"/>
          <w:sz w:val="24"/>
          <w:lang w:eastAsia="en-US"/>
        </w:rPr>
        <w:lastRenderedPageBreak/>
        <w:t>предложений заинтересованных лиц по доработке документа;</w:t>
      </w:r>
    </w:p>
    <w:p w:rsidR="001C196E" w:rsidRPr="00365440" w:rsidRDefault="007C04AA" w:rsidP="003866CC">
      <w:pPr>
        <w:pStyle w:val="afa"/>
        <w:numPr>
          <w:ilvl w:val="0"/>
          <w:numId w:val="3"/>
        </w:numPr>
        <w:tabs>
          <w:tab w:val="left" w:pos="1134"/>
          <w:tab w:val="left" w:pos="1701"/>
        </w:tabs>
        <w:ind w:left="0" w:firstLine="567"/>
        <w:contextualSpacing w:val="0"/>
        <w:jc w:val="both"/>
        <w:rPr>
          <w:rFonts w:ascii="Times New Roman" w:eastAsia="Calibri" w:hAnsi="Times New Roman"/>
          <w:sz w:val="24"/>
          <w:lang w:eastAsia="en-US"/>
        </w:rPr>
      </w:pPr>
      <w:r w:rsidRPr="00365440">
        <w:rPr>
          <w:rFonts w:ascii="Times New Roman" w:eastAsia="Calibri" w:hAnsi="Times New Roman"/>
          <w:sz w:val="24"/>
          <w:lang w:eastAsia="en-US"/>
        </w:rPr>
        <w:t>достаточности требований для получения результатов по документу;</w:t>
      </w:r>
    </w:p>
    <w:p w:rsidR="001C196E" w:rsidRPr="00365440" w:rsidRDefault="007C04AA" w:rsidP="003866CC">
      <w:pPr>
        <w:pStyle w:val="afa"/>
        <w:numPr>
          <w:ilvl w:val="0"/>
          <w:numId w:val="3"/>
        </w:numPr>
        <w:tabs>
          <w:tab w:val="left" w:pos="1134"/>
          <w:tab w:val="left" w:pos="1701"/>
        </w:tabs>
        <w:ind w:left="0" w:firstLine="567"/>
        <w:contextualSpacing w:val="0"/>
        <w:jc w:val="both"/>
        <w:rPr>
          <w:rFonts w:ascii="Times New Roman" w:eastAsia="Calibri" w:hAnsi="Times New Roman"/>
          <w:sz w:val="24"/>
          <w:lang w:eastAsia="en-US"/>
        </w:rPr>
      </w:pPr>
      <w:r w:rsidRPr="00365440">
        <w:rPr>
          <w:rFonts w:ascii="Times New Roman" w:eastAsia="Calibri" w:hAnsi="Times New Roman"/>
          <w:sz w:val="24"/>
          <w:lang w:eastAsia="en-US"/>
        </w:rPr>
        <w:t>ясности и удобочитаемости требований, указанных в документе;</w:t>
      </w:r>
    </w:p>
    <w:p w:rsidR="001C196E" w:rsidRPr="00365440" w:rsidRDefault="007C04AA" w:rsidP="003866CC">
      <w:pPr>
        <w:pStyle w:val="afa"/>
        <w:numPr>
          <w:ilvl w:val="0"/>
          <w:numId w:val="3"/>
        </w:numPr>
        <w:tabs>
          <w:tab w:val="left" w:pos="1134"/>
          <w:tab w:val="left" w:pos="1701"/>
        </w:tabs>
        <w:ind w:left="0" w:firstLine="567"/>
        <w:contextualSpacing w:val="0"/>
        <w:jc w:val="both"/>
        <w:rPr>
          <w:rFonts w:ascii="Times New Roman" w:eastAsia="Calibri" w:hAnsi="Times New Roman"/>
          <w:sz w:val="24"/>
          <w:lang w:eastAsia="en-US"/>
        </w:rPr>
      </w:pPr>
      <w:r w:rsidRPr="00365440">
        <w:rPr>
          <w:rFonts w:ascii="Times New Roman" w:eastAsia="Calibri" w:hAnsi="Times New Roman"/>
          <w:sz w:val="24"/>
          <w:lang w:eastAsia="en-US"/>
        </w:rPr>
        <w:t>соответствия требованиям входных документов внутреннего и/или внешнего происхождения.</w:t>
      </w:r>
    </w:p>
    <w:p w:rsidR="00C305F0" w:rsidRPr="00365440" w:rsidRDefault="007C04AA" w:rsidP="00C305F0">
      <w:pPr>
        <w:pStyle w:val="afa"/>
        <w:numPr>
          <w:ilvl w:val="2"/>
          <w:numId w:val="8"/>
        </w:numPr>
        <w:tabs>
          <w:tab w:val="left" w:pos="709"/>
          <w:tab w:val="left" w:pos="993"/>
        </w:tabs>
        <w:ind w:left="0" w:firstLine="567"/>
        <w:jc w:val="both"/>
        <w:rPr>
          <w:rFonts w:ascii="Times New Roman" w:eastAsia="Calibri" w:hAnsi="Times New Roman"/>
          <w:sz w:val="24"/>
          <w:lang w:eastAsia="en-US"/>
        </w:rPr>
      </w:pPr>
      <w:bookmarkStart w:id="96" w:name="_Ref37845017"/>
      <w:r w:rsidRPr="00365440">
        <w:rPr>
          <w:rFonts w:ascii="Times New Roman" w:eastAsia="Calibri" w:hAnsi="Times New Roman"/>
          <w:sz w:val="24"/>
          <w:lang w:eastAsia="en-US"/>
        </w:rPr>
        <w:t>При операционных изменениях бизнес-процессов или по результатам их реинжиниринга.</w:t>
      </w:r>
      <w:bookmarkEnd w:id="96"/>
    </w:p>
    <w:p w:rsidR="008F3748" w:rsidRPr="00365440" w:rsidRDefault="007C04AA" w:rsidP="003866CC">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365440">
        <w:rPr>
          <w:rFonts w:ascii="Times New Roman" w:eastAsia="Calibri" w:hAnsi="Times New Roman"/>
          <w:sz w:val="24"/>
          <w:lang w:eastAsia="en-US"/>
        </w:rPr>
        <w:t>При наличии в документе несоответствий, выявленных при проведении внутреннего и внешнего аудита.</w:t>
      </w:r>
    </w:p>
    <w:p w:rsidR="008F3748" w:rsidRPr="00365440" w:rsidRDefault="007C04AA" w:rsidP="003866CC">
      <w:pPr>
        <w:pStyle w:val="afa"/>
        <w:numPr>
          <w:ilvl w:val="2"/>
          <w:numId w:val="8"/>
        </w:numPr>
        <w:tabs>
          <w:tab w:val="left" w:pos="709"/>
          <w:tab w:val="left" w:pos="993"/>
        </w:tabs>
        <w:ind w:left="0" w:firstLine="567"/>
        <w:jc w:val="both"/>
        <w:rPr>
          <w:rFonts w:ascii="Times New Roman" w:eastAsia="Calibri" w:hAnsi="Times New Roman"/>
          <w:sz w:val="24"/>
          <w:lang w:eastAsia="en-US"/>
        </w:rPr>
      </w:pPr>
      <w:r w:rsidRPr="00365440">
        <w:rPr>
          <w:rFonts w:ascii="Times New Roman" w:eastAsia="Calibri" w:hAnsi="Times New Roman"/>
          <w:sz w:val="24"/>
          <w:lang w:eastAsia="en-US"/>
        </w:rPr>
        <w:t>При наличии изменений в документах внутреннего и/или внешнего происхождения, которые применяются в качестве входных данных при формировании документа.</w:t>
      </w:r>
    </w:p>
    <w:p w:rsidR="0053263D" w:rsidRPr="005C0649" w:rsidRDefault="007C04AA" w:rsidP="00365440">
      <w:pPr>
        <w:pStyle w:val="afa"/>
        <w:numPr>
          <w:ilvl w:val="1"/>
          <w:numId w:val="8"/>
        </w:numPr>
        <w:tabs>
          <w:tab w:val="left" w:pos="709"/>
          <w:tab w:val="left" w:pos="993"/>
        </w:tabs>
        <w:ind w:left="0" w:firstLine="567"/>
        <w:contextualSpacing w:val="0"/>
        <w:jc w:val="both"/>
        <w:rPr>
          <w:rFonts w:ascii="Times New Roman" w:eastAsia="Calibri" w:hAnsi="Times New Roman"/>
          <w:sz w:val="22"/>
          <w:szCs w:val="22"/>
          <w:lang w:eastAsia="en-US"/>
        </w:rPr>
      </w:pPr>
      <w:r w:rsidRPr="00365440">
        <w:rPr>
          <w:rFonts w:ascii="Times New Roman" w:eastAsia="Calibri" w:hAnsi="Times New Roman"/>
          <w:sz w:val="24"/>
          <w:lang w:eastAsia="en-US"/>
        </w:rPr>
        <w:t>Плановый срок пересмотра документа – 1 раз в 3 года. При необходимости изменение документа (отмена действия) может быть проведено до истечения срока его действия.</w:t>
      </w:r>
      <w:bookmarkEnd w:id="95"/>
      <w:r w:rsidRPr="005C0649">
        <w:rPr>
          <w:rFonts w:ascii="Times New Roman" w:eastAsia="Calibri" w:hAnsi="Times New Roman"/>
          <w:sz w:val="22"/>
          <w:szCs w:val="22"/>
          <w:lang w:eastAsia="en-US"/>
        </w:rPr>
        <w:t xml:space="preserve"> </w:t>
      </w:r>
    </w:p>
    <w:p w:rsidR="00566E0B" w:rsidRDefault="007C04AA" w:rsidP="00D33AC7">
      <w:pPr>
        <w:keepNext/>
        <w:spacing w:before="240" w:after="120"/>
        <w:jc w:val="center"/>
        <w:outlineLvl w:val="0"/>
        <w:rPr>
          <w:rFonts w:ascii="Times New Roman" w:eastAsia="Calibri" w:hAnsi="Times New Roman"/>
          <w:sz w:val="32"/>
          <w:szCs w:val="32"/>
        </w:rPr>
      </w:pPr>
      <w:bookmarkStart w:id="97" w:name="_Toc147747897"/>
      <w:bookmarkStart w:id="98" w:name="_Toc167118255"/>
      <w:bookmarkStart w:id="99" w:name="_Ref431912778"/>
      <w:r w:rsidRPr="00770B90">
        <w:rPr>
          <w:rFonts w:ascii="Times New Roman" w:eastAsia="Calibri" w:hAnsi="Times New Roman"/>
          <w:sz w:val="32"/>
          <w:szCs w:val="32"/>
        </w:rPr>
        <w:t>Приложения (в электронном виде)</w:t>
      </w:r>
      <w:bookmarkEnd w:id="97"/>
      <w:bookmarkEnd w:id="98"/>
      <w:r w:rsidRPr="00770B90">
        <w:rPr>
          <w:rFonts w:ascii="Times New Roman" w:eastAsia="Calibri" w:hAnsi="Times New Roman"/>
          <w:sz w:val="32"/>
          <w:szCs w:val="32"/>
        </w:rPr>
        <w:t xml:space="preserve"> </w:t>
      </w:r>
      <w:bookmarkEnd w:id="99"/>
    </w:p>
    <w:p w:rsidR="00E402CB" w:rsidRPr="00010C2C" w:rsidRDefault="007C04AA" w:rsidP="006403E6">
      <w:pPr>
        <w:pStyle w:val="affc"/>
        <w:numPr>
          <w:ilvl w:val="0"/>
          <w:numId w:val="18"/>
        </w:numPr>
        <w:tabs>
          <w:tab w:val="left" w:pos="1843"/>
        </w:tabs>
        <w:ind w:left="0" w:firstLine="0"/>
        <w:jc w:val="both"/>
        <w:rPr>
          <w:rFonts w:ascii="Times New Roman" w:eastAsia="Times New Roman" w:hAnsi="Times New Roman" w:cs="Times New Roman"/>
          <w:spacing w:val="0"/>
          <w:sz w:val="24"/>
        </w:rPr>
      </w:pPr>
      <w:r w:rsidRPr="00010C2C">
        <w:rPr>
          <w:rFonts w:ascii="Times New Roman" w:eastAsia="Times New Roman" w:hAnsi="Times New Roman" w:cs="Times New Roman"/>
          <w:spacing w:val="0"/>
          <w:sz w:val="24"/>
        </w:rPr>
        <w:t>Матрица рисков и контролей.</w:t>
      </w:r>
    </w:p>
    <w:bookmarkStart w:id="100" w:name="_MON_1802604256"/>
    <w:bookmarkEnd w:id="100"/>
    <w:p w:rsidR="00566E0B" w:rsidRDefault="009528D2" w:rsidP="00B02EDA">
      <w:pPr>
        <w:pStyle w:val="affc"/>
        <w:tabs>
          <w:tab w:val="left" w:pos="1843"/>
        </w:tabs>
        <w:jc w:val="both"/>
        <w:rPr>
          <w:rFonts w:ascii="Times New Roman" w:eastAsia="Times New Roman" w:hAnsi="Times New Roman" w:cs="Times New Roman"/>
          <w:spacing w:val="0"/>
          <w:sz w:val="24"/>
        </w:rPr>
      </w:pPr>
      <w:r>
        <w:rPr>
          <w:rFonts w:ascii="Times New Roman" w:eastAsia="Times New Roman" w:hAnsi="Times New Roman" w:cs="Times New Roman"/>
          <w:spacing w:val="0"/>
          <w:sz w:val="24"/>
        </w:rPr>
        <w:object w:dxaOrig="1546" w:dyaOrig="1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5pt" o:ole="">
            <v:imagedata r:id="rId8" o:title=""/>
          </v:shape>
          <o:OLEObject Type="Embed" ProgID="Excel.Sheet.12" ShapeID="_x0000_i1025" DrawAspect="Icon" ObjectID="_1804581524" r:id="rId9"/>
        </w:object>
      </w:r>
    </w:p>
    <w:p w:rsidR="00E402CB" w:rsidRPr="00010C2C" w:rsidRDefault="007C04AA" w:rsidP="006403E6">
      <w:pPr>
        <w:pStyle w:val="affc"/>
        <w:numPr>
          <w:ilvl w:val="0"/>
          <w:numId w:val="18"/>
        </w:numPr>
        <w:tabs>
          <w:tab w:val="left" w:pos="1843"/>
        </w:tabs>
        <w:ind w:left="0" w:firstLine="0"/>
        <w:jc w:val="both"/>
        <w:rPr>
          <w:rFonts w:ascii="Times New Roman" w:eastAsia="Times New Roman" w:hAnsi="Times New Roman" w:cs="Times New Roman"/>
          <w:spacing w:val="0"/>
          <w:sz w:val="24"/>
        </w:rPr>
      </w:pPr>
      <w:r w:rsidRPr="00010C2C">
        <w:rPr>
          <w:rFonts w:ascii="Times New Roman" w:eastAsia="Times New Roman" w:hAnsi="Times New Roman" w:cs="Times New Roman"/>
          <w:spacing w:val="0"/>
          <w:sz w:val="24"/>
        </w:rPr>
        <w:t>Графическая схема процесса</w:t>
      </w:r>
    </w:p>
    <w:p w:rsidR="00E402CB" w:rsidRPr="00EE4290" w:rsidRDefault="00A87812" w:rsidP="00EE4290">
      <w:pPr>
        <w:pStyle w:val="affc"/>
        <w:tabs>
          <w:tab w:val="left" w:pos="1843"/>
        </w:tabs>
        <w:jc w:val="both"/>
        <w:rPr>
          <w:rFonts w:ascii="Times New Roman" w:eastAsia="Times New Roman" w:hAnsi="Times New Roman" w:cs="Times New Roman"/>
          <w:spacing w:val="0"/>
          <w:sz w:val="24"/>
        </w:rPr>
      </w:pPr>
      <w:r>
        <w:rPr>
          <w:rFonts w:ascii="Times New Roman" w:eastAsia="Times New Roman" w:hAnsi="Times New Roman" w:cs="Times New Roman"/>
          <w:spacing w:val="0"/>
          <w:sz w:val="24"/>
        </w:rPr>
        <w:object w:dxaOrig="1546" w:dyaOrig="1001">
          <v:shape id="_x0000_i1026" type="#_x0000_t75" style="width:77pt;height:50.5pt" o:ole="">
            <v:imagedata r:id="rId10" o:title=""/>
          </v:shape>
          <o:OLEObject Type="Embed" ProgID="Visio.Drawing.11" ShapeID="_x0000_i1026" DrawAspect="Icon" ObjectID="_1804581525" r:id="rId11"/>
        </w:object>
      </w:r>
    </w:p>
    <w:p w:rsidR="00246029" w:rsidRPr="00010C2C" w:rsidRDefault="007C04AA" w:rsidP="006403E6">
      <w:pPr>
        <w:pStyle w:val="affc"/>
        <w:numPr>
          <w:ilvl w:val="0"/>
          <w:numId w:val="18"/>
        </w:numPr>
        <w:tabs>
          <w:tab w:val="left" w:pos="1843"/>
        </w:tabs>
        <w:ind w:left="0" w:firstLine="0"/>
        <w:jc w:val="both"/>
        <w:rPr>
          <w:rFonts w:ascii="Times New Roman" w:eastAsia="Times New Roman" w:hAnsi="Times New Roman" w:cs="Times New Roman"/>
          <w:spacing w:val="0"/>
          <w:sz w:val="24"/>
        </w:rPr>
      </w:pPr>
      <w:bookmarkStart w:id="101" w:name="Приложение_3"/>
      <w:bookmarkStart w:id="102" w:name="_Ref151458995"/>
      <w:bookmarkEnd w:id="101"/>
      <w:r w:rsidRPr="00010C2C">
        <w:rPr>
          <w:rFonts w:ascii="Times New Roman" w:eastAsia="Times New Roman" w:hAnsi="Times New Roman" w:cs="Times New Roman"/>
          <w:spacing w:val="0"/>
          <w:sz w:val="24"/>
        </w:rPr>
        <w:t xml:space="preserve">Форма </w:t>
      </w:r>
      <w:r w:rsidR="006B2DE4" w:rsidRPr="00010C2C">
        <w:rPr>
          <w:rFonts w:ascii="Times New Roman" w:eastAsia="Times New Roman" w:hAnsi="Times New Roman" w:cs="Times New Roman"/>
          <w:spacing w:val="0"/>
          <w:sz w:val="24"/>
        </w:rPr>
        <w:t>сопроводительного письма.</w:t>
      </w:r>
      <w:bookmarkEnd w:id="102"/>
      <w:r w:rsidR="006B2DE4" w:rsidRPr="00010C2C">
        <w:rPr>
          <w:rFonts w:ascii="Times New Roman" w:eastAsia="Times New Roman" w:hAnsi="Times New Roman" w:cs="Times New Roman"/>
          <w:spacing w:val="0"/>
          <w:sz w:val="24"/>
        </w:rPr>
        <w:t xml:space="preserve"> </w:t>
      </w:r>
    </w:p>
    <w:bookmarkStart w:id="103" w:name="_MON_1761995959"/>
    <w:bookmarkEnd w:id="103"/>
    <w:p w:rsidR="00246029" w:rsidRDefault="00840737" w:rsidP="00B02EDA">
      <w:pPr>
        <w:pStyle w:val="affc"/>
        <w:tabs>
          <w:tab w:val="left" w:pos="1843"/>
        </w:tabs>
        <w:jc w:val="both"/>
        <w:rPr>
          <w:rFonts w:ascii="Times New Roman" w:eastAsia="Times New Roman" w:hAnsi="Times New Roman" w:cs="Times New Roman"/>
          <w:spacing w:val="0"/>
          <w:sz w:val="24"/>
        </w:rPr>
      </w:pPr>
      <w:r>
        <w:rPr>
          <w:rFonts w:ascii="Times New Roman" w:eastAsia="Times New Roman" w:hAnsi="Times New Roman" w:cs="Times New Roman"/>
          <w:spacing w:val="0"/>
          <w:sz w:val="24"/>
        </w:rPr>
        <w:object w:dxaOrig="1546" w:dyaOrig="1001">
          <v:shape id="_x0000_i1027" type="#_x0000_t75" style="width:77pt;height:50.5pt" o:ole="">
            <v:imagedata r:id="rId12" o:title=""/>
          </v:shape>
          <o:OLEObject Type="Embed" ProgID="Word.Document.12" ShapeID="_x0000_i1027" DrawAspect="Icon" ObjectID="_1804581526" r:id="rId13"/>
        </w:object>
      </w:r>
    </w:p>
    <w:p w:rsidR="006B2DE4" w:rsidRPr="00010C2C" w:rsidRDefault="007C04AA" w:rsidP="006403E6">
      <w:pPr>
        <w:pStyle w:val="affc"/>
        <w:numPr>
          <w:ilvl w:val="0"/>
          <w:numId w:val="18"/>
        </w:numPr>
        <w:tabs>
          <w:tab w:val="left" w:pos="1843"/>
        </w:tabs>
        <w:ind w:left="0" w:firstLine="0"/>
        <w:jc w:val="both"/>
        <w:rPr>
          <w:rFonts w:ascii="Times New Roman" w:eastAsia="Times New Roman" w:hAnsi="Times New Roman" w:cs="Times New Roman"/>
          <w:spacing w:val="0"/>
          <w:sz w:val="24"/>
        </w:rPr>
      </w:pPr>
      <w:bookmarkStart w:id="104" w:name="Приложение_4"/>
      <w:bookmarkStart w:id="105" w:name="_Ref151459018"/>
      <w:bookmarkEnd w:id="104"/>
      <w:r w:rsidRPr="00010C2C">
        <w:rPr>
          <w:rFonts w:ascii="Times New Roman" w:eastAsia="Times New Roman" w:hAnsi="Times New Roman" w:cs="Times New Roman"/>
          <w:spacing w:val="0"/>
          <w:sz w:val="24"/>
        </w:rPr>
        <w:t>Перечень организационно-распорядительной документации по охране труда, предоставляемой подрядной организацией</w:t>
      </w:r>
      <w:bookmarkEnd w:id="105"/>
    </w:p>
    <w:bookmarkStart w:id="106" w:name="_MON_1761996272"/>
    <w:bookmarkEnd w:id="106"/>
    <w:p w:rsidR="00B02EDA" w:rsidRPr="0033182F" w:rsidRDefault="00534C4E" w:rsidP="00B02EDA">
      <w:pPr>
        <w:pStyle w:val="affc"/>
        <w:tabs>
          <w:tab w:val="left" w:pos="1843"/>
        </w:tabs>
        <w:jc w:val="both"/>
        <w:rPr>
          <w:rFonts w:ascii="Times New Roman" w:eastAsia="Times New Roman" w:hAnsi="Times New Roman" w:cs="Times New Roman"/>
          <w:spacing w:val="0"/>
          <w:sz w:val="24"/>
          <w:lang w:val="en-US"/>
        </w:rPr>
      </w:pPr>
      <w:r>
        <w:rPr>
          <w:rFonts w:ascii="Times New Roman" w:eastAsia="Times New Roman" w:hAnsi="Times New Roman" w:cs="Times New Roman"/>
          <w:spacing w:val="0"/>
          <w:sz w:val="24"/>
        </w:rPr>
        <w:object w:dxaOrig="1546" w:dyaOrig="1001">
          <v:shape id="_x0000_i1028" type="#_x0000_t75" style="width:77pt;height:50.5pt" o:ole="">
            <v:imagedata r:id="rId14" o:title=""/>
          </v:shape>
          <o:OLEObject Type="Embed" ProgID="Word.Document.12" ShapeID="_x0000_i1028" DrawAspect="Icon" ObjectID="_1804581527" r:id="rId15"/>
        </w:object>
      </w:r>
    </w:p>
    <w:p w:rsidR="006B2DE4" w:rsidRDefault="007C04AA" w:rsidP="006403E6">
      <w:pPr>
        <w:pStyle w:val="affc"/>
        <w:numPr>
          <w:ilvl w:val="0"/>
          <w:numId w:val="18"/>
        </w:numPr>
        <w:tabs>
          <w:tab w:val="left" w:pos="1843"/>
        </w:tabs>
        <w:ind w:left="0" w:firstLine="0"/>
        <w:jc w:val="both"/>
        <w:rPr>
          <w:rFonts w:ascii="Times New Roman" w:eastAsia="Times New Roman" w:hAnsi="Times New Roman" w:cs="Times New Roman"/>
          <w:spacing w:val="0"/>
          <w:sz w:val="24"/>
        </w:rPr>
      </w:pPr>
      <w:bookmarkStart w:id="107" w:name="_Ref165035548"/>
      <w:r w:rsidRPr="00B02EDA">
        <w:rPr>
          <w:rFonts w:ascii="Times New Roman" w:eastAsia="Times New Roman" w:hAnsi="Times New Roman" w:cs="Times New Roman"/>
          <w:spacing w:val="0"/>
          <w:sz w:val="24"/>
        </w:rPr>
        <w:t>Форма акта-допуска для производства строительно-монтажных работ на территории организации</w:t>
      </w:r>
      <w:bookmarkEnd w:id="107"/>
    </w:p>
    <w:bookmarkStart w:id="108" w:name="_MON_1761996383"/>
    <w:bookmarkEnd w:id="108"/>
    <w:p w:rsidR="006B2DE4" w:rsidRDefault="00225CC6" w:rsidP="00B02EDA">
      <w:pPr>
        <w:pStyle w:val="affc"/>
        <w:tabs>
          <w:tab w:val="left" w:pos="1843"/>
        </w:tabs>
        <w:jc w:val="both"/>
        <w:rPr>
          <w:rFonts w:ascii="Times New Roman" w:eastAsia="Times New Roman" w:hAnsi="Times New Roman" w:cs="Times New Roman"/>
          <w:spacing w:val="0"/>
          <w:sz w:val="24"/>
        </w:rPr>
      </w:pPr>
      <w:r>
        <w:rPr>
          <w:rFonts w:ascii="Times New Roman" w:eastAsia="Times New Roman" w:hAnsi="Times New Roman" w:cs="Times New Roman"/>
          <w:spacing w:val="0"/>
          <w:sz w:val="24"/>
        </w:rPr>
        <w:object w:dxaOrig="1546" w:dyaOrig="1001">
          <v:shape id="_x0000_i1029" type="#_x0000_t75" style="width:77pt;height:50.5pt" o:ole="">
            <v:imagedata r:id="rId16" o:title=""/>
          </v:shape>
          <o:OLEObject Type="Embed" ProgID="Word.Document.12" ShapeID="_x0000_i1029" DrawAspect="Icon" ObjectID="_1804581528" r:id="rId17"/>
        </w:object>
      </w:r>
    </w:p>
    <w:p w:rsidR="006B2DE4" w:rsidRPr="007308C7" w:rsidRDefault="007C04AA" w:rsidP="006403E6">
      <w:pPr>
        <w:pStyle w:val="affc"/>
        <w:numPr>
          <w:ilvl w:val="0"/>
          <w:numId w:val="18"/>
        </w:numPr>
        <w:tabs>
          <w:tab w:val="left" w:pos="1843"/>
        </w:tabs>
        <w:ind w:left="0" w:firstLine="0"/>
        <w:jc w:val="both"/>
        <w:rPr>
          <w:rFonts w:ascii="Times New Roman" w:eastAsia="Times New Roman" w:hAnsi="Times New Roman" w:cs="Times New Roman"/>
          <w:spacing w:val="0"/>
          <w:sz w:val="24"/>
        </w:rPr>
      </w:pPr>
      <w:bookmarkStart w:id="109" w:name="Приложение_6"/>
      <w:bookmarkStart w:id="110" w:name="_Ref151560169"/>
      <w:bookmarkEnd w:id="109"/>
      <w:r w:rsidRPr="007308C7">
        <w:rPr>
          <w:rFonts w:ascii="Times New Roman" w:eastAsia="Times New Roman" w:hAnsi="Times New Roman" w:cs="Times New Roman"/>
          <w:spacing w:val="0"/>
          <w:sz w:val="24"/>
        </w:rPr>
        <w:t>Форма акта соответстви</w:t>
      </w:r>
      <w:r w:rsidR="0053734E">
        <w:rPr>
          <w:rFonts w:ascii="Times New Roman" w:eastAsia="Times New Roman" w:hAnsi="Times New Roman" w:cs="Times New Roman"/>
          <w:spacing w:val="0"/>
          <w:sz w:val="24"/>
        </w:rPr>
        <w:t>я</w:t>
      </w:r>
      <w:r w:rsidRPr="007308C7">
        <w:rPr>
          <w:rFonts w:ascii="Times New Roman" w:eastAsia="Times New Roman" w:hAnsi="Times New Roman" w:cs="Times New Roman"/>
          <w:spacing w:val="0"/>
          <w:sz w:val="24"/>
        </w:rPr>
        <w:t xml:space="preserve"> выполненных внеплощадочных и внутриплощадочных подготовительных работ требованиям безопасности труда и готовности объекта к началу строительства.</w:t>
      </w:r>
      <w:bookmarkEnd w:id="110"/>
    </w:p>
    <w:bookmarkStart w:id="111" w:name="_MON_1761996471"/>
    <w:bookmarkEnd w:id="111"/>
    <w:p w:rsidR="006B2DE4" w:rsidRDefault="00B86466" w:rsidP="00B02EDA">
      <w:pPr>
        <w:pStyle w:val="affc"/>
        <w:tabs>
          <w:tab w:val="left" w:pos="1843"/>
        </w:tabs>
        <w:jc w:val="both"/>
        <w:rPr>
          <w:rFonts w:ascii="Times New Roman" w:eastAsia="Times New Roman" w:hAnsi="Times New Roman" w:cs="Times New Roman"/>
          <w:spacing w:val="0"/>
          <w:sz w:val="24"/>
        </w:rPr>
      </w:pPr>
      <w:r>
        <w:rPr>
          <w:rFonts w:ascii="Times New Roman" w:eastAsia="Times New Roman" w:hAnsi="Times New Roman" w:cs="Times New Roman"/>
          <w:spacing w:val="0"/>
          <w:sz w:val="24"/>
        </w:rPr>
        <w:object w:dxaOrig="1546" w:dyaOrig="1001">
          <v:shape id="_x0000_i1030" type="#_x0000_t75" style="width:77pt;height:50.5pt" o:ole="">
            <v:imagedata r:id="rId18" o:title=""/>
          </v:shape>
          <o:OLEObject Type="Embed" ProgID="Word.Document.12" ShapeID="_x0000_i1030" DrawAspect="Icon" ObjectID="_1804581529" r:id="rId19"/>
        </w:object>
      </w:r>
      <w:bookmarkStart w:id="112" w:name="Приложение_7"/>
      <w:bookmarkStart w:id="113" w:name="Приложение_8"/>
      <w:bookmarkStart w:id="114" w:name="Приложение_5"/>
      <w:bookmarkStart w:id="115" w:name="Приложение_9"/>
      <w:bookmarkEnd w:id="112"/>
      <w:bookmarkEnd w:id="113"/>
      <w:bookmarkEnd w:id="114"/>
      <w:bookmarkEnd w:id="115"/>
    </w:p>
    <w:p w:rsidR="00246029" w:rsidRPr="007308C7" w:rsidRDefault="007C04AA" w:rsidP="006403E6">
      <w:pPr>
        <w:pStyle w:val="affc"/>
        <w:numPr>
          <w:ilvl w:val="0"/>
          <w:numId w:val="18"/>
        </w:numPr>
        <w:tabs>
          <w:tab w:val="left" w:pos="1843"/>
        </w:tabs>
        <w:ind w:left="0" w:firstLine="0"/>
        <w:jc w:val="both"/>
        <w:rPr>
          <w:rFonts w:ascii="Times New Roman" w:eastAsia="Times New Roman" w:hAnsi="Times New Roman" w:cs="Times New Roman"/>
          <w:spacing w:val="0"/>
          <w:sz w:val="24"/>
        </w:rPr>
      </w:pPr>
      <w:r w:rsidRPr="007308C7">
        <w:rPr>
          <w:rFonts w:ascii="Times New Roman" w:eastAsia="Times New Roman" w:hAnsi="Times New Roman" w:cs="Times New Roman"/>
          <w:spacing w:val="0"/>
          <w:sz w:val="24"/>
        </w:rPr>
        <w:t>Форма наряда - допуска для работы в электроустановках</w:t>
      </w:r>
    </w:p>
    <w:bookmarkStart w:id="116" w:name="_MON_1761996576"/>
    <w:bookmarkEnd w:id="116"/>
    <w:p w:rsidR="006B2DE4" w:rsidRDefault="00912624" w:rsidP="00B02EDA">
      <w:pPr>
        <w:pStyle w:val="affc"/>
        <w:tabs>
          <w:tab w:val="left" w:pos="1843"/>
        </w:tabs>
        <w:jc w:val="both"/>
        <w:rPr>
          <w:rFonts w:ascii="Times New Roman" w:eastAsia="Times New Roman" w:hAnsi="Times New Roman" w:cs="Times New Roman"/>
          <w:spacing w:val="0"/>
          <w:sz w:val="24"/>
        </w:rPr>
      </w:pPr>
      <w:r>
        <w:rPr>
          <w:rFonts w:ascii="Times New Roman" w:eastAsia="Times New Roman" w:hAnsi="Times New Roman" w:cs="Times New Roman"/>
          <w:spacing w:val="0"/>
          <w:sz w:val="24"/>
        </w:rPr>
        <w:object w:dxaOrig="1546" w:dyaOrig="1001">
          <v:shape id="_x0000_i1031" type="#_x0000_t75" style="width:77pt;height:50.5pt" o:ole="">
            <v:imagedata r:id="rId20" o:title=""/>
          </v:shape>
          <o:OLEObject Type="Embed" ProgID="Word.Document.12" ShapeID="_x0000_i1031" DrawAspect="Icon" ObjectID="_1804581530" r:id="rId21"/>
        </w:object>
      </w:r>
    </w:p>
    <w:p w:rsidR="006B2DE4" w:rsidRPr="007308C7" w:rsidRDefault="007C04AA" w:rsidP="006403E6">
      <w:pPr>
        <w:pStyle w:val="affc"/>
        <w:numPr>
          <w:ilvl w:val="0"/>
          <w:numId w:val="18"/>
        </w:numPr>
        <w:tabs>
          <w:tab w:val="left" w:pos="1843"/>
        </w:tabs>
        <w:ind w:left="0" w:firstLine="0"/>
        <w:jc w:val="both"/>
        <w:rPr>
          <w:rFonts w:ascii="Times New Roman" w:eastAsia="Times New Roman" w:hAnsi="Times New Roman" w:cs="Times New Roman"/>
          <w:spacing w:val="0"/>
          <w:sz w:val="24"/>
        </w:rPr>
      </w:pPr>
      <w:bookmarkStart w:id="117" w:name="_Ref151560200"/>
      <w:r w:rsidRPr="007308C7">
        <w:rPr>
          <w:rFonts w:ascii="Times New Roman" w:eastAsia="Times New Roman" w:hAnsi="Times New Roman" w:cs="Times New Roman"/>
          <w:spacing w:val="0"/>
          <w:sz w:val="24"/>
        </w:rPr>
        <w:t xml:space="preserve"> </w:t>
      </w:r>
      <w:bookmarkStart w:id="118" w:name="_Ref165036218"/>
      <w:r w:rsidRPr="007308C7">
        <w:rPr>
          <w:rFonts w:ascii="Times New Roman" w:eastAsia="Times New Roman" w:hAnsi="Times New Roman" w:cs="Times New Roman"/>
          <w:spacing w:val="0"/>
          <w:sz w:val="24"/>
        </w:rPr>
        <w:t>Форма наряда – допуска на производство работ на высоте</w:t>
      </w:r>
      <w:bookmarkEnd w:id="117"/>
      <w:bookmarkEnd w:id="118"/>
    </w:p>
    <w:bookmarkStart w:id="119" w:name="_MON_1761996918"/>
    <w:bookmarkEnd w:id="119"/>
    <w:p w:rsidR="006B2DE4" w:rsidRDefault="00E00916" w:rsidP="00B02EDA">
      <w:pPr>
        <w:pStyle w:val="affc"/>
        <w:tabs>
          <w:tab w:val="left" w:pos="1843"/>
        </w:tabs>
        <w:jc w:val="both"/>
        <w:rPr>
          <w:rFonts w:ascii="Times New Roman" w:eastAsia="Times New Roman" w:hAnsi="Times New Roman" w:cs="Times New Roman"/>
          <w:spacing w:val="0"/>
          <w:sz w:val="24"/>
        </w:rPr>
      </w:pPr>
      <w:r>
        <w:rPr>
          <w:rFonts w:ascii="Times New Roman" w:eastAsia="Times New Roman" w:hAnsi="Times New Roman" w:cs="Times New Roman"/>
          <w:spacing w:val="0"/>
          <w:sz w:val="24"/>
        </w:rPr>
        <w:object w:dxaOrig="1546" w:dyaOrig="1001">
          <v:shape id="_x0000_i1032" type="#_x0000_t75" style="width:77pt;height:50.5pt" o:ole="">
            <v:imagedata r:id="rId22" o:title=""/>
          </v:shape>
          <o:OLEObject Type="Embed" ProgID="Word.Document.12" ShapeID="_x0000_i1032" DrawAspect="Icon" ObjectID="_1804581531" r:id="rId23"/>
        </w:object>
      </w:r>
    </w:p>
    <w:p w:rsidR="006B2DE4" w:rsidRPr="007308C7" w:rsidRDefault="007C04AA" w:rsidP="006403E6">
      <w:pPr>
        <w:pStyle w:val="affc"/>
        <w:numPr>
          <w:ilvl w:val="0"/>
          <w:numId w:val="18"/>
        </w:numPr>
        <w:tabs>
          <w:tab w:val="left" w:pos="1843"/>
        </w:tabs>
        <w:ind w:left="0" w:firstLine="0"/>
        <w:jc w:val="both"/>
        <w:rPr>
          <w:rFonts w:ascii="Times New Roman" w:eastAsia="Times New Roman" w:hAnsi="Times New Roman" w:cs="Times New Roman"/>
          <w:spacing w:val="0"/>
          <w:sz w:val="24"/>
        </w:rPr>
      </w:pPr>
      <w:bookmarkStart w:id="120" w:name="_Ref166844628"/>
      <w:r w:rsidRPr="007308C7">
        <w:rPr>
          <w:rFonts w:ascii="Times New Roman" w:eastAsia="Times New Roman" w:hAnsi="Times New Roman" w:cs="Times New Roman"/>
          <w:spacing w:val="0"/>
          <w:sz w:val="24"/>
        </w:rPr>
        <w:t>Форма разрешения на право производство работ в охранной зоне высоковольтной линии электропередачи</w:t>
      </w:r>
      <w:bookmarkEnd w:id="120"/>
    </w:p>
    <w:bookmarkStart w:id="121" w:name="_MON_1761996981"/>
    <w:bookmarkEnd w:id="121"/>
    <w:p w:rsidR="006B2DE4" w:rsidRDefault="00C30B1F" w:rsidP="00B02EDA">
      <w:pPr>
        <w:pStyle w:val="affc"/>
        <w:tabs>
          <w:tab w:val="left" w:pos="1843"/>
        </w:tabs>
        <w:jc w:val="both"/>
        <w:rPr>
          <w:rFonts w:ascii="Times New Roman" w:eastAsia="Times New Roman" w:hAnsi="Times New Roman" w:cs="Times New Roman"/>
          <w:spacing w:val="0"/>
          <w:sz w:val="24"/>
        </w:rPr>
      </w:pPr>
      <w:r>
        <w:rPr>
          <w:rFonts w:ascii="Times New Roman" w:eastAsia="Times New Roman" w:hAnsi="Times New Roman" w:cs="Times New Roman"/>
          <w:spacing w:val="0"/>
          <w:sz w:val="24"/>
        </w:rPr>
        <w:object w:dxaOrig="1546" w:dyaOrig="1001">
          <v:shape id="_x0000_i1033" type="#_x0000_t75" style="width:77pt;height:50.5pt" o:ole="">
            <v:imagedata r:id="rId24" o:title=""/>
          </v:shape>
          <o:OLEObject Type="Embed" ProgID="Word.Document.12" ShapeID="_x0000_i1033" DrawAspect="Icon" ObjectID="_1804581532" r:id="rId25"/>
        </w:object>
      </w:r>
    </w:p>
    <w:p w:rsidR="00B02EDA" w:rsidRPr="00B02EDA" w:rsidRDefault="00B02EDA" w:rsidP="00B02EDA"/>
    <w:p w:rsidR="006B2DE4" w:rsidRPr="007308C7" w:rsidRDefault="007C04AA" w:rsidP="006403E6">
      <w:pPr>
        <w:pStyle w:val="affc"/>
        <w:numPr>
          <w:ilvl w:val="0"/>
          <w:numId w:val="18"/>
        </w:numPr>
        <w:tabs>
          <w:tab w:val="left" w:pos="1843"/>
        </w:tabs>
        <w:ind w:left="0" w:firstLine="0"/>
        <w:jc w:val="both"/>
        <w:rPr>
          <w:rFonts w:ascii="Times New Roman" w:eastAsia="Times New Roman" w:hAnsi="Times New Roman" w:cs="Times New Roman"/>
          <w:spacing w:val="0"/>
          <w:sz w:val="24"/>
        </w:rPr>
      </w:pPr>
      <w:bookmarkStart w:id="122" w:name="Приложение_10"/>
      <w:bookmarkStart w:id="123" w:name="_Ref151560090"/>
      <w:bookmarkEnd w:id="122"/>
      <w:r w:rsidRPr="007308C7">
        <w:rPr>
          <w:rFonts w:ascii="Times New Roman" w:eastAsia="Times New Roman" w:hAnsi="Times New Roman" w:cs="Times New Roman"/>
          <w:spacing w:val="0"/>
          <w:sz w:val="24"/>
        </w:rPr>
        <w:t xml:space="preserve">Форма </w:t>
      </w:r>
      <w:r w:rsidR="00E402CB" w:rsidRPr="007308C7">
        <w:rPr>
          <w:rFonts w:ascii="Times New Roman" w:eastAsia="Times New Roman" w:hAnsi="Times New Roman" w:cs="Times New Roman"/>
          <w:spacing w:val="0"/>
          <w:sz w:val="24"/>
        </w:rPr>
        <w:t>акта на допуск и установку передвижного сооружения (вагона) подрядной организации на территории РЭС филиала АО "Россети Тюмень"</w:t>
      </w:r>
      <w:bookmarkEnd w:id="123"/>
    </w:p>
    <w:bookmarkStart w:id="124" w:name="_MON_1802604497"/>
    <w:bookmarkEnd w:id="124"/>
    <w:p w:rsidR="00A56743" w:rsidRDefault="00225174" w:rsidP="00B02EDA">
      <w:pPr>
        <w:pStyle w:val="affc"/>
        <w:tabs>
          <w:tab w:val="left" w:pos="1843"/>
        </w:tabs>
        <w:jc w:val="both"/>
        <w:rPr>
          <w:rFonts w:ascii="Times New Roman" w:eastAsia="Times New Roman" w:hAnsi="Times New Roman" w:cs="Times New Roman"/>
          <w:spacing w:val="0"/>
          <w:sz w:val="24"/>
        </w:rPr>
      </w:pPr>
      <w:r>
        <w:object w:dxaOrig="1546" w:dyaOrig="1001">
          <v:shape id="_x0000_i1034" type="#_x0000_t75" style="width:77pt;height:50.5pt" o:ole="">
            <v:imagedata r:id="rId26" o:title=""/>
          </v:shape>
          <o:OLEObject Type="Embed" ProgID="Word.Document.12" ShapeID="_x0000_i1034" DrawAspect="Icon" ObjectID="_1804581533" r:id="rId27"/>
        </w:object>
      </w:r>
    </w:p>
    <w:p w:rsidR="00E402CB" w:rsidRPr="007308C7" w:rsidRDefault="007C04AA" w:rsidP="006403E6">
      <w:pPr>
        <w:pStyle w:val="affc"/>
        <w:numPr>
          <w:ilvl w:val="0"/>
          <w:numId w:val="18"/>
        </w:numPr>
        <w:tabs>
          <w:tab w:val="left" w:pos="0"/>
        </w:tabs>
        <w:ind w:left="0" w:firstLine="0"/>
        <w:jc w:val="both"/>
        <w:rPr>
          <w:rFonts w:ascii="Times New Roman" w:eastAsia="Times New Roman" w:hAnsi="Times New Roman" w:cs="Times New Roman"/>
          <w:spacing w:val="0"/>
          <w:sz w:val="24"/>
        </w:rPr>
      </w:pPr>
      <w:bookmarkStart w:id="125" w:name="_Ref151559011"/>
      <w:r w:rsidRPr="007308C7">
        <w:rPr>
          <w:rFonts w:ascii="Times New Roman" w:eastAsia="Times New Roman" w:hAnsi="Times New Roman" w:cs="Times New Roman"/>
          <w:spacing w:val="0"/>
          <w:sz w:val="24"/>
        </w:rPr>
        <w:t>Форма вкладыша о прохождении вводного и первичного инструктажей</w:t>
      </w:r>
      <w:bookmarkEnd w:id="125"/>
    </w:p>
    <w:bookmarkStart w:id="126" w:name="_MON_1761997144"/>
    <w:bookmarkEnd w:id="126"/>
    <w:p w:rsidR="00E402CB" w:rsidRPr="007308C7" w:rsidRDefault="00783D28" w:rsidP="00B02EDA">
      <w:pPr>
        <w:pStyle w:val="affc"/>
        <w:tabs>
          <w:tab w:val="left" w:pos="1843"/>
        </w:tabs>
        <w:jc w:val="both"/>
        <w:rPr>
          <w:rFonts w:ascii="Times New Roman" w:eastAsia="Times New Roman" w:hAnsi="Times New Roman" w:cs="Times New Roman"/>
          <w:spacing w:val="0"/>
          <w:sz w:val="24"/>
        </w:rPr>
      </w:pPr>
      <w:r>
        <w:rPr>
          <w:rFonts w:ascii="Times New Roman" w:eastAsia="Times New Roman" w:hAnsi="Times New Roman" w:cs="Times New Roman"/>
          <w:spacing w:val="0"/>
          <w:sz w:val="24"/>
        </w:rPr>
        <w:object w:dxaOrig="1546" w:dyaOrig="1001">
          <v:shape id="_x0000_i1035" type="#_x0000_t75" style="width:77pt;height:50.5pt" o:ole="">
            <v:imagedata r:id="rId28" o:title=""/>
          </v:shape>
          <o:OLEObject Type="Embed" ProgID="Word.Document.12" ShapeID="_x0000_i1035" DrawAspect="Icon" ObjectID="_1804581534" r:id="rId29"/>
        </w:object>
      </w:r>
    </w:p>
    <w:p w:rsidR="00E402CB" w:rsidRPr="007308C7" w:rsidRDefault="007C04AA" w:rsidP="006403E6">
      <w:pPr>
        <w:pStyle w:val="affc"/>
        <w:numPr>
          <w:ilvl w:val="0"/>
          <w:numId w:val="18"/>
        </w:numPr>
        <w:tabs>
          <w:tab w:val="left" w:pos="1843"/>
        </w:tabs>
        <w:ind w:left="0" w:firstLine="0"/>
        <w:jc w:val="both"/>
        <w:rPr>
          <w:rFonts w:ascii="Times New Roman" w:eastAsia="Times New Roman" w:hAnsi="Times New Roman" w:cs="Times New Roman"/>
          <w:spacing w:val="0"/>
          <w:sz w:val="24"/>
        </w:rPr>
      </w:pPr>
      <w:bookmarkStart w:id="127" w:name="Приложение_11"/>
      <w:bookmarkStart w:id="128" w:name="_Ref151558927"/>
      <w:bookmarkEnd w:id="127"/>
      <w:r w:rsidRPr="007308C7">
        <w:rPr>
          <w:rFonts w:ascii="Times New Roman" w:eastAsia="Times New Roman" w:hAnsi="Times New Roman" w:cs="Times New Roman"/>
          <w:spacing w:val="0"/>
          <w:sz w:val="24"/>
        </w:rPr>
        <w:t>Порядок проведения проверки готовности персонала подрядных организаций к безопасному выполнению работ на объектах АО «Россети Тюмень».</w:t>
      </w:r>
      <w:bookmarkEnd w:id="128"/>
    </w:p>
    <w:bookmarkStart w:id="129" w:name="_MON_1761997243"/>
    <w:bookmarkEnd w:id="129"/>
    <w:p w:rsidR="00E402CB" w:rsidRDefault="002710D9" w:rsidP="00B02EDA">
      <w:pPr>
        <w:pStyle w:val="affc"/>
        <w:tabs>
          <w:tab w:val="left" w:pos="1843"/>
        </w:tabs>
        <w:jc w:val="both"/>
        <w:rPr>
          <w:rFonts w:ascii="Times New Roman" w:eastAsia="Times New Roman" w:hAnsi="Times New Roman" w:cs="Times New Roman"/>
          <w:spacing w:val="0"/>
          <w:sz w:val="24"/>
        </w:rPr>
      </w:pPr>
      <w:r>
        <w:rPr>
          <w:rFonts w:ascii="Times New Roman" w:eastAsia="Times New Roman" w:hAnsi="Times New Roman" w:cs="Times New Roman"/>
          <w:spacing w:val="0"/>
          <w:sz w:val="24"/>
        </w:rPr>
        <w:object w:dxaOrig="1546" w:dyaOrig="1001">
          <v:shape id="_x0000_i1036" type="#_x0000_t75" style="width:77pt;height:50.5pt" o:ole="">
            <v:imagedata r:id="rId30" o:title=""/>
          </v:shape>
          <o:OLEObject Type="Embed" ProgID="Word.Document.12" ShapeID="_x0000_i1036" DrawAspect="Icon" ObjectID="_1804581535" r:id="rId31"/>
        </w:object>
      </w:r>
    </w:p>
    <w:p w:rsidR="003518BA" w:rsidRPr="007308C7" w:rsidRDefault="007C04AA" w:rsidP="006403E6">
      <w:pPr>
        <w:pStyle w:val="affc"/>
        <w:numPr>
          <w:ilvl w:val="0"/>
          <w:numId w:val="18"/>
        </w:numPr>
        <w:tabs>
          <w:tab w:val="left" w:pos="1843"/>
        </w:tabs>
        <w:ind w:left="0" w:firstLine="0"/>
        <w:jc w:val="both"/>
        <w:rPr>
          <w:rFonts w:ascii="Times New Roman" w:eastAsia="Times New Roman" w:hAnsi="Times New Roman" w:cs="Times New Roman"/>
          <w:spacing w:val="0"/>
          <w:sz w:val="24"/>
        </w:rPr>
      </w:pPr>
      <w:bookmarkStart w:id="130" w:name="Приложение_15"/>
      <w:bookmarkStart w:id="131" w:name="_Toc89702765"/>
      <w:bookmarkStart w:id="132" w:name="_Toc104813961"/>
      <w:bookmarkStart w:id="133" w:name="_Toc147747898"/>
      <w:bookmarkEnd w:id="130"/>
      <w:r>
        <w:rPr>
          <w:rFonts w:ascii="Times New Roman" w:eastAsia="Times New Roman" w:hAnsi="Times New Roman" w:cs="Times New Roman"/>
          <w:spacing w:val="0"/>
          <w:sz w:val="24"/>
        </w:rPr>
        <w:t>Форма журнала выдачи заданий</w:t>
      </w:r>
    </w:p>
    <w:bookmarkStart w:id="134" w:name="_MON_1777456696"/>
    <w:bookmarkEnd w:id="134"/>
    <w:p w:rsidR="003518BA" w:rsidRDefault="001A5429" w:rsidP="003518BA">
      <w:r>
        <w:object w:dxaOrig="1546" w:dyaOrig="1001">
          <v:shape id="_x0000_i1037" type="#_x0000_t75" style="width:77pt;height:50.5pt" o:ole="">
            <v:imagedata r:id="rId32" o:title=""/>
          </v:shape>
          <o:OLEObject Type="Embed" ProgID="Word.Document.12" ShapeID="_x0000_i1037" DrawAspect="Icon" ObjectID="_1804581536" r:id="rId33"/>
        </w:object>
      </w:r>
    </w:p>
    <w:p w:rsidR="00066F76" w:rsidRDefault="00066F76" w:rsidP="003518BA"/>
    <w:p w:rsidR="00066F76" w:rsidRDefault="00066F76" w:rsidP="003518BA"/>
    <w:p w:rsidR="00066F76" w:rsidRPr="00AB5466" w:rsidRDefault="007C04AA" w:rsidP="00AB5466">
      <w:pPr>
        <w:pStyle w:val="affc"/>
        <w:numPr>
          <w:ilvl w:val="0"/>
          <w:numId w:val="18"/>
        </w:numPr>
        <w:tabs>
          <w:tab w:val="left" w:pos="1843"/>
        </w:tabs>
        <w:ind w:left="0" w:firstLine="0"/>
        <w:jc w:val="both"/>
        <w:rPr>
          <w:rFonts w:ascii="Times New Roman" w:eastAsia="Times New Roman" w:hAnsi="Times New Roman"/>
          <w:sz w:val="24"/>
        </w:rPr>
      </w:pPr>
      <w:bookmarkStart w:id="135" w:name="_Ref190447844"/>
      <w:r w:rsidRPr="00AB5466">
        <w:rPr>
          <w:rFonts w:ascii="Times New Roman" w:eastAsia="Times New Roman" w:hAnsi="Times New Roman" w:cs="Times New Roman"/>
          <w:spacing w:val="0"/>
          <w:sz w:val="24"/>
        </w:rPr>
        <w:t xml:space="preserve">Образец списка работников </w:t>
      </w:r>
      <w:bookmarkEnd w:id="135"/>
    </w:p>
    <w:bookmarkStart w:id="136" w:name="_GoBack"/>
    <w:bookmarkStart w:id="137" w:name="_MON_1801315051"/>
    <w:bookmarkEnd w:id="137"/>
    <w:p w:rsidR="00066F76" w:rsidRPr="003518BA" w:rsidRDefault="00B10553" w:rsidP="003518BA">
      <w:pPr>
        <w:sectPr w:rsidR="00066F76" w:rsidRPr="003518BA" w:rsidSect="005A0A2A">
          <w:headerReference w:type="default" r:id="rId34"/>
          <w:footerReference w:type="default" r:id="rId35"/>
          <w:headerReference w:type="first" r:id="rId36"/>
          <w:pgSz w:w="11906" w:h="16838" w:code="9"/>
          <w:pgMar w:top="1134" w:right="851" w:bottom="1134" w:left="1701" w:header="284" w:footer="284" w:gutter="0"/>
          <w:cols w:space="708"/>
          <w:titlePg/>
          <w:docGrid w:linePitch="360"/>
        </w:sectPr>
      </w:pPr>
      <w:r>
        <w:object w:dxaOrig="1360" w:dyaOrig="880">
          <v:shape id="_x0000_i1040" type="#_x0000_t75" style="width:68.5pt;height:44.5pt" o:ole="">
            <v:imagedata r:id="rId37" o:title=""/>
          </v:shape>
          <o:OLEObject Type="Embed" ProgID="Excel.Sheet.8" ShapeID="_x0000_i1040" DrawAspect="Icon" ObjectID="_1804581537" r:id="rId38"/>
        </w:object>
      </w:r>
      <w:bookmarkEnd w:id="136"/>
    </w:p>
    <w:p w:rsidR="00552B66" w:rsidRPr="005A022F" w:rsidRDefault="007C04AA" w:rsidP="00552B66">
      <w:pPr>
        <w:keepNext/>
        <w:tabs>
          <w:tab w:val="left" w:pos="1134"/>
        </w:tabs>
        <w:spacing w:before="240" w:after="120"/>
        <w:ind w:left="567"/>
        <w:jc w:val="center"/>
        <w:outlineLvl w:val="0"/>
        <w:rPr>
          <w:rFonts w:ascii="Times New Roman" w:eastAsia="Calibri" w:hAnsi="Times New Roman"/>
          <w:sz w:val="32"/>
          <w:szCs w:val="32"/>
          <w:lang w:eastAsia="en-US"/>
        </w:rPr>
      </w:pPr>
      <w:bookmarkStart w:id="138" w:name="_Toc167118256"/>
      <w:bookmarkEnd w:id="131"/>
      <w:bookmarkEnd w:id="132"/>
      <w:bookmarkEnd w:id="133"/>
      <w:r w:rsidRPr="005A022F">
        <w:rPr>
          <w:rFonts w:ascii="Times New Roman" w:eastAsia="Calibri" w:hAnsi="Times New Roman"/>
          <w:sz w:val="32"/>
          <w:szCs w:val="32"/>
          <w:lang w:eastAsia="en-US"/>
        </w:rPr>
        <w:lastRenderedPageBreak/>
        <w:t>Лист изменений и дополнений</w:t>
      </w:r>
      <w:bookmarkEnd w:id="138"/>
    </w:p>
    <w:tbl>
      <w:tblPr>
        <w:tblW w:w="520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0"/>
        <w:gridCol w:w="993"/>
        <w:gridCol w:w="3107"/>
        <w:gridCol w:w="2704"/>
        <w:gridCol w:w="1656"/>
      </w:tblGrid>
      <w:tr w:rsidR="00B56B8C" w:rsidTr="009C582D">
        <w:trPr>
          <w:trHeight w:val="852"/>
        </w:trPr>
        <w:tc>
          <w:tcPr>
            <w:tcW w:w="714" w:type="pct"/>
            <w:tcBorders>
              <w:top w:val="single" w:sz="6" w:space="0" w:color="000000"/>
              <w:left w:val="single" w:sz="6" w:space="0" w:color="000000"/>
              <w:bottom w:val="single" w:sz="6" w:space="0" w:color="000000"/>
              <w:right w:val="single" w:sz="6" w:space="0" w:color="000000"/>
            </w:tcBorders>
          </w:tcPr>
          <w:p w:rsidR="00246029" w:rsidRPr="006C17C7" w:rsidRDefault="007C04AA" w:rsidP="00C526E2">
            <w:pPr>
              <w:spacing w:line="276" w:lineRule="auto"/>
              <w:ind w:right="-113" w:firstLine="22"/>
              <w:jc w:val="center"/>
              <w:rPr>
                <w:rFonts w:ascii="Times New Roman" w:hAnsi="Times New Roman"/>
                <w:b/>
                <w:spacing w:val="-4"/>
                <w:szCs w:val="26"/>
              </w:rPr>
            </w:pPr>
            <w:r w:rsidRPr="006C17C7">
              <w:rPr>
                <w:rFonts w:ascii="Times New Roman" w:hAnsi="Times New Roman"/>
                <w:b/>
                <w:spacing w:val="-4"/>
                <w:szCs w:val="26"/>
              </w:rPr>
              <w:t>Порядковый номер изменения/</w:t>
            </w:r>
          </w:p>
          <w:p w:rsidR="00246029" w:rsidRPr="006C17C7" w:rsidRDefault="007C04AA" w:rsidP="00C526E2">
            <w:pPr>
              <w:spacing w:line="276" w:lineRule="auto"/>
              <w:ind w:right="-113" w:firstLine="22"/>
              <w:jc w:val="center"/>
              <w:rPr>
                <w:rFonts w:ascii="Times New Roman" w:hAnsi="Times New Roman"/>
                <w:b/>
                <w:szCs w:val="26"/>
              </w:rPr>
            </w:pPr>
            <w:r w:rsidRPr="006C17C7">
              <w:rPr>
                <w:rFonts w:ascii="Times New Roman" w:hAnsi="Times New Roman"/>
                <w:b/>
                <w:spacing w:val="-4"/>
                <w:szCs w:val="26"/>
              </w:rPr>
              <w:t>дополнения</w:t>
            </w:r>
          </w:p>
        </w:tc>
        <w:tc>
          <w:tcPr>
            <w:tcW w:w="503" w:type="pct"/>
            <w:tcBorders>
              <w:top w:val="single" w:sz="6" w:space="0" w:color="000000"/>
              <w:left w:val="single" w:sz="6" w:space="0" w:color="000000"/>
              <w:bottom w:val="single" w:sz="6" w:space="0" w:color="000000"/>
              <w:right w:val="single" w:sz="6" w:space="0" w:color="000000"/>
            </w:tcBorders>
            <w:vAlign w:val="center"/>
          </w:tcPr>
          <w:p w:rsidR="00246029" w:rsidRPr="00D354F8" w:rsidRDefault="007C04AA" w:rsidP="00C526E2">
            <w:pPr>
              <w:spacing w:line="276" w:lineRule="auto"/>
              <w:ind w:right="-113" w:firstLine="22"/>
              <w:jc w:val="center"/>
              <w:rPr>
                <w:rFonts w:ascii="Times New Roman" w:hAnsi="Times New Roman"/>
                <w:b/>
                <w:szCs w:val="26"/>
              </w:rPr>
            </w:pPr>
            <w:r w:rsidRPr="006C17C7">
              <w:rPr>
                <w:rFonts w:ascii="Times New Roman" w:hAnsi="Times New Roman"/>
                <w:b/>
                <w:szCs w:val="26"/>
              </w:rPr>
              <w:t xml:space="preserve">№ и название измененного/       дополненного </w:t>
            </w:r>
            <w:r w:rsidRPr="006C17C7">
              <w:rPr>
                <w:rFonts w:ascii="Times New Roman" w:hAnsi="Times New Roman"/>
                <w:b/>
                <w:szCs w:val="26"/>
              </w:rPr>
              <w:br/>
              <w:t>раздела/приложения</w:t>
            </w:r>
          </w:p>
        </w:tc>
        <w:tc>
          <w:tcPr>
            <w:tcW w:w="1574" w:type="pct"/>
            <w:tcBorders>
              <w:top w:val="single" w:sz="6" w:space="0" w:color="000000"/>
              <w:left w:val="single" w:sz="6" w:space="0" w:color="000000"/>
              <w:bottom w:val="single" w:sz="6" w:space="0" w:color="000000"/>
              <w:right w:val="single" w:sz="6" w:space="0" w:color="000000"/>
            </w:tcBorders>
            <w:vAlign w:val="center"/>
          </w:tcPr>
          <w:p w:rsidR="00246029" w:rsidRPr="00D560C4" w:rsidRDefault="007C04AA" w:rsidP="00C526E2">
            <w:pPr>
              <w:spacing w:line="276" w:lineRule="auto"/>
              <w:ind w:right="-113" w:firstLine="22"/>
              <w:jc w:val="center"/>
              <w:rPr>
                <w:rFonts w:ascii="Times New Roman" w:hAnsi="Times New Roman"/>
                <w:b/>
                <w:szCs w:val="26"/>
              </w:rPr>
            </w:pPr>
            <w:r w:rsidRPr="00D354F8">
              <w:rPr>
                <w:rFonts w:ascii="Times New Roman" w:hAnsi="Times New Roman"/>
                <w:b/>
                <w:szCs w:val="26"/>
              </w:rPr>
              <w:t xml:space="preserve">Содержание </w:t>
            </w:r>
            <w:r w:rsidRPr="00D354F8">
              <w:rPr>
                <w:rFonts w:ascii="Times New Roman" w:hAnsi="Times New Roman"/>
                <w:b/>
                <w:szCs w:val="26"/>
              </w:rPr>
              <w:br/>
              <w:t xml:space="preserve">пункта в предыдущей </w:t>
            </w:r>
            <w:r w:rsidRPr="00D560C4">
              <w:rPr>
                <w:rFonts w:ascii="Times New Roman" w:hAnsi="Times New Roman"/>
                <w:b/>
                <w:szCs w:val="26"/>
              </w:rPr>
              <w:t>версии документа</w:t>
            </w:r>
          </w:p>
        </w:tc>
        <w:tc>
          <w:tcPr>
            <w:tcW w:w="1370" w:type="pct"/>
            <w:tcBorders>
              <w:top w:val="single" w:sz="6" w:space="0" w:color="000000"/>
              <w:left w:val="single" w:sz="6" w:space="0" w:color="000000"/>
              <w:bottom w:val="single" w:sz="6" w:space="0" w:color="000000"/>
              <w:right w:val="single" w:sz="6" w:space="0" w:color="000000"/>
            </w:tcBorders>
            <w:vAlign w:val="center"/>
          </w:tcPr>
          <w:p w:rsidR="00246029" w:rsidRPr="00D560C4" w:rsidRDefault="007C04AA" w:rsidP="00C526E2">
            <w:pPr>
              <w:spacing w:line="276" w:lineRule="auto"/>
              <w:ind w:right="-113" w:firstLine="22"/>
              <w:jc w:val="center"/>
              <w:rPr>
                <w:rFonts w:ascii="Times New Roman" w:hAnsi="Times New Roman"/>
                <w:b/>
                <w:szCs w:val="26"/>
              </w:rPr>
            </w:pPr>
            <w:r w:rsidRPr="00D560C4">
              <w:rPr>
                <w:rFonts w:ascii="Times New Roman" w:hAnsi="Times New Roman"/>
                <w:b/>
                <w:szCs w:val="26"/>
              </w:rPr>
              <w:t>Содержание пункта в измененной/дополненной версии документа</w:t>
            </w:r>
          </w:p>
        </w:tc>
        <w:tc>
          <w:tcPr>
            <w:tcW w:w="839" w:type="pct"/>
            <w:tcBorders>
              <w:top w:val="single" w:sz="6" w:space="0" w:color="000000"/>
              <w:left w:val="single" w:sz="6" w:space="0" w:color="000000"/>
              <w:bottom w:val="single" w:sz="6" w:space="0" w:color="000000"/>
              <w:right w:val="single" w:sz="6" w:space="0" w:color="000000"/>
            </w:tcBorders>
            <w:vAlign w:val="center"/>
          </w:tcPr>
          <w:p w:rsidR="00246029" w:rsidRPr="008F3FA0" w:rsidRDefault="007C04AA" w:rsidP="00C526E2">
            <w:pPr>
              <w:spacing w:line="276" w:lineRule="auto"/>
              <w:ind w:right="-113" w:firstLine="22"/>
              <w:jc w:val="center"/>
              <w:rPr>
                <w:rFonts w:ascii="Times New Roman" w:hAnsi="Times New Roman"/>
                <w:b/>
                <w:szCs w:val="26"/>
              </w:rPr>
            </w:pPr>
            <w:r w:rsidRPr="008F3FA0">
              <w:rPr>
                <w:rFonts w:ascii="Times New Roman" w:hAnsi="Times New Roman"/>
                <w:b/>
                <w:szCs w:val="26"/>
              </w:rPr>
              <w:t>Комментарии</w:t>
            </w:r>
          </w:p>
        </w:tc>
      </w:tr>
      <w:tr w:rsidR="00B56B8C" w:rsidTr="009C582D">
        <w:trPr>
          <w:trHeight w:val="852"/>
        </w:trPr>
        <w:tc>
          <w:tcPr>
            <w:tcW w:w="714" w:type="pct"/>
            <w:tcBorders>
              <w:top w:val="single" w:sz="6" w:space="0" w:color="000000"/>
              <w:left w:val="single" w:sz="6" w:space="0" w:color="000000"/>
              <w:right w:val="single" w:sz="6" w:space="0" w:color="000000"/>
            </w:tcBorders>
          </w:tcPr>
          <w:p w:rsidR="00060292" w:rsidRPr="005264C7" w:rsidRDefault="007C04AA" w:rsidP="00C526E2">
            <w:pPr>
              <w:spacing w:line="276" w:lineRule="auto"/>
              <w:ind w:right="-113" w:firstLine="22"/>
              <w:jc w:val="center"/>
              <w:rPr>
                <w:rFonts w:ascii="Times New Roman" w:hAnsi="Times New Roman"/>
                <w:b/>
                <w:szCs w:val="26"/>
              </w:rPr>
            </w:pPr>
            <w:r>
              <w:rPr>
                <w:rFonts w:ascii="Times New Roman" w:hAnsi="Times New Roman"/>
                <w:b/>
                <w:szCs w:val="26"/>
              </w:rPr>
              <w:t>1.</w:t>
            </w:r>
          </w:p>
        </w:tc>
        <w:tc>
          <w:tcPr>
            <w:tcW w:w="503" w:type="pct"/>
            <w:tcBorders>
              <w:top w:val="single" w:sz="6" w:space="0" w:color="000000"/>
              <w:left w:val="single" w:sz="6" w:space="0" w:color="000000"/>
              <w:right w:val="single" w:sz="6" w:space="0" w:color="000000"/>
            </w:tcBorders>
          </w:tcPr>
          <w:p w:rsidR="00060292" w:rsidRPr="009C582D" w:rsidRDefault="007C04AA" w:rsidP="00C526E2">
            <w:pPr>
              <w:spacing w:line="276" w:lineRule="auto"/>
              <w:ind w:right="-113" w:firstLine="22"/>
              <w:jc w:val="center"/>
              <w:rPr>
                <w:rFonts w:ascii="Times New Roman" w:hAnsi="Times New Roman"/>
                <w:szCs w:val="26"/>
              </w:rPr>
            </w:pPr>
            <w:r w:rsidRPr="009C582D">
              <w:rPr>
                <w:rFonts w:ascii="Times New Roman" w:hAnsi="Times New Roman"/>
                <w:szCs w:val="26"/>
              </w:rPr>
              <w:t>10.8</w:t>
            </w:r>
          </w:p>
        </w:tc>
        <w:tc>
          <w:tcPr>
            <w:tcW w:w="1574" w:type="pct"/>
            <w:tcBorders>
              <w:top w:val="single" w:sz="6" w:space="0" w:color="000000"/>
              <w:left w:val="single" w:sz="6" w:space="0" w:color="000000"/>
              <w:right w:val="single" w:sz="6" w:space="0" w:color="000000"/>
            </w:tcBorders>
          </w:tcPr>
          <w:p w:rsidR="009C582D" w:rsidRPr="009C582D" w:rsidRDefault="007C04AA" w:rsidP="009C582D">
            <w:pPr>
              <w:tabs>
                <w:tab w:val="left" w:pos="709"/>
                <w:tab w:val="left" w:pos="993"/>
              </w:tabs>
              <w:jc w:val="both"/>
              <w:rPr>
                <w:rFonts w:ascii="Times New Roman" w:eastAsia="Calibri" w:hAnsi="Times New Roman"/>
                <w:szCs w:val="20"/>
                <w:lang w:eastAsia="en-US"/>
              </w:rPr>
            </w:pPr>
            <w:r w:rsidRPr="009C582D">
              <w:rPr>
                <w:rFonts w:ascii="Times New Roman" w:eastAsia="Calibri" w:hAnsi="Times New Roman"/>
                <w:szCs w:val="20"/>
                <w:lang w:eastAsia="en-US"/>
              </w:rPr>
              <w:t>При проведении первичного инструктажа на рабочем месте для работников подрядной организации (электротехническому, электротехнологическому персоналу, а также персоналу, допущенному к выполнению работ повышенной опасности) инструктирующий должен:</w:t>
            </w:r>
          </w:p>
          <w:p w:rsidR="009C582D" w:rsidRPr="009C582D" w:rsidRDefault="007C04AA" w:rsidP="009C582D">
            <w:pPr>
              <w:pStyle w:val="26"/>
              <w:numPr>
                <w:ilvl w:val="0"/>
                <w:numId w:val="21"/>
              </w:numPr>
              <w:shd w:val="clear" w:color="auto" w:fill="auto"/>
              <w:spacing w:line="240" w:lineRule="auto"/>
              <w:ind w:left="0" w:right="20" w:firstLine="567"/>
              <w:rPr>
                <w:rFonts w:eastAsia="Calibri"/>
                <w:sz w:val="20"/>
                <w:szCs w:val="20"/>
              </w:rPr>
            </w:pPr>
            <w:r w:rsidRPr="009C582D">
              <w:rPr>
                <w:rFonts w:eastAsia="Calibri"/>
                <w:sz w:val="20"/>
                <w:szCs w:val="20"/>
              </w:rPr>
              <w:t>ознакомить с электрическими схемами электроустановок, особо опасными местами, нормативно-техническими документами Общества, знание которых необходимо для выполнения работ;</w:t>
            </w:r>
          </w:p>
          <w:p w:rsidR="009C582D" w:rsidRPr="009C582D" w:rsidRDefault="007C04AA" w:rsidP="009C582D">
            <w:pPr>
              <w:pStyle w:val="26"/>
              <w:numPr>
                <w:ilvl w:val="0"/>
                <w:numId w:val="21"/>
              </w:numPr>
              <w:shd w:val="clear" w:color="auto" w:fill="auto"/>
              <w:spacing w:line="240" w:lineRule="auto"/>
              <w:ind w:left="0" w:right="20" w:firstLine="567"/>
              <w:rPr>
                <w:rFonts w:eastAsia="Calibri"/>
                <w:sz w:val="20"/>
                <w:szCs w:val="20"/>
              </w:rPr>
            </w:pPr>
            <w:r w:rsidRPr="009C582D">
              <w:rPr>
                <w:rFonts w:eastAsia="Calibri"/>
                <w:sz w:val="20"/>
                <w:szCs w:val="20"/>
              </w:rPr>
              <w:t>ознакомиться под подпись с имеющимися на рабочих местах опасностями и рисками;</w:t>
            </w:r>
          </w:p>
          <w:p w:rsidR="009C582D" w:rsidRPr="009C582D" w:rsidRDefault="007C04AA" w:rsidP="009C582D">
            <w:pPr>
              <w:pStyle w:val="26"/>
              <w:numPr>
                <w:ilvl w:val="0"/>
                <w:numId w:val="21"/>
              </w:numPr>
              <w:shd w:val="clear" w:color="auto" w:fill="auto"/>
              <w:spacing w:line="240" w:lineRule="auto"/>
              <w:ind w:left="0" w:right="20" w:firstLine="567"/>
              <w:rPr>
                <w:rFonts w:eastAsia="Calibri"/>
                <w:sz w:val="20"/>
                <w:szCs w:val="20"/>
              </w:rPr>
            </w:pPr>
            <w:r w:rsidRPr="009C582D">
              <w:rPr>
                <w:rFonts w:eastAsia="Calibri"/>
                <w:sz w:val="20"/>
                <w:szCs w:val="20"/>
              </w:rPr>
              <w:t>перечнями потенциальных опасностей при выполнении работ на объектах Общества;</w:t>
            </w:r>
          </w:p>
          <w:p w:rsidR="009C582D" w:rsidRPr="009C582D" w:rsidRDefault="007C04AA" w:rsidP="009C582D">
            <w:pPr>
              <w:pStyle w:val="26"/>
              <w:numPr>
                <w:ilvl w:val="0"/>
                <w:numId w:val="21"/>
              </w:numPr>
              <w:shd w:val="clear" w:color="auto" w:fill="auto"/>
              <w:spacing w:line="240" w:lineRule="auto"/>
              <w:ind w:left="0" w:right="20" w:firstLine="567"/>
              <w:rPr>
                <w:rFonts w:eastAsia="Calibri"/>
                <w:sz w:val="20"/>
                <w:szCs w:val="20"/>
              </w:rPr>
            </w:pPr>
            <w:r w:rsidRPr="009C582D">
              <w:rPr>
                <w:rFonts w:eastAsia="Calibri"/>
                <w:sz w:val="20"/>
                <w:szCs w:val="20"/>
              </w:rPr>
              <w:t xml:space="preserve"> перечнем травмоопасных мест;</w:t>
            </w:r>
          </w:p>
          <w:p w:rsidR="009C582D" w:rsidRPr="009C582D" w:rsidRDefault="007C04AA" w:rsidP="009C582D">
            <w:pPr>
              <w:pStyle w:val="26"/>
              <w:numPr>
                <w:ilvl w:val="0"/>
                <w:numId w:val="21"/>
              </w:numPr>
              <w:shd w:val="clear" w:color="auto" w:fill="auto"/>
              <w:spacing w:line="240" w:lineRule="auto"/>
              <w:ind w:left="0" w:right="20" w:firstLine="567"/>
              <w:rPr>
                <w:rFonts w:eastAsia="Calibri"/>
                <w:sz w:val="20"/>
                <w:szCs w:val="20"/>
              </w:rPr>
            </w:pPr>
            <w:r w:rsidRPr="009C582D">
              <w:rPr>
                <w:rFonts w:eastAsia="Calibri"/>
                <w:sz w:val="20"/>
                <w:szCs w:val="20"/>
              </w:rPr>
              <w:t>ознакомить с порядком информирования служб Общества при возникновении чрезвычайной ситуации;</w:t>
            </w:r>
          </w:p>
          <w:p w:rsidR="009C582D" w:rsidRPr="009C582D" w:rsidRDefault="007C04AA" w:rsidP="009C582D">
            <w:pPr>
              <w:pStyle w:val="26"/>
              <w:numPr>
                <w:ilvl w:val="0"/>
                <w:numId w:val="21"/>
              </w:numPr>
              <w:shd w:val="clear" w:color="auto" w:fill="auto"/>
              <w:spacing w:line="240" w:lineRule="auto"/>
              <w:ind w:left="0" w:right="20" w:firstLine="567"/>
              <w:rPr>
                <w:rFonts w:eastAsia="Calibri"/>
                <w:sz w:val="20"/>
                <w:szCs w:val="20"/>
              </w:rPr>
            </w:pPr>
            <w:r w:rsidRPr="009C582D">
              <w:rPr>
                <w:rFonts w:eastAsia="Calibri"/>
                <w:sz w:val="20"/>
                <w:szCs w:val="20"/>
              </w:rPr>
              <w:t>обязать находиться на рабочем месте в специальной одежде, специальной обуви и использовать средства индивидуальной и коллективной защиты.</w:t>
            </w:r>
          </w:p>
          <w:p w:rsidR="00060292" w:rsidRPr="009C582D" w:rsidRDefault="00060292" w:rsidP="00C526E2">
            <w:pPr>
              <w:spacing w:line="276" w:lineRule="auto"/>
              <w:ind w:right="-113" w:firstLine="22"/>
              <w:jc w:val="center"/>
              <w:rPr>
                <w:rFonts w:ascii="Times New Roman" w:hAnsi="Times New Roman"/>
                <w:b/>
                <w:szCs w:val="20"/>
              </w:rPr>
            </w:pPr>
          </w:p>
        </w:tc>
        <w:tc>
          <w:tcPr>
            <w:tcW w:w="1370" w:type="pct"/>
            <w:tcBorders>
              <w:top w:val="single" w:sz="6" w:space="0" w:color="000000"/>
              <w:left w:val="single" w:sz="6" w:space="0" w:color="000000"/>
              <w:right w:val="single" w:sz="6" w:space="0" w:color="000000"/>
            </w:tcBorders>
          </w:tcPr>
          <w:p w:rsidR="009C582D" w:rsidRPr="009C582D" w:rsidRDefault="007C04AA" w:rsidP="009C582D">
            <w:pPr>
              <w:tabs>
                <w:tab w:val="left" w:pos="709"/>
                <w:tab w:val="left" w:pos="993"/>
              </w:tabs>
              <w:jc w:val="both"/>
              <w:rPr>
                <w:rFonts w:ascii="Times New Roman" w:eastAsia="Calibri" w:hAnsi="Times New Roman"/>
                <w:szCs w:val="20"/>
                <w:lang w:eastAsia="en-US"/>
              </w:rPr>
            </w:pPr>
            <w:r w:rsidRPr="009C582D">
              <w:rPr>
                <w:rFonts w:ascii="Times New Roman" w:eastAsia="Calibri" w:hAnsi="Times New Roman"/>
                <w:szCs w:val="20"/>
                <w:lang w:eastAsia="en-US"/>
              </w:rPr>
              <w:t>При проведении первичного инструктажа на рабочем месте для работников подрядной организации (электротехническому, электротехнологическому персоналу, а также персоналу, допущенному к выполнению работ повышенной опасности) инструктирующий должен ознакомить под подпись, с фиксацией в журнале первичного инструктажа на рабочем месте:</w:t>
            </w:r>
          </w:p>
          <w:p w:rsidR="009C582D" w:rsidRPr="009C582D" w:rsidRDefault="007C04AA" w:rsidP="009C582D">
            <w:pPr>
              <w:pStyle w:val="26"/>
              <w:numPr>
                <w:ilvl w:val="0"/>
                <w:numId w:val="21"/>
              </w:numPr>
              <w:shd w:val="clear" w:color="auto" w:fill="auto"/>
              <w:spacing w:line="240" w:lineRule="auto"/>
              <w:ind w:left="0" w:right="20" w:firstLine="567"/>
              <w:rPr>
                <w:rFonts w:eastAsia="Calibri"/>
                <w:sz w:val="20"/>
                <w:szCs w:val="20"/>
              </w:rPr>
            </w:pPr>
            <w:r w:rsidRPr="009C582D">
              <w:rPr>
                <w:rFonts w:eastAsia="Calibri"/>
                <w:sz w:val="20"/>
                <w:szCs w:val="20"/>
              </w:rPr>
              <w:t>особо опасными местами, нормативно-техническими документами Общества, знание которых необходимо для выполнения работ;</w:t>
            </w:r>
          </w:p>
          <w:p w:rsidR="009C582D" w:rsidRPr="009C582D" w:rsidRDefault="007C04AA" w:rsidP="009C582D">
            <w:pPr>
              <w:pStyle w:val="26"/>
              <w:numPr>
                <w:ilvl w:val="0"/>
                <w:numId w:val="21"/>
              </w:numPr>
              <w:shd w:val="clear" w:color="auto" w:fill="auto"/>
              <w:spacing w:line="240" w:lineRule="auto"/>
              <w:ind w:left="0" w:right="20" w:firstLine="567"/>
              <w:rPr>
                <w:rFonts w:eastAsia="Calibri"/>
                <w:sz w:val="20"/>
                <w:szCs w:val="20"/>
              </w:rPr>
            </w:pPr>
            <w:r w:rsidRPr="009C582D">
              <w:rPr>
                <w:sz w:val="20"/>
                <w:szCs w:val="20"/>
              </w:rPr>
              <w:t>с инструкциями по эксплуатации обслуживаемого оборудования и производственными инструкциями согласно перечню нормативно-технической документации, знание которых необходимо для выполнения работ, инструкциями по охране труда согласно перечню действующих инструкций по охране труда, знание которых необходимо для безопасного выполнения работ;</w:t>
            </w:r>
          </w:p>
          <w:p w:rsidR="009C582D" w:rsidRPr="009C582D" w:rsidRDefault="007C04AA" w:rsidP="009C582D">
            <w:pPr>
              <w:pStyle w:val="26"/>
              <w:numPr>
                <w:ilvl w:val="0"/>
                <w:numId w:val="21"/>
              </w:numPr>
              <w:shd w:val="clear" w:color="auto" w:fill="auto"/>
              <w:spacing w:line="240" w:lineRule="auto"/>
              <w:ind w:left="0" w:right="20" w:firstLine="567"/>
              <w:rPr>
                <w:rFonts w:eastAsia="Calibri"/>
                <w:sz w:val="20"/>
                <w:szCs w:val="20"/>
              </w:rPr>
            </w:pPr>
            <w:r w:rsidRPr="009C582D">
              <w:rPr>
                <w:rFonts w:eastAsia="Calibri"/>
                <w:sz w:val="20"/>
                <w:szCs w:val="20"/>
              </w:rPr>
              <w:t>с имеющимися на рабочих местах опасностями и рисками;</w:t>
            </w:r>
          </w:p>
          <w:p w:rsidR="009C582D" w:rsidRPr="009C582D" w:rsidRDefault="007C04AA" w:rsidP="009C582D">
            <w:pPr>
              <w:pStyle w:val="26"/>
              <w:numPr>
                <w:ilvl w:val="0"/>
                <w:numId w:val="21"/>
              </w:numPr>
              <w:shd w:val="clear" w:color="auto" w:fill="auto"/>
              <w:spacing w:line="240" w:lineRule="auto"/>
              <w:ind w:left="0" w:right="20" w:firstLine="567"/>
              <w:rPr>
                <w:rFonts w:eastAsia="Calibri"/>
                <w:sz w:val="20"/>
                <w:szCs w:val="20"/>
              </w:rPr>
            </w:pPr>
            <w:r w:rsidRPr="009C582D">
              <w:rPr>
                <w:rFonts w:eastAsia="Calibri"/>
                <w:sz w:val="20"/>
                <w:szCs w:val="20"/>
              </w:rPr>
              <w:t>перечнями потенциальных опасностей при выполнении работ на объектах Общества;</w:t>
            </w:r>
          </w:p>
          <w:p w:rsidR="009C582D" w:rsidRPr="009C582D" w:rsidRDefault="007C04AA" w:rsidP="009C582D">
            <w:pPr>
              <w:pStyle w:val="26"/>
              <w:numPr>
                <w:ilvl w:val="0"/>
                <w:numId w:val="21"/>
              </w:numPr>
              <w:shd w:val="clear" w:color="auto" w:fill="auto"/>
              <w:spacing w:line="240" w:lineRule="auto"/>
              <w:ind w:left="0" w:right="20" w:firstLine="567"/>
              <w:rPr>
                <w:rFonts w:eastAsia="Calibri"/>
                <w:sz w:val="20"/>
                <w:szCs w:val="20"/>
              </w:rPr>
            </w:pPr>
            <w:r w:rsidRPr="009C582D">
              <w:rPr>
                <w:rFonts w:eastAsia="Calibri"/>
                <w:sz w:val="20"/>
                <w:szCs w:val="20"/>
              </w:rPr>
              <w:t xml:space="preserve"> перечнем травмоопасных мест;</w:t>
            </w:r>
          </w:p>
          <w:p w:rsidR="009C582D" w:rsidRPr="009C582D" w:rsidRDefault="007C04AA" w:rsidP="009C582D">
            <w:pPr>
              <w:pStyle w:val="26"/>
              <w:numPr>
                <w:ilvl w:val="0"/>
                <w:numId w:val="21"/>
              </w:numPr>
              <w:shd w:val="clear" w:color="auto" w:fill="auto"/>
              <w:spacing w:line="240" w:lineRule="auto"/>
              <w:ind w:left="0" w:right="20" w:firstLine="567"/>
              <w:rPr>
                <w:rFonts w:eastAsia="Calibri"/>
                <w:sz w:val="20"/>
                <w:szCs w:val="20"/>
              </w:rPr>
            </w:pPr>
            <w:r w:rsidRPr="009C582D">
              <w:rPr>
                <w:rFonts w:eastAsia="Calibri"/>
                <w:sz w:val="20"/>
                <w:szCs w:val="20"/>
              </w:rPr>
              <w:t xml:space="preserve">с порядком информирования служб </w:t>
            </w:r>
            <w:r w:rsidRPr="009C582D">
              <w:rPr>
                <w:rFonts w:eastAsia="Calibri"/>
                <w:sz w:val="20"/>
                <w:szCs w:val="20"/>
              </w:rPr>
              <w:lastRenderedPageBreak/>
              <w:t>Общества при возникновении чрезвычайной ситуации;</w:t>
            </w:r>
          </w:p>
          <w:p w:rsidR="009C582D" w:rsidRPr="009C582D" w:rsidRDefault="007C04AA" w:rsidP="009C582D">
            <w:pPr>
              <w:pStyle w:val="26"/>
              <w:numPr>
                <w:ilvl w:val="0"/>
                <w:numId w:val="21"/>
              </w:numPr>
              <w:shd w:val="clear" w:color="auto" w:fill="auto"/>
              <w:spacing w:line="240" w:lineRule="auto"/>
              <w:ind w:left="0" w:right="20" w:firstLine="567"/>
              <w:rPr>
                <w:rFonts w:eastAsia="Calibri"/>
                <w:sz w:val="20"/>
                <w:szCs w:val="20"/>
              </w:rPr>
            </w:pPr>
            <w:r w:rsidRPr="009C582D">
              <w:rPr>
                <w:rFonts w:eastAsia="Calibri"/>
                <w:sz w:val="20"/>
                <w:szCs w:val="20"/>
              </w:rPr>
              <w:t>с требованиями находиться на рабочем месте в специальной одежде, специальной обуви и использовать средства индивидуальной и коллективной защиты;</w:t>
            </w:r>
          </w:p>
          <w:p w:rsidR="009C582D" w:rsidRPr="009C582D" w:rsidRDefault="007C04AA" w:rsidP="009C582D">
            <w:pPr>
              <w:pStyle w:val="26"/>
              <w:numPr>
                <w:ilvl w:val="0"/>
                <w:numId w:val="21"/>
              </w:numPr>
              <w:shd w:val="clear" w:color="auto" w:fill="auto"/>
              <w:spacing w:line="240" w:lineRule="auto"/>
              <w:ind w:left="0" w:right="20" w:firstLine="567"/>
              <w:rPr>
                <w:rFonts w:eastAsia="Calibri"/>
                <w:sz w:val="20"/>
                <w:szCs w:val="20"/>
              </w:rPr>
            </w:pPr>
            <w:r w:rsidRPr="009C582D">
              <w:rPr>
                <w:rFonts w:eastAsiaTheme="minorHAnsi"/>
                <w:sz w:val="20"/>
                <w:szCs w:val="20"/>
              </w:rPr>
              <w:t xml:space="preserve">работники, которым предоставляется право выдачи нарядов-допусков и распоряжений, исполнять обязанности ответственного руководителя и производителя работ, должны пройти инструктаж по схеме электроснабжения электроустановки </w:t>
            </w:r>
            <w:r w:rsidRPr="009C582D">
              <w:rPr>
                <w:sz w:val="20"/>
                <w:szCs w:val="20"/>
              </w:rPr>
              <w:t>и прилегающей сети</w:t>
            </w:r>
            <w:r w:rsidRPr="009C582D">
              <w:rPr>
                <w:rFonts w:eastAsiaTheme="minorHAnsi"/>
                <w:sz w:val="20"/>
                <w:szCs w:val="20"/>
              </w:rPr>
              <w:t>.</w:t>
            </w:r>
          </w:p>
          <w:p w:rsidR="00060292" w:rsidRPr="009C582D" w:rsidRDefault="00060292" w:rsidP="00C526E2">
            <w:pPr>
              <w:spacing w:line="276" w:lineRule="auto"/>
              <w:ind w:right="-113" w:firstLine="22"/>
              <w:jc w:val="center"/>
              <w:rPr>
                <w:rFonts w:ascii="Times New Roman" w:hAnsi="Times New Roman"/>
                <w:b/>
                <w:szCs w:val="20"/>
              </w:rPr>
            </w:pPr>
          </w:p>
        </w:tc>
        <w:tc>
          <w:tcPr>
            <w:tcW w:w="839" w:type="pct"/>
            <w:tcBorders>
              <w:top w:val="single" w:sz="6" w:space="0" w:color="000000"/>
              <w:left w:val="single" w:sz="6" w:space="0" w:color="000000"/>
              <w:right w:val="single" w:sz="6" w:space="0" w:color="000000"/>
            </w:tcBorders>
          </w:tcPr>
          <w:p w:rsidR="00060292" w:rsidRDefault="007C04AA" w:rsidP="00C526E2">
            <w:pPr>
              <w:spacing w:line="276" w:lineRule="auto"/>
              <w:ind w:right="-113" w:firstLine="22"/>
              <w:jc w:val="center"/>
              <w:rPr>
                <w:rFonts w:ascii="Times New Roman" w:hAnsi="Times New Roman"/>
                <w:b/>
                <w:szCs w:val="26"/>
              </w:rPr>
            </w:pPr>
            <w:r>
              <w:rPr>
                <w:rFonts w:ascii="Times New Roman" w:eastAsia="Calibri" w:hAnsi="Times New Roman"/>
                <w:szCs w:val="20"/>
                <w:lang w:eastAsia="en-US"/>
              </w:rPr>
              <w:lastRenderedPageBreak/>
              <w:t xml:space="preserve">Изменения </w:t>
            </w:r>
            <w:r w:rsidRPr="009C582D">
              <w:rPr>
                <w:rFonts w:ascii="Times New Roman" w:eastAsia="Calibri" w:hAnsi="Times New Roman"/>
                <w:szCs w:val="20"/>
                <w:lang w:eastAsia="en-US"/>
              </w:rPr>
              <w:t>во исполнение приказа АО «Россети Тюмень» от 22.11.2024 № 747 «Об итогах ра</w:t>
            </w:r>
            <w:r>
              <w:rPr>
                <w:rFonts w:ascii="Times New Roman" w:eastAsia="Calibri" w:hAnsi="Times New Roman"/>
                <w:szCs w:val="20"/>
                <w:lang w:eastAsia="en-US"/>
              </w:rPr>
              <w:t>сследования несчастного случая»</w:t>
            </w:r>
          </w:p>
        </w:tc>
      </w:tr>
    </w:tbl>
    <w:p w:rsidR="00246029" w:rsidRPr="004003B1" w:rsidRDefault="00246029" w:rsidP="00246029">
      <w:pPr>
        <w:tabs>
          <w:tab w:val="left" w:pos="7056"/>
        </w:tabs>
      </w:pPr>
    </w:p>
    <w:sectPr w:rsidR="00246029" w:rsidRPr="004003B1" w:rsidSect="006C17C7">
      <w:pgSz w:w="11906" w:h="16838" w:code="9"/>
      <w:pgMar w:top="1134" w:right="851" w:bottom="992" w:left="156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E8C" w:rsidRDefault="00ED0E8C">
      <w:r>
        <w:separator/>
      </w:r>
    </w:p>
  </w:endnote>
  <w:endnote w:type="continuationSeparator" w:id="0">
    <w:p w:rsidR="00ED0E8C" w:rsidRDefault="00ED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F Din Text Cond Pro Light">
    <w:panose1 w:val="02000000000000000000"/>
    <w:charset w:val="CC"/>
    <w:family w:val="auto"/>
    <w:pitch w:val="variable"/>
    <w:sig w:usb0="A00002BF" w:usb1="5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963440"/>
      <w:docPartObj>
        <w:docPartGallery w:val="Page Numbers (Bottom of Page)"/>
        <w:docPartUnique/>
      </w:docPartObj>
    </w:sdtPr>
    <w:sdtEndPr/>
    <w:sdtContent>
      <w:p w:rsidR="006D1264" w:rsidRDefault="007C04AA">
        <w:pPr>
          <w:pStyle w:val="a7"/>
          <w:jc w:val="right"/>
        </w:pPr>
        <w:r w:rsidRPr="00283357">
          <w:rPr>
            <w:rFonts w:ascii="Times New Roman" w:hAnsi="Times New Roman"/>
          </w:rPr>
          <w:fldChar w:fldCharType="begin"/>
        </w:r>
        <w:r w:rsidRPr="00283357">
          <w:rPr>
            <w:rFonts w:ascii="Times New Roman" w:hAnsi="Times New Roman"/>
          </w:rPr>
          <w:instrText>PAGE   \* MERGEFORMAT</w:instrText>
        </w:r>
        <w:r w:rsidRPr="00283357">
          <w:rPr>
            <w:rFonts w:ascii="Times New Roman" w:hAnsi="Times New Roman"/>
          </w:rPr>
          <w:fldChar w:fldCharType="separate"/>
        </w:r>
        <w:r w:rsidR="00B10553">
          <w:rPr>
            <w:rFonts w:ascii="Times New Roman" w:hAnsi="Times New Roman"/>
            <w:noProof/>
          </w:rPr>
          <w:t>41</w:t>
        </w:r>
        <w:r w:rsidRPr="00283357">
          <w:rPr>
            <w:rFonts w:ascii="Times New Roman" w:hAnsi="Times New Roman"/>
          </w:rPr>
          <w:fldChar w:fldCharType="end"/>
        </w:r>
      </w:p>
    </w:sdtContent>
  </w:sdt>
  <w:p w:rsidR="006D1264" w:rsidRDefault="007C04AA" w:rsidP="00283357">
    <w:pPr>
      <w:pStyle w:val="a7"/>
      <w:jc w:val="center"/>
    </w:pPr>
    <w:r>
      <w:rPr>
        <w:rFonts w:ascii="Times New Roman" w:hAnsi="Times New Roman"/>
      </w:rPr>
      <w:t xml:space="preserve">В редакции приказа АО «Россети Тюмень» от </w:t>
    </w:r>
    <w:r w:rsidR="00082D87">
      <w:rPr>
        <w:rFonts w:ascii="Times New Roman" w:hAnsi="Times New Roman"/>
      </w:rPr>
      <w:t xml:space="preserve">06.03.2025 </w:t>
    </w:r>
    <w:r>
      <w:rPr>
        <w:rFonts w:ascii="Times New Roman" w:hAnsi="Times New Roman"/>
      </w:rPr>
      <w:t>№</w:t>
    </w:r>
    <w:r w:rsidR="00082D87">
      <w:rPr>
        <w:rFonts w:ascii="Times New Roman" w:hAnsi="Times New Roman"/>
      </w:rPr>
      <w:t xml:space="preserve"> 147</w:t>
    </w: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E8C" w:rsidRDefault="00ED0E8C">
      <w:r>
        <w:separator/>
      </w:r>
    </w:p>
  </w:footnote>
  <w:footnote w:type="continuationSeparator" w:id="0">
    <w:p w:rsidR="00ED0E8C" w:rsidRDefault="00ED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d"/>
      <w:tblW w:w="9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558"/>
    </w:tblGrid>
    <w:tr w:rsidR="00B56B8C" w:rsidTr="007B2A04">
      <w:trPr>
        <w:trHeight w:val="471"/>
      </w:trPr>
      <w:tc>
        <w:tcPr>
          <w:tcW w:w="5949" w:type="dxa"/>
        </w:tcPr>
        <w:p w:rsidR="006D1264" w:rsidRDefault="007C04AA">
          <w:pPr>
            <w:pStyle w:val="aa"/>
            <w:rPr>
              <w:rFonts w:ascii="Times New Roman" w:hAnsi="Times New Roman"/>
            </w:rPr>
          </w:pPr>
          <w:r>
            <w:rPr>
              <w:rFonts w:ascii="Times New Roman" w:hAnsi="Times New Roman"/>
            </w:rPr>
            <w:t>Регламент допуска подрядных, субподрядных и сторонних организаций для работы на объектах АО «Россети Тюмень»</w:t>
          </w:r>
        </w:p>
      </w:tc>
      <w:tc>
        <w:tcPr>
          <w:tcW w:w="3558" w:type="dxa"/>
        </w:tcPr>
        <w:p w:rsidR="006D1264" w:rsidRDefault="007C04AA" w:rsidP="005A0A2A">
          <w:pPr>
            <w:pStyle w:val="aa"/>
            <w:jc w:val="right"/>
            <w:rPr>
              <w:rFonts w:ascii="Times New Roman" w:hAnsi="Times New Roman"/>
            </w:rPr>
          </w:pPr>
          <w:r w:rsidRPr="00FE26D8">
            <w:rPr>
              <w:rFonts w:ascii="Times New Roman" w:hAnsi="Times New Roman"/>
            </w:rPr>
            <w:t>РЕ-ИА-3.12.2-24-20-2014</w:t>
          </w:r>
        </w:p>
      </w:tc>
    </w:tr>
  </w:tbl>
  <w:p w:rsidR="006D1264" w:rsidRDefault="006D1264" w:rsidP="005A0A2A">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264" w:rsidRDefault="007C04AA" w:rsidP="00283357">
    <w:pPr>
      <w:pStyle w:val="aa"/>
      <w:jc w:val="center"/>
    </w:pPr>
    <w:r>
      <w:rPr>
        <w:noProof/>
      </w:rPr>
      <mc:AlternateContent>
        <mc:Choice Requires="wps">
          <w:drawing>
            <wp:anchor distT="0" distB="0" distL="114300" distR="114300" simplePos="0" relativeHeight="251657216" behindDoc="0" locked="0" layoutInCell="1" allowOverlap="1">
              <wp:simplePos x="0" y="0"/>
              <wp:positionH relativeFrom="column">
                <wp:posOffset>3717649</wp:posOffset>
              </wp:positionH>
              <wp:positionV relativeFrom="paragraph">
                <wp:posOffset>422910</wp:posOffset>
              </wp:positionV>
              <wp:extent cx="1857375" cy="45720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1857375" cy="457200"/>
                      </a:xfrm>
                      <a:prstGeom prst="rect">
                        <a:avLst/>
                      </a:prstGeom>
                      <a:noFill/>
                      <a:ln w="6350">
                        <a:noFill/>
                      </a:ln>
                    </wps:spPr>
                    <wps:txbx>
                      <w:txbxContent>
                        <w:p w:rsidR="006D1264" w:rsidRPr="00046F78" w:rsidRDefault="007C04AA" w:rsidP="00046F78">
                          <w:pPr>
                            <w:spacing w:after="160" w:line="276" w:lineRule="auto"/>
                            <w:rPr>
                              <w:rFonts w:ascii="PF Din Text Cond Pro Light" w:eastAsiaTheme="minorHAnsi" w:hAnsi="PF Din Text Cond Pro Light" w:cstheme="minorBidi"/>
                              <w:szCs w:val="20"/>
                              <w:lang w:eastAsia="en-US"/>
                            </w:rPr>
                          </w:pPr>
                          <w:r w:rsidRPr="00046F78">
                            <w:rPr>
                              <w:rFonts w:ascii="PF Din Text Cond Pro Light" w:eastAsiaTheme="minorHAnsi" w:hAnsi="PF Din Text Cond Pro Light" w:cstheme="minorBidi"/>
                              <w:szCs w:val="20"/>
                              <w:lang w:eastAsia="en-US"/>
                            </w:rPr>
                            <w:t>Акционерное общество</w:t>
                          </w:r>
                          <w:r w:rsidRPr="00046F78">
                            <w:rPr>
                              <w:rFonts w:ascii="PF Din Text Cond Pro Light" w:eastAsiaTheme="minorHAnsi" w:hAnsi="PF Din Text Cond Pro Light" w:cstheme="minorBidi"/>
                              <w:szCs w:val="20"/>
                              <w:lang w:eastAsia="en-US"/>
                            </w:rPr>
                            <w:br/>
                            <w:t>«Россети Тюмень»</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Надпись 1" o:spid="_x0000_s2049" type="#_x0000_t202" style="width:146.25pt;height:36pt;margin-top:33.3pt;margin-left:292.75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6D1264" w:rsidRPr="00046F78" w:rsidP="00046F78" w14:paraId="3EAEA451" w14:textId="77777777">
                    <w:pPr>
                      <w:spacing w:after="160" w:line="276" w:lineRule="auto"/>
                      <w:rPr>
                        <w:rFonts w:ascii="PF Din Text Cond Pro Light" w:hAnsi="PF Din Text Cond Pro Light" w:eastAsiaTheme="minorHAnsi" w:cstheme="minorBidi"/>
                        <w:szCs w:val="20"/>
                        <w:lang w:eastAsia="en-US"/>
                      </w:rPr>
                    </w:pPr>
                    <w:r w:rsidRPr="00046F78">
                      <w:rPr>
                        <w:rFonts w:ascii="PF Din Text Cond Pro Light" w:hAnsi="PF Din Text Cond Pro Light" w:eastAsiaTheme="minorHAnsi" w:cstheme="minorBidi"/>
                        <w:szCs w:val="20"/>
                        <w:lang w:eastAsia="en-US"/>
                      </w:rPr>
                      <w:t>Акционерное общество</w:t>
                    </w:r>
                    <w:r w:rsidRPr="00046F78">
                      <w:rPr>
                        <w:rFonts w:ascii="PF Din Text Cond Pro Light" w:hAnsi="PF Din Text Cond Pro Light" w:eastAsiaTheme="minorHAnsi" w:cstheme="minorBidi"/>
                        <w:szCs w:val="20"/>
                        <w:lang w:eastAsia="en-US"/>
                      </w:rPr>
                      <w:br/>
                      <w:t>«Россети Тюмень»</w:t>
                    </w:r>
                  </w:p>
                </w:txbxContent>
              </v:textbox>
            </v:shape>
          </w:pict>
        </mc:Fallback>
      </mc:AlternateContent>
    </w:r>
    <w:r w:rsidR="00ED0E8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225140" o:spid="_x0000_s2050" type="#_x0000_t75" style="position:absolute;left:0;text-align:left;margin-left:-77.85pt;margin-top:-51.35pt;width:595.3pt;height:123.75pt;z-index:-251658240;mso-position-horizontal-relative:margin;mso-position-vertical-relative:margin" o:allowincell="f">
          <v:imagedata r:id="rId1" o:title="шапка бланка"/>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1E620BC"/>
    <w:lvl w:ilvl="0">
      <w:start w:val="1"/>
      <w:numFmt w:val="decimal"/>
      <w:suff w:val="space"/>
      <w:lvlText w:val="%1"/>
      <w:lvlJc w:val="left"/>
      <w:pPr>
        <w:ind w:left="0" w:firstLine="0"/>
      </w:pPr>
    </w:lvl>
    <w:lvl w:ilvl="1">
      <w:start w:val="1"/>
      <w:numFmt w:val="decimal"/>
      <w:suff w:val="space"/>
      <w:lvlText w:val="%1.%2"/>
      <w:lvlJc w:val="left"/>
      <w:pPr>
        <w:ind w:left="0" w:firstLine="709"/>
      </w:pPr>
      <w:rPr>
        <w:b w:val="0"/>
        <w:i w:val="0"/>
        <w:sz w:val="28"/>
      </w:rPr>
    </w:lvl>
    <w:lvl w:ilvl="2">
      <w:start w:val="1"/>
      <w:numFmt w:val="decimal"/>
      <w:pStyle w:val="a"/>
      <w:suff w:val="space"/>
      <w:lvlText w:val="%1.%2.%3"/>
      <w:lvlJc w:val="left"/>
      <w:pPr>
        <w:ind w:left="0" w:firstLine="709"/>
      </w:pPr>
      <w:rPr>
        <w:b w:val="0"/>
        <w:i w:val="0"/>
        <w:sz w:val="28"/>
      </w:r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1C2272A"/>
    <w:multiLevelType w:val="hybridMultilevel"/>
    <w:tmpl w:val="8364FC60"/>
    <w:lvl w:ilvl="0" w:tplc="958CA148">
      <w:start w:val="1"/>
      <w:numFmt w:val="bullet"/>
      <w:lvlText w:val=""/>
      <w:lvlJc w:val="left"/>
      <w:pPr>
        <w:ind w:left="880" w:hanging="360"/>
      </w:pPr>
      <w:rPr>
        <w:rFonts w:ascii="Symbol" w:hAnsi="Symbol" w:hint="default"/>
      </w:rPr>
    </w:lvl>
    <w:lvl w:ilvl="1" w:tplc="C136C524" w:tentative="1">
      <w:start w:val="1"/>
      <w:numFmt w:val="bullet"/>
      <w:lvlText w:val="o"/>
      <w:lvlJc w:val="left"/>
      <w:pPr>
        <w:ind w:left="1600" w:hanging="360"/>
      </w:pPr>
      <w:rPr>
        <w:rFonts w:ascii="Courier New" w:hAnsi="Courier New" w:cs="Courier New" w:hint="default"/>
      </w:rPr>
    </w:lvl>
    <w:lvl w:ilvl="2" w:tplc="8236CB6E" w:tentative="1">
      <w:start w:val="1"/>
      <w:numFmt w:val="bullet"/>
      <w:lvlText w:val=""/>
      <w:lvlJc w:val="left"/>
      <w:pPr>
        <w:ind w:left="2320" w:hanging="360"/>
      </w:pPr>
      <w:rPr>
        <w:rFonts w:ascii="Wingdings" w:hAnsi="Wingdings" w:hint="default"/>
      </w:rPr>
    </w:lvl>
    <w:lvl w:ilvl="3" w:tplc="DEB20138" w:tentative="1">
      <w:start w:val="1"/>
      <w:numFmt w:val="bullet"/>
      <w:lvlText w:val=""/>
      <w:lvlJc w:val="left"/>
      <w:pPr>
        <w:ind w:left="3040" w:hanging="360"/>
      </w:pPr>
      <w:rPr>
        <w:rFonts w:ascii="Symbol" w:hAnsi="Symbol" w:hint="default"/>
      </w:rPr>
    </w:lvl>
    <w:lvl w:ilvl="4" w:tplc="31D290C8" w:tentative="1">
      <w:start w:val="1"/>
      <w:numFmt w:val="bullet"/>
      <w:lvlText w:val="o"/>
      <w:lvlJc w:val="left"/>
      <w:pPr>
        <w:ind w:left="3760" w:hanging="360"/>
      </w:pPr>
      <w:rPr>
        <w:rFonts w:ascii="Courier New" w:hAnsi="Courier New" w:cs="Courier New" w:hint="default"/>
      </w:rPr>
    </w:lvl>
    <w:lvl w:ilvl="5" w:tplc="CB0E713E" w:tentative="1">
      <w:start w:val="1"/>
      <w:numFmt w:val="bullet"/>
      <w:lvlText w:val=""/>
      <w:lvlJc w:val="left"/>
      <w:pPr>
        <w:ind w:left="4480" w:hanging="360"/>
      </w:pPr>
      <w:rPr>
        <w:rFonts w:ascii="Wingdings" w:hAnsi="Wingdings" w:hint="default"/>
      </w:rPr>
    </w:lvl>
    <w:lvl w:ilvl="6" w:tplc="D0E46A24" w:tentative="1">
      <w:start w:val="1"/>
      <w:numFmt w:val="bullet"/>
      <w:lvlText w:val=""/>
      <w:lvlJc w:val="left"/>
      <w:pPr>
        <w:ind w:left="5200" w:hanging="360"/>
      </w:pPr>
      <w:rPr>
        <w:rFonts w:ascii="Symbol" w:hAnsi="Symbol" w:hint="default"/>
      </w:rPr>
    </w:lvl>
    <w:lvl w:ilvl="7" w:tplc="48A2ED4A" w:tentative="1">
      <w:start w:val="1"/>
      <w:numFmt w:val="bullet"/>
      <w:lvlText w:val="o"/>
      <w:lvlJc w:val="left"/>
      <w:pPr>
        <w:ind w:left="5920" w:hanging="360"/>
      </w:pPr>
      <w:rPr>
        <w:rFonts w:ascii="Courier New" w:hAnsi="Courier New" w:cs="Courier New" w:hint="default"/>
      </w:rPr>
    </w:lvl>
    <w:lvl w:ilvl="8" w:tplc="C5D88C6C" w:tentative="1">
      <w:start w:val="1"/>
      <w:numFmt w:val="bullet"/>
      <w:lvlText w:val=""/>
      <w:lvlJc w:val="left"/>
      <w:pPr>
        <w:ind w:left="6640" w:hanging="360"/>
      </w:pPr>
      <w:rPr>
        <w:rFonts w:ascii="Wingdings" w:hAnsi="Wingdings" w:hint="default"/>
      </w:rPr>
    </w:lvl>
  </w:abstractNum>
  <w:abstractNum w:abstractNumId="2" w15:restartNumberingAfterBreak="0">
    <w:nsid w:val="030045E7"/>
    <w:multiLevelType w:val="hybridMultilevel"/>
    <w:tmpl w:val="FD66E372"/>
    <w:lvl w:ilvl="0" w:tplc="0F349EDE">
      <w:start w:val="1"/>
      <w:numFmt w:val="bullet"/>
      <w:lvlText w:val=""/>
      <w:lvlJc w:val="left"/>
      <w:pPr>
        <w:ind w:left="720" w:hanging="360"/>
      </w:pPr>
      <w:rPr>
        <w:rFonts w:ascii="Symbol" w:hAnsi="Symbol" w:hint="default"/>
      </w:rPr>
    </w:lvl>
    <w:lvl w:ilvl="1" w:tplc="2A7E8EEE" w:tentative="1">
      <w:start w:val="1"/>
      <w:numFmt w:val="bullet"/>
      <w:lvlText w:val="o"/>
      <w:lvlJc w:val="left"/>
      <w:pPr>
        <w:ind w:left="1440" w:hanging="360"/>
      </w:pPr>
      <w:rPr>
        <w:rFonts w:ascii="Courier New" w:hAnsi="Courier New" w:cs="Courier New" w:hint="default"/>
      </w:rPr>
    </w:lvl>
    <w:lvl w:ilvl="2" w:tplc="E0001CDE" w:tentative="1">
      <w:start w:val="1"/>
      <w:numFmt w:val="bullet"/>
      <w:lvlText w:val=""/>
      <w:lvlJc w:val="left"/>
      <w:pPr>
        <w:ind w:left="2160" w:hanging="360"/>
      </w:pPr>
      <w:rPr>
        <w:rFonts w:ascii="Wingdings" w:hAnsi="Wingdings" w:hint="default"/>
      </w:rPr>
    </w:lvl>
    <w:lvl w:ilvl="3" w:tplc="ED961E02" w:tentative="1">
      <w:start w:val="1"/>
      <w:numFmt w:val="bullet"/>
      <w:lvlText w:val=""/>
      <w:lvlJc w:val="left"/>
      <w:pPr>
        <w:ind w:left="2880" w:hanging="360"/>
      </w:pPr>
      <w:rPr>
        <w:rFonts w:ascii="Symbol" w:hAnsi="Symbol" w:hint="default"/>
      </w:rPr>
    </w:lvl>
    <w:lvl w:ilvl="4" w:tplc="BE5080F8" w:tentative="1">
      <w:start w:val="1"/>
      <w:numFmt w:val="bullet"/>
      <w:lvlText w:val="o"/>
      <w:lvlJc w:val="left"/>
      <w:pPr>
        <w:ind w:left="3600" w:hanging="360"/>
      </w:pPr>
      <w:rPr>
        <w:rFonts w:ascii="Courier New" w:hAnsi="Courier New" w:cs="Courier New" w:hint="default"/>
      </w:rPr>
    </w:lvl>
    <w:lvl w:ilvl="5" w:tplc="1294392A" w:tentative="1">
      <w:start w:val="1"/>
      <w:numFmt w:val="bullet"/>
      <w:lvlText w:val=""/>
      <w:lvlJc w:val="left"/>
      <w:pPr>
        <w:ind w:left="4320" w:hanging="360"/>
      </w:pPr>
      <w:rPr>
        <w:rFonts w:ascii="Wingdings" w:hAnsi="Wingdings" w:hint="default"/>
      </w:rPr>
    </w:lvl>
    <w:lvl w:ilvl="6" w:tplc="47A29152" w:tentative="1">
      <w:start w:val="1"/>
      <w:numFmt w:val="bullet"/>
      <w:lvlText w:val=""/>
      <w:lvlJc w:val="left"/>
      <w:pPr>
        <w:ind w:left="5040" w:hanging="360"/>
      </w:pPr>
      <w:rPr>
        <w:rFonts w:ascii="Symbol" w:hAnsi="Symbol" w:hint="default"/>
      </w:rPr>
    </w:lvl>
    <w:lvl w:ilvl="7" w:tplc="693EF6CC" w:tentative="1">
      <w:start w:val="1"/>
      <w:numFmt w:val="bullet"/>
      <w:lvlText w:val="o"/>
      <w:lvlJc w:val="left"/>
      <w:pPr>
        <w:ind w:left="5760" w:hanging="360"/>
      </w:pPr>
      <w:rPr>
        <w:rFonts w:ascii="Courier New" w:hAnsi="Courier New" w:cs="Courier New" w:hint="default"/>
      </w:rPr>
    </w:lvl>
    <w:lvl w:ilvl="8" w:tplc="8408994C" w:tentative="1">
      <w:start w:val="1"/>
      <w:numFmt w:val="bullet"/>
      <w:lvlText w:val=""/>
      <w:lvlJc w:val="left"/>
      <w:pPr>
        <w:ind w:left="6480" w:hanging="360"/>
      </w:pPr>
      <w:rPr>
        <w:rFonts w:ascii="Wingdings" w:hAnsi="Wingdings" w:hint="default"/>
      </w:rPr>
    </w:lvl>
  </w:abstractNum>
  <w:abstractNum w:abstractNumId="3" w15:restartNumberingAfterBreak="0">
    <w:nsid w:val="066B5938"/>
    <w:multiLevelType w:val="hybridMultilevel"/>
    <w:tmpl w:val="23EC6C1A"/>
    <w:lvl w:ilvl="0" w:tplc="28269E1E">
      <w:start w:val="1"/>
      <w:numFmt w:val="bullet"/>
      <w:lvlText w:val=""/>
      <w:lvlJc w:val="left"/>
      <w:pPr>
        <w:ind w:left="720" w:hanging="360"/>
      </w:pPr>
      <w:rPr>
        <w:rFonts w:ascii="Symbol" w:hAnsi="Symbol" w:hint="default"/>
      </w:rPr>
    </w:lvl>
    <w:lvl w:ilvl="1" w:tplc="827893D0" w:tentative="1">
      <w:start w:val="1"/>
      <w:numFmt w:val="bullet"/>
      <w:lvlText w:val="o"/>
      <w:lvlJc w:val="left"/>
      <w:pPr>
        <w:ind w:left="1440" w:hanging="360"/>
      </w:pPr>
      <w:rPr>
        <w:rFonts w:ascii="Courier New" w:hAnsi="Courier New" w:cs="Courier New" w:hint="default"/>
      </w:rPr>
    </w:lvl>
    <w:lvl w:ilvl="2" w:tplc="0276CB34" w:tentative="1">
      <w:start w:val="1"/>
      <w:numFmt w:val="bullet"/>
      <w:lvlText w:val=""/>
      <w:lvlJc w:val="left"/>
      <w:pPr>
        <w:ind w:left="2160" w:hanging="360"/>
      </w:pPr>
      <w:rPr>
        <w:rFonts w:ascii="Wingdings" w:hAnsi="Wingdings" w:hint="default"/>
      </w:rPr>
    </w:lvl>
    <w:lvl w:ilvl="3" w:tplc="392800C8" w:tentative="1">
      <w:start w:val="1"/>
      <w:numFmt w:val="bullet"/>
      <w:lvlText w:val=""/>
      <w:lvlJc w:val="left"/>
      <w:pPr>
        <w:ind w:left="2880" w:hanging="360"/>
      </w:pPr>
      <w:rPr>
        <w:rFonts w:ascii="Symbol" w:hAnsi="Symbol" w:hint="default"/>
      </w:rPr>
    </w:lvl>
    <w:lvl w:ilvl="4" w:tplc="45D0A050" w:tentative="1">
      <w:start w:val="1"/>
      <w:numFmt w:val="bullet"/>
      <w:lvlText w:val="o"/>
      <w:lvlJc w:val="left"/>
      <w:pPr>
        <w:ind w:left="3600" w:hanging="360"/>
      </w:pPr>
      <w:rPr>
        <w:rFonts w:ascii="Courier New" w:hAnsi="Courier New" w:cs="Courier New" w:hint="default"/>
      </w:rPr>
    </w:lvl>
    <w:lvl w:ilvl="5" w:tplc="9A067E3C" w:tentative="1">
      <w:start w:val="1"/>
      <w:numFmt w:val="bullet"/>
      <w:lvlText w:val=""/>
      <w:lvlJc w:val="left"/>
      <w:pPr>
        <w:ind w:left="4320" w:hanging="360"/>
      </w:pPr>
      <w:rPr>
        <w:rFonts w:ascii="Wingdings" w:hAnsi="Wingdings" w:hint="default"/>
      </w:rPr>
    </w:lvl>
    <w:lvl w:ilvl="6" w:tplc="389060F4" w:tentative="1">
      <w:start w:val="1"/>
      <w:numFmt w:val="bullet"/>
      <w:lvlText w:val=""/>
      <w:lvlJc w:val="left"/>
      <w:pPr>
        <w:ind w:left="5040" w:hanging="360"/>
      </w:pPr>
      <w:rPr>
        <w:rFonts w:ascii="Symbol" w:hAnsi="Symbol" w:hint="default"/>
      </w:rPr>
    </w:lvl>
    <w:lvl w:ilvl="7" w:tplc="0672B278" w:tentative="1">
      <w:start w:val="1"/>
      <w:numFmt w:val="bullet"/>
      <w:lvlText w:val="o"/>
      <w:lvlJc w:val="left"/>
      <w:pPr>
        <w:ind w:left="5760" w:hanging="360"/>
      </w:pPr>
      <w:rPr>
        <w:rFonts w:ascii="Courier New" w:hAnsi="Courier New" w:cs="Courier New" w:hint="default"/>
      </w:rPr>
    </w:lvl>
    <w:lvl w:ilvl="8" w:tplc="1FE6FFD2" w:tentative="1">
      <w:start w:val="1"/>
      <w:numFmt w:val="bullet"/>
      <w:lvlText w:val=""/>
      <w:lvlJc w:val="left"/>
      <w:pPr>
        <w:ind w:left="6480" w:hanging="360"/>
      </w:pPr>
      <w:rPr>
        <w:rFonts w:ascii="Wingdings" w:hAnsi="Wingdings" w:hint="default"/>
      </w:rPr>
    </w:lvl>
  </w:abstractNum>
  <w:abstractNum w:abstractNumId="4" w15:restartNumberingAfterBreak="0">
    <w:nsid w:val="0ED93AEF"/>
    <w:multiLevelType w:val="hybridMultilevel"/>
    <w:tmpl w:val="1FBAAC68"/>
    <w:lvl w:ilvl="0" w:tplc="F4C4CAFA">
      <w:start w:val="1"/>
      <w:numFmt w:val="bullet"/>
      <w:lvlText w:val=""/>
      <w:lvlJc w:val="left"/>
      <w:pPr>
        <w:ind w:left="578" w:hanging="360"/>
      </w:pPr>
      <w:rPr>
        <w:rFonts w:ascii="Symbol" w:hAnsi="Symbol" w:hint="default"/>
      </w:rPr>
    </w:lvl>
    <w:lvl w:ilvl="1" w:tplc="62108914" w:tentative="1">
      <w:start w:val="1"/>
      <w:numFmt w:val="bullet"/>
      <w:lvlText w:val="o"/>
      <w:lvlJc w:val="left"/>
      <w:pPr>
        <w:ind w:left="1298" w:hanging="360"/>
      </w:pPr>
      <w:rPr>
        <w:rFonts w:ascii="Courier New" w:hAnsi="Courier New" w:cs="Courier New" w:hint="default"/>
      </w:rPr>
    </w:lvl>
    <w:lvl w:ilvl="2" w:tplc="699636B2" w:tentative="1">
      <w:start w:val="1"/>
      <w:numFmt w:val="bullet"/>
      <w:lvlText w:val=""/>
      <w:lvlJc w:val="left"/>
      <w:pPr>
        <w:ind w:left="2018" w:hanging="360"/>
      </w:pPr>
      <w:rPr>
        <w:rFonts w:ascii="Wingdings" w:hAnsi="Wingdings" w:hint="default"/>
      </w:rPr>
    </w:lvl>
    <w:lvl w:ilvl="3" w:tplc="B3543006" w:tentative="1">
      <w:start w:val="1"/>
      <w:numFmt w:val="bullet"/>
      <w:lvlText w:val=""/>
      <w:lvlJc w:val="left"/>
      <w:pPr>
        <w:ind w:left="2738" w:hanging="360"/>
      </w:pPr>
      <w:rPr>
        <w:rFonts w:ascii="Symbol" w:hAnsi="Symbol" w:hint="default"/>
      </w:rPr>
    </w:lvl>
    <w:lvl w:ilvl="4" w:tplc="E3EA2CE0" w:tentative="1">
      <w:start w:val="1"/>
      <w:numFmt w:val="bullet"/>
      <w:lvlText w:val="o"/>
      <w:lvlJc w:val="left"/>
      <w:pPr>
        <w:ind w:left="3458" w:hanging="360"/>
      </w:pPr>
      <w:rPr>
        <w:rFonts w:ascii="Courier New" w:hAnsi="Courier New" w:cs="Courier New" w:hint="default"/>
      </w:rPr>
    </w:lvl>
    <w:lvl w:ilvl="5" w:tplc="F3EE7344" w:tentative="1">
      <w:start w:val="1"/>
      <w:numFmt w:val="bullet"/>
      <w:lvlText w:val=""/>
      <w:lvlJc w:val="left"/>
      <w:pPr>
        <w:ind w:left="4178" w:hanging="360"/>
      </w:pPr>
      <w:rPr>
        <w:rFonts w:ascii="Wingdings" w:hAnsi="Wingdings" w:hint="default"/>
      </w:rPr>
    </w:lvl>
    <w:lvl w:ilvl="6" w:tplc="6A2C755A" w:tentative="1">
      <w:start w:val="1"/>
      <w:numFmt w:val="bullet"/>
      <w:lvlText w:val=""/>
      <w:lvlJc w:val="left"/>
      <w:pPr>
        <w:ind w:left="4898" w:hanging="360"/>
      </w:pPr>
      <w:rPr>
        <w:rFonts w:ascii="Symbol" w:hAnsi="Symbol" w:hint="default"/>
      </w:rPr>
    </w:lvl>
    <w:lvl w:ilvl="7" w:tplc="812C1E20" w:tentative="1">
      <w:start w:val="1"/>
      <w:numFmt w:val="bullet"/>
      <w:lvlText w:val="o"/>
      <w:lvlJc w:val="left"/>
      <w:pPr>
        <w:ind w:left="5618" w:hanging="360"/>
      </w:pPr>
      <w:rPr>
        <w:rFonts w:ascii="Courier New" w:hAnsi="Courier New" w:cs="Courier New" w:hint="default"/>
      </w:rPr>
    </w:lvl>
    <w:lvl w:ilvl="8" w:tplc="0F6ACA0C" w:tentative="1">
      <w:start w:val="1"/>
      <w:numFmt w:val="bullet"/>
      <w:lvlText w:val=""/>
      <w:lvlJc w:val="left"/>
      <w:pPr>
        <w:ind w:left="6338" w:hanging="360"/>
      </w:pPr>
      <w:rPr>
        <w:rFonts w:ascii="Wingdings" w:hAnsi="Wingdings" w:hint="default"/>
      </w:rPr>
    </w:lvl>
  </w:abstractNum>
  <w:abstractNum w:abstractNumId="5" w15:restartNumberingAfterBreak="0">
    <w:nsid w:val="11D60437"/>
    <w:multiLevelType w:val="multilevel"/>
    <w:tmpl w:val="BCD487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21D10C0"/>
    <w:multiLevelType w:val="hybridMultilevel"/>
    <w:tmpl w:val="A3B627A4"/>
    <w:lvl w:ilvl="0" w:tplc="D324861C">
      <w:start w:val="1"/>
      <w:numFmt w:val="bullet"/>
      <w:lvlText w:val=""/>
      <w:lvlJc w:val="left"/>
      <w:pPr>
        <w:ind w:left="720" w:hanging="360"/>
      </w:pPr>
      <w:rPr>
        <w:rFonts w:ascii="Symbol" w:hAnsi="Symbol" w:hint="default"/>
      </w:rPr>
    </w:lvl>
    <w:lvl w:ilvl="1" w:tplc="48A8A412" w:tentative="1">
      <w:start w:val="1"/>
      <w:numFmt w:val="bullet"/>
      <w:lvlText w:val="o"/>
      <w:lvlJc w:val="left"/>
      <w:pPr>
        <w:ind w:left="1440" w:hanging="360"/>
      </w:pPr>
      <w:rPr>
        <w:rFonts w:ascii="Courier New" w:hAnsi="Courier New" w:cs="Courier New" w:hint="default"/>
      </w:rPr>
    </w:lvl>
    <w:lvl w:ilvl="2" w:tplc="F7FE7B08" w:tentative="1">
      <w:start w:val="1"/>
      <w:numFmt w:val="bullet"/>
      <w:lvlText w:val=""/>
      <w:lvlJc w:val="left"/>
      <w:pPr>
        <w:ind w:left="2160" w:hanging="360"/>
      </w:pPr>
      <w:rPr>
        <w:rFonts w:ascii="Wingdings" w:hAnsi="Wingdings" w:hint="default"/>
      </w:rPr>
    </w:lvl>
    <w:lvl w:ilvl="3" w:tplc="82569824" w:tentative="1">
      <w:start w:val="1"/>
      <w:numFmt w:val="bullet"/>
      <w:lvlText w:val=""/>
      <w:lvlJc w:val="left"/>
      <w:pPr>
        <w:ind w:left="2880" w:hanging="360"/>
      </w:pPr>
      <w:rPr>
        <w:rFonts w:ascii="Symbol" w:hAnsi="Symbol" w:hint="default"/>
      </w:rPr>
    </w:lvl>
    <w:lvl w:ilvl="4" w:tplc="34867660" w:tentative="1">
      <w:start w:val="1"/>
      <w:numFmt w:val="bullet"/>
      <w:lvlText w:val="o"/>
      <w:lvlJc w:val="left"/>
      <w:pPr>
        <w:ind w:left="3600" w:hanging="360"/>
      </w:pPr>
      <w:rPr>
        <w:rFonts w:ascii="Courier New" w:hAnsi="Courier New" w:cs="Courier New" w:hint="default"/>
      </w:rPr>
    </w:lvl>
    <w:lvl w:ilvl="5" w:tplc="B83A3228" w:tentative="1">
      <w:start w:val="1"/>
      <w:numFmt w:val="bullet"/>
      <w:lvlText w:val=""/>
      <w:lvlJc w:val="left"/>
      <w:pPr>
        <w:ind w:left="4320" w:hanging="360"/>
      </w:pPr>
      <w:rPr>
        <w:rFonts w:ascii="Wingdings" w:hAnsi="Wingdings" w:hint="default"/>
      </w:rPr>
    </w:lvl>
    <w:lvl w:ilvl="6" w:tplc="AC5E04DC" w:tentative="1">
      <w:start w:val="1"/>
      <w:numFmt w:val="bullet"/>
      <w:lvlText w:val=""/>
      <w:lvlJc w:val="left"/>
      <w:pPr>
        <w:ind w:left="5040" w:hanging="360"/>
      </w:pPr>
      <w:rPr>
        <w:rFonts w:ascii="Symbol" w:hAnsi="Symbol" w:hint="default"/>
      </w:rPr>
    </w:lvl>
    <w:lvl w:ilvl="7" w:tplc="E2EAE7D8" w:tentative="1">
      <w:start w:val="1"/>
      <w:numFmt w:val="bullet"/>
      <w:lvlText w:val="o"/>
      <w:lvlJc w:val="left"/>
      <w:pPr>
        <w:ind w:left="5760" w:hanging="360"/>
      </w:pPr>
      <w:rPr>
        <w:rFonts w:ascii="Courier New" w:hAnsi="Courier New" w:cs="Courier New" w:hint="default"/>
      </w:rPr>
    </w:lvl>
    <w:lvl w:ilvl="8" w:tplc="EFF062DE" w:tentative="1">
      <w:start w:val="1"/>
      <w:numFmt w:val="bullet"/>
      <w:lvlText w:val=""/>
      <w:lvlJc w:val="left"/>
      <w:pPr>
        <w:ind w:left="6480" w:hanging="360"/>
      </w:pPr>
      <w:rPr>
        <w:rFonts w:ascii="Wingdings" w:hAnsi="Wingdings" w:hint="default"/>
      </w:rPr>
    </w:lvl>
  </w:abstractNum>
  <w:abstractNum w:abstractNumId="7" w15:restartNumberingAfterBreak="0">
    <w:nsid w:val="12D77ACB"/>
    <w:multiLevelType w:val="multilevel"/>
    <w:tmpl w:val="669AA9E0"/>
    <w:lvl w:ilvl="0">
      <w:start w:val="1"/>
      <w:numFmt w:val="decimal"/>
      <w:pStyle w:val="1"/>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2"/>
      <w:lvlText w:val="%1.%2"/>
      <w:lvlJc w:val="left"/>
      <w:pPr>
        <w:tabs>
          <w:tab w:val="num" w:pos="0"/>
        </w:tabs>
        <w:ind w:left="0" w:firstLine="0"/>
      </w:pPr>
      <w:rPr>
        <w:rFonts w:ascii="Times New Roman" w:hAnsi="Times New Roman" w:hint="default"/>
        <w:b/>
        <w:i w:val="0"/>
        <w:caps w:val="0"/>
        <w:strike w:val="0"/>
        <w:dstrike w:val="0"/>
        <w:outline w:val="0"/>
        <w:shadow w:val="0"/>
        <w:emboss w:val="0"/>
        <w:imprint w:val="0"/>
        <w:vanish w:val="0"/>
        <w:sz w:val="26"/>
        <w:szCs w:val="26"/>
        <w:vertAlign w:val="baseline"/>
        <w:lang w:val="ru-RU"/>
      </w:rPr>
    </w:lvl>
    <w:lvl w:ilvl="2">
      <w:start w:val="1"/>
      <w:numFmt w:val="decimal"/>
      <w:lvlText w:val="5.1.%3"/>
      <w:lvlJc w:val="left"/>
      <w:pPr>
        <w:tabs>
          <w:tab w:val="num" w:pos="504"/>
        </w:tabs>
        <w:ind w:left="5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77C1C9B"/>
    <w:multiLevelType w:val="hybridMultilevel"/>
    <w:tmpl w:val="39DE5322"/>
    <w:lvl w:ilvl="0" w:tplc="96F606C0">
      <w:start w:val="1"/>
      <w:numFmt w:val="bullet"/>
      <w:lvlText w:val=""/>
      <w:lvlJc w:val="left"/>
      <w:pPr>
        <w:ind w:left="720" w:hanging="360"/>
      </w:pPr>
      <w:rPr>
        <w:rFonts w:ascii="Symbol" w:hAnsi="Symbol" w:hint="default"/>
      </w:rPr>
    </w:lvl>
    <w:lvl w:ilvl="1" w:tplc="54B2C738" w:tentative="1">
      <w:start w:val="1"/>
      <w:numFmt w:val="bullet"/>
      <w:lvlText w:val="o"/>
      <w:lvlJc w:val="left"/>
      <w:pPr>
        <w:ind w:left="1440" w:hanging="360"/>
      </w:pPr>
      <w:rPr>
        <w:rFonts w:ascii="Courier New" w:hAnsi="Courier New" w:cs="Courier New" w:hint="default"/>
      </w:rPr>
    </w:lvl>
    <w:lvl w:ilvl="2" w:tplc="2F123A6C" w:tentative="1">
      <w:start w:val="1"/>
      <w:numFmt w:val="bullet"/>
      <w:lvlText w:val=""/>
      <w:lvlJc w:val="left"/>
      <w:pPr>
        <w:ind w:left="2160" w:hanging="360"/>
      </w:pPr>
      <w:rPr>
        <w:rFonts w:ascii="Wingdings" w:hAnsi="Wingdings" w:hint="default"/>
      </w:rPr>
    </w:lvl>
    <w:lvl w:ilvl="3" w:tplc="C78CEBF6" w:tentative="1">
      <w:start w:val="1"/>
      <w:numFmt w:val="bullet"/>
      <w:lvlText w:val=""/>
      <w:lvlJc w:val="left"/>
      <w:pPr>
        <w:ind w:left="2880" w:hanging="360"/>
      </w:pPr>
      <w:rPr>
        <w:rFonts w:ascii="Symbol" w:hAnsi="Symbol" w:hint="default"/>
      </w:rPr>
    </w:lvl>
    <w:lvl w:ilvl="4" w:tplc="F2EA9904" w:tentative="1">
      <w:start w:val="1"/>
      <w:numFmt w:val="bullet"/>
      <w:lvlText w:val="o"/>
      <w:lvlJc w:val="left"/>
      <w:pPr>
        <w:ind w:left="3600" w:hanging="360"/>
      </w:pPr>
      <w:rPr>
        <w:rFonts w:ascii="Courier New" w:hAnsi="Courier New" w:cs="Courier New" w:hint="default"/>
      </w:rPr>
    </w:lvl>
    <w:lvl w:ilvl="5" w:tplc="C93234E2" w:tentative="1">
      <w:start w:val="1"/>
      <w:numFmt w:val="bullet"/>
      <w:lvlText w:val=""/>
      <w:lvlJc w:val="left"/>
      <w:pPr>
        <w:ind w:left="4320" w:hanging="360"/>
      </w:pPr>
      <w:rPr>
        <w:rFonts w:ascii="Wingdings" w:hAnsi="Wingdings" w:hint="default"/>
      </w:rPr>
    </w:lvl>
    <w:lvl w:ilvl="6" w:tplc="498CDB18" w:tentative="1">
      <w:start w:val="1"/>
      <w:numFmt w:val="bullet"/>
      <w:lvlText w:val=""/>
      <w:lvlJc w:val="left"/>
      <w:pPr>
        <w:ind w:left="5040" w:hanging="360"/>
      </w:pPr>
      <w:rPr>
        <w:rFonts w:ascii="Symbol" w:hAnsi="Symbol" w:hint="default"/>
      </w:rPr>
    </w:lvl>
    <w:lvl w:ilvl="7" w:tplc="A7CA8018" w:tentative="1">
      <w:start w:val="1"/>
      <w:numFmt w:val="bullet"/>
      <w:lvlText w:val="o"/>
      <w:lvlJc w:val="left"/>
      <w:pPr>
        <w:ind w:left="5760" w:hanging="360"/>
      </w:pPr>
      <w:rPr>
        <w:rFonts w:ascii="Courier New" w:hAnsi="Courier New" w:cs="Courier New" w:hint="default"/>
      </w:rPr>
    </w:lvl>
    <w:lvl w:ilvl="8" w:tplc="91D6633C" w:tentative="1">
      <w:start w:val="1"/>
      <w:numFmt w:val="bullet"/>
      <w:lvlText w:val=""/>
      <w:lvlJc w:val="left"/>
      <w:pPr>
        <w:ind w:left="6480" w:hanging="360"/>
      </w:pPr>
      <w:rPr>
        <w:rFonts w:ascii="Wingdings" w:hAnsi="Wingdings" w:hint="default"/>
      </w:rPr>
    </w:lvl>
  </w:abstractNum>
  <w:abstractNum w:abstractNumId="9" w15:restartNumberingAfterBreak="0">
    <w:nsid w:val="19D3752B"/>
    <w:multiLevelType w:val="hybridMultilevel"/>
    <w:tmpl w:val="8D0A22DA"/>
    <w:lvl w:ilvl="0" w:tplc="1DAC9C42">
      <w:start w:val="1"/>
      <w:numFmt w:val="bullet"/>
      <w:lvlText w:val=""/>
      <w:lvlJc w:val="left"/>
      <w:pPr>
        <w:ind w:left="720" w:hanging="360"/>
      </w:pPr>
      <w:rPr>
        <w:rFonts w:ascii="Symbol" w:hAnsi="Symbol" w:hint="default"/>
      </w:rPr>
    </w:lvl>
    <w:lvl w:ilvl="1" w:tplc="2D86B2EC" w:tentative="1">
      <w:start w:val="1"/>
      <w:numFmt w:val="bullet"/>
      <w:lvlText w:val="o"/>
      <w:lvlJc w:val="left"/>
      <w:pPr>
        <w:ind w:left="1440" w:hanging="360"/>
      </w:pPr>
      <w:rPr>
        <w:rFonts w:ascii="Courier New" w:hAnsi="Courier New" w:cs="Courier New" w:hint="default"/>
      </w:rPr>
    </w:lvl>
    <w:lvl w:ilvl="2" w:tplc="76DA009A" w:tentative="1">
      <w:start w:val="1"/>
      <w:numFmt w:val="bullet"/>
      <w:lvlText w:val=""/>
      <w:lvlJc w:val="left"/>
      <w:pPr>
        <w:ind w:left="2160" w:hanging="360"/>
      </w:pPr>
      <w:rPr>
        <w:rFonts w:ascii="Wingdings" w:hAnsi="Wingdings" w:hint="default"/>
      </w:rPr>
    </w:lvl>
    <w:lvl w:ilvl="3" w:tplc="934E7D00" w:tentative="1">
      <w:start w:val="1"/>
      <w:numFmt w:val="bullet"/>
      <w:lvlText w:val=""/>
      <w:lvlJc w:val="left"/>
      <w:pPr>
        <w:ind w:left="2880" w:hanging="360"/>
      </w:pPr>
      <w:rPr>
        <w:rFonts w:ascii="Symbol" w:hAnsi="Symbol" w:hint="default"/>
      </w:rPr>
    </w:lvl>
    <w:lvl w:ilvl="4" w:tplc="D9622DA8" w:tentative="1">
      <w:start w:val="1"/>
      <w:numFmt w:val="bullet"/>
      <w:lvlText w:val="o"/>
      <w:lvlJc w:val="left"/>
      <w:pPr>
        <w:ind w:left="3600" w:hanging="360"/>
      </w:pPr>
      <w:rPr>
        <w:rFonts w:ascii="Courier New" w:hAnsi="Courier New" w:cs="Courier New" w:hint="default"/>
      </w:rPr>
    </w:lvl>
    <w:lvl w:ilvl="5" w:tplc="F3E2E65A" w:tentative="1">
      <w:start w:val="1"/>
      <w:numFmt w:val="bullet"/>
      <w:lvlText w:val=""/>
      <w:lvlJc w:val="left"/>
      <w:pPr>
        <w:ind w:left="4320" w:hanging="360"/>
      </w:pPr>
      <w:rPr>
        <w:rFonts w:ascii="Wingdings" w:hAnsi="Wingdings" w:hint="default"/>
      </w:rPr>
    </w:lvl>
    <w:lvl w:ilvl="6" w:tplc="8FD0A1F8" w:tentative="1">
      <w:start w:val="1"/>
      <w:numFmt w:val="bullet"/>
      <w:lvlText w:val=""/>
      <w:lvlJc w:val="left"/>
      <w:pPr>
        <w:ind w:left="5040" w:hanging="360"/>
      </w:pPr>
      <w:rPr>
        <w:rFonts w:ascii="Symbol" w:hAnsi="Symbol" w:hint="default"/>
      </w:rPr>
    </w:lvl>
    <w:lvl w:ilvl="7" w:tplc="35FEA56A" w:tentative="1">
      <w:start w:val="1"/>
      <w:numFmt w:val="bullet"/>
      <w:lvlText w:val="o"/>
      <w:lvlJc w:val="left"/>
      <w:pPr>
        <w:ind w:left="5760" w:hanging="360"/>
      </w:pPr>
      <w:rPr>
        <w:rFonts w:ascii="Courier New" w:hAnsi="Courier New" w:cs="Courier New" w:hint="default"/>
      </w:rPr>
    </w:lvl>
    <w:lvl w:ilvl="8" w:tplc="74F43728" w:tentative="1">
      <w:start w:val="1"/>
      <w:numFmt w:val="bullet"/>
      <w:lvlText w:val=""/>
      <w:lvlJc w:val="left"/>
      <w:pPr>
        <w:ind w:left="6480" w:hanging="360"/>
      </w:pPr>
      <w:rPr>
        <w:rFonts w:ascii="Wingdings" w:hAnsi="Wingdings" w:hint="default"/>
      </w:rPr>
    </w:lvl>
  </w:abstractNum>
  <w:abstractNum w:abstractNumId="10" w15:restartNumberingAfterBreak="0">
    <w:nsid w:val="1DAC09BA"/>
    <w:multiLevelType w:val="hybridMultilevel"/>
    <w:tmpl w:val="B6627100"/>
    <w:lvl w:ilvl="0" w:tplc="87AEB1DC">
      <w:start w:val="1"/>
      <w:numFmt w:val="bullet"/>
      <w:lvlText w:val=""/>
      <w:lvlJc w:val="left"/>
      <w:pPr>
        <w:ind w:left="720" w:hanging="360"/>
      </w:pPr>
      <w:rPr>
        <w:rFonts w:ascii="Symbol" w:hAnsi="Symbol" w:hint="default"/>
      </w:rPr>
    </w:lvl>
    <w:lvl w:ilvl="1" w:tplc="B5A275AE" w:tentative="1">
      <w:start w:val="1"/>
      <w:numFmt w:val="bullet"/>
      <w:lvlText w:val="o"/>
      <w:lvlJc w:val="left"/>
      <w:pPr>
        <w:ind w:left="1440" w:hanging="360"/>
      </w:pPr>
      <w:rPr>
        <w:rFonts w:ascii="Courier New" w:hAnsi="Courier New" w:cs="Courier New" w:hint="default"/>
      </w:rPr>
    </w:lvl>
    <w:lvl w:ilvl="2" w:tplc="1C320656" w:tentative="1">
      <w:start w:val="1"/>
      <w:numFmt w:val="bullet"/>
      <w:lvlText w:val=""/>
      <w:lvlJc w:val="left"/>
      <w:pPr>
        <w:ind w:left="2160" w:hanging="360"/>
      </w:pPr>
      <w:rPr>
        <w:rFonts w:ascii="Wingdings" w:hAnsi="Wingdings" w:hint="default"/>
      </w:rPr>
    </w:lvl>
    <w:lvl w:ilvl="3" w:tplc="6BBEDC48" w:tentative="1">
      <w:start w:val="1"/>
      <w:numFmt w:val="bullet"/>
      <w:lvlText w:val=""/>
      <w:lvlJc w:val="left"/>
      <w:pPr>
        <w:ind w:left="2880" w:hanging="360"/>
      </w:pPr>
      <w:rPr>
        <w:rFonts w:ascii="Symbol" w:hAnsi="Symbol" w:hint="default"/>
      </w:rPr>
    </w:lvl>
    <w:lvl w:ilvl="4" w:tplc="3E26A7B2" w:tentative="1">
      <w:start w:val="1"/>
      <w:numFmt w:val="bullet"/>
      <w:lvlText w:val="o"/>
      <w:lvlJc w:val="left"/>
      <w:pPr>
        <w:ind w:left="3600" w:hanging="360"/>
      </w:pPr>
      <w:rPr>
        <w:rFonts w:ascii="Courier New" w:hAnsi="Courier New" w:cs="Courier New" w:hint="default"/>
      </w:rPr>
    </w:lvl>
    <w:lvl w:ilvl="5" w:tplc="FB7A1D3A" w:tentative="1">
      <w:start w:val="1"/>
      <w:numFmt w:val="bullet"/>
      <w:lvlText w:val=""/>
      <w:lvlJc w:val="left"/>
      <w:pPr>
        <w:ind w:left="4320" w:hanging="360"/>
      </w:pPr>
      <w:rPr>
        <w:rFonts w:ascii="Wingdings" w:hAnsi="Wingdings" w:hint="default"/>
      </w:rPr>
    </w:lvl>
    <w:lvl w:ilvl="6" w:tplc="C24A2A7A" w:tentative="1">
      <w:start w:val="1"/>
      <w:numFmt w:val="bullet"/>
      <w:lvlText w:val=""/>
      <w:lvlJc w:val="left"/>
      <w:pPr>
        <w:ind w:left="5040" w:hanging="360"/>
      </w:pPr>
      <w:rPr>
        <w:rFonts w:ascii="Symbol" w:hAnsi="Symbol" w:hint="default"/>
      </w:rPr>
    </w:lvl>
    <w:lvl w:ilvl="7" w:tplc="CED6733E" w:tentative="1">
      <w:start w:val="1"/>
      <w:numFmt w:val="bullet"/>
      <w:lvlText w:val="o"/>
      <w:lvlJc w:val="left"/>
      <w:pPr>
        <w:ind w:left="5760" w:hanging="360"/>
      </w:pPr>
      <w:rPr>
        <w:rFonts w:ascii="Courier New" w:hAnsi="Courier New" w:cs="Courier New" w:hint="default"/>
      </w:rPr>
    </w:lvl>
    <w:lvl w:ilvl="8" w:tplc="7FA8B5E4" w:tentative="1">
      <w:start w:val="1"/>
      <w:numFmt w:val="bullet"/>
      <w:lvlText w:val=""/>
      <w:lvlJc w:val="left"/>
      <w:pPr>
        <w:ind w:left="6480" w:hanging="360"/>
      </w:pPr>
      <w:rPr>
        <w:rFonts w:ascii="Wingdings" w:hAnsi="Wingdings" w:hint="default"/>
      </w:rPr>
    </w:lvl>
  </w:abstractNum>
  <w:abstractNum w:abstractNumId="11" w15:restartNumberingAfterBreak="0">
    <w:nsid w:val="1E6D61CB"/>
    <w:multiLevelType w:val="hybridMultilevel"/>
    <w:tmpl w:val="EFD8F7A2"/>
    <w:lvl w:ilvl="0" w:tplc="4B7E9A18">
      <w:start w:val="1"/>
      <w:numFmt w:val="bullet"/>
      <w:lvlText w:val=""/>
      <w:lvlJc w:val="left"/>
      <w:pPr>
        <w:ind w:left="720" w:hanging="360"/>
      </w:pPr>
      <w:rPr>
        <w:rFonts w:ascii="Symbol" w:hAnsi="Symbol" w:hint="default"/>
      </w:rPr>
    </w:lvl>
    <w:lvl w:ilvl="1" w:tplc="1D92C1B6" w:tentative="1">
      <w:start w:val="1"/>
      <w:numFmt w:val="bullet"/>
      <w:lvlText w:val="o"/>
      <w:lvlJc w:val="left"/>
      <w:pPr>
        <w:ind w:left="1440" w:hanging="360"/>
      </w:pPr>
      <w:rPr>
        <w:rFonts w:ascii="Courier New" w:hAnsi="Courier New" w:cs="Courier New" w:hint="default"/>
      </w:rPr>
    </w:lvl>
    <w:lvl w:ilvl="2" w:tplc="001CA748" w:tentative="1">
      <w:start w:val="1"/>
      <w:numFmt w:val="bullet"/>
      <w:lvlText w:val=""/>
      <w:lvlJc w:val="left"/>
      <w:pPr>
        <w:ind w:left="2160" w:hanging="360"/>
      </w:pPr>
      <w:rPr>
        <w:rFonts w:ascii="Wingdings" w:hAnsi="Wingdings" w:hint="default"/>
      </w:rPr>
    </w:lvl>
    <w:lvl w:ilvl="3" w:tplc="FEA6CC62" w:tentative="1">
      <w:start w:val="1"/>
      <w:numFmt w:val="bullet"/>
      <w:lvlText w:val=""/>
      <w:lvlJc w:val="left"/>
      <w:pPr>
        <w:ind w:left="2880" w:hanging="360"/>
      </w:pPr>
      <w:rPr>
        <w:rFonts w:ascii="Symbol" w:hAnsi="Symbol" w:hint="default"/>
      </w:rPr>
    </w:lvl>
    <w:lvl w:ilvl="4" w:tplc="44B0604C" w:tentative="1">
      <w:start w:val="1"/>
      <w:numFmt w:val="bullet"/>
      <w:lvlText w:val="o"/>
      <w:lvlJc w:val="left"/>
      <w:pPr>
        <w:ind w:left="3600" w:hanging="360"/>
      </w:pPr>
      <w:rPr>
        <w:rFonts w:ascii="Courier New" w:hAnsi="Courier New" w:cs="Courier New" w:hint="default"/>
      </w:rPr>
    </w:lvl>
    <w:lvl w:ilvl="5" w:tplc="9A9013BA" w:tentative="1">
      <w:start w:val="1"/>
      <w:numFmt w:val="bullet"/>
      <w:lvlText w:val=""/>
      <w:lvlJc w:val="left"/>
      <w:pPr>
        <w:ind w:left="4320" w:hanging="360"/>
      </w:pPr>
      <w:rPr>
        <w:rFonts w:ascii="Wingdings" w:hAnsi="Wingdings" w:hint="default"/>
      </w:rPr>
    </w:lvl>
    <w:lvl w:ilvl="6" w:tplc="29D059BE" w:tentative="1">
      <w:start w:val="1"/>
      <w:numFmt w:val="bullet"/>
      <w:lvlText w:val=""/>
      <w:lvlJc w:val="left"/>
      <w:pPr>
        <w:ind w:left="5040" w:hanging="360"/>
      </w:pPr>
      <w:rPr>
        <w:rFonts w:ascii="Symbol" w:hAnsi="Symbol" w:hint="default"/>
      </w:rPr>
    </w:lvl>
    <w:lvl w:ilvl="7" w:tplc="47D8792E" w:tentative="1">
      <w:start w:val="1"/>
      <w:numFmt w:val="bullet"/>
      <w:lvlText w:val="o"/>
      <w:lvlJc w:val="left"/>
      <w:pPr>
        <w:ind w:left="5760" w:hanging="360"/>
      </w:pPr>
      <w:rPr>
        <w:rFonts w:ascii="Courier New" w:hAnsi="Courier New" w:cs="Courier New" w:hint="default"/>
      </w:rPr>
    </w:lvl>
    <w:lvl w:ilvl="8" w:tplc="78168014" w:tentative="1">
      <w:start w:val="1"/>
      <w:numFmt w:val="bullet"/>
      <w:lvlText w:val=""/>
      <w:lvlJc w:val="left"/>
      <w:pPr>
        <w:ind w:left="6480" w:hanging="360"/>
      </w:pPr>
      <w:rPr>
        <w:rFonts w:ascii="Wingdings" w:hAnsi="Wingdings" w:hint="default"/>
      </w:rPr>
    </w:lvl>
  </w:abstractNum>
  <w:abstractNum w:abstractNumId="12" w15:restartNumberingAfterBreak="0">
    <w:nsid w:val="1F3E41A2"/>
    <w:multiLevelType w:val="hybridMultilevel"/>
    <w:tmpl w:val="27EAB794"/>
    <w:lvl w:ilvl="0" w:tplc="9144492C">
      <w:start w:val="1"/>
      <w:numFmt w:val="bullet"/>
      <w:lvlText w:val=""/>
      <w:lvlJc w:val="left"/>
      <w:pPr>
        <w:ind w:left="720" w:hanging="360"/>
      </w:pPr>
      <w:rPr>
        <w:rFonts w:ascii="Symbol" w:hAnsi="Symbol" w:hint="default"/>
      </w:rPr>
    </w:lvl>
    <w:lvl w:ilvl="1" w:tplc="A8E04526" w:tentative="1">
      <w:start w:val="1"/>
      <w:numFmt w:val="bullet"/>
      <w:lvlText w:val="o"/>
      <w:lvlJc w:val="left"/>
      <w:pPr>
        <w:ind w:left="1440" w:hanging="360"/>
      </w:pPr>
      <w:rPr>
        <w:rFonts w:ascii="Courier New" w:hAnsi="Courier New" w:cs="Courier New" w:hint="default"/>
      </w:rPr>
    </w:lvl>
    <w:lvl w:ilvl="2" w:tplc="4A504C06" w:tentative="1">
      <w:start w:val="1"/>
      <w:numFmt w:val="bullet"/>
      <w:lvlText w:val=""/>
      <w:lvlJc w:val="left"/>
      <w:pPr>
        <w:ind w:left="2160" w:hanging="360"/>
      </w:pPr>
      <w:rPr>
        <w:rFonts w:ascii="Wingdings" w:hAnsi="Wingdings" w:hint="default"/>
      </w:rPr>
    </w:lvl>
    <w:lvl w:ilvl="3" w:tplc="DF36BDE0" w:tentative="1">
      <w:start w:val="1"/>
      <w:numFmt w:val="bullet"/>
      <w:lvlText w:val=""/>
      <w:lvlJc w:val="left"/>
      <w:pPr>
        <w:ind w:left="2880" w:hanging="360"/>
      </w:pPr>
      <w:rPr>
        <w:rFonts w:ascii="Symbol" w:hAnsi="Symbol" w:hint="default"/>
      </w:rPr>
    </w:lvl>
    <w:lvl w:ilvl="4" w:tplc="D21AC076" w:tentative="1">
      <w:start w:val="1"/>
      <w:numFmt w:val="bullet"/>
      <w:lvlText w:val="o"/>
      <w:lvlJc w:val="left"/>
      <w:pPr>
        <w:ind w:left="3600" w:hanging="360"/>
      </w:pPr>
      <w:rPr>
        <w:rFonts w:ascii="Courier New" w:hAnsi="Courier New" w:cs="Courier New" w:hint="default"/>
      </w:rPr>
    </w:lvl>
    <w:lvl w:ilvl="5" w:tplc="F3FE047C" w:tentative="1">
      <w:start w:val="1"/>
      <w:numFmt w:val="bullet"/>
      <w:lvlText w:val=""/>
      <w:lvlJc w:val="left"/>
      <w:pPr>
        <w:ind w:left="4320" w:hanging="360"/>
      </w:pPr>
      <w:rPr>
        <w:rFonts w:ascii="Wingdings" w:hAnsi="Wingdings" w:hint="default"/>
      </w:rPr>
    </w:lvl>
    <w:lvl w:ilvl="6" w:tplc="77FA1C76" w:tentative="1">
      <w:start w:val="1"/>
      <w:numFmt w:val="bullet"/>
      <w:lvlText w:val=""/>
      <w:lvlJc w:val="left"/>
      <w:pPr>
        <w:ind w:left="5040" w:hanging="360"/>
      </w:pPr>
      <w:rPr>
        <w:rFonts w:ascii="Symbol" w:hAnsi="Symbol" w:hint="default"/>
      </w:rPr>
    </w:lvl>
    <w:lvl w:ilvl="7" w:tplc="3A789636" w:tentative="1">
      <w:start w:val="1"/>
      <w:numFmt w:val="bullet"/>
      <w:lvlText w:val="o"/>
      <w:lvlJc w:val="left"/>
      <w:pPr>
        <w:ind w:left="5760" w:hanging="360"/>
      </w:pPr>
      <w:rPr>
        <w:rFonts w:ascii="Courier New" w:hAnsi="Courier New" w:cs="Courier New" w:hint="default"/>
      </w:rPr>
    </w:lvl>
    <w:lvl w:ilvl="8" w:tplc="FD286D46" w:tentative="1">
      <w:start w:val="1"/>
      <w:numFmt w:val="bullet"/>
      <w:lvlText w:val=""/>
      <w:lvlJc w:val="left"/>
      <w:pPr>
        <w:ind w:left="6480" w:hanging="360"/>
      </w:pPr>
      <w:rPr>
        <w:rFonts w:ascii="Wingdings" w:hAnsi="Wingdings" w:hint="default"/>
      </w:rPr>
    </w:lvl>
  </w:abstractNum>
  <w:abstractNum w:abstractNumId="13" w15:restartNumberingAfterBreak="0">
    <w:nsid w:val="1F9976F4"/>
    <w:multiLevelType w:val="hybridMultilevel"/>
    <w:tmpl w:val="75FA9602"/>
    <w:lvl w:ilvl="0" w:tplc="C1927408">
      <w:start w:val="1"/>
      <w:numFmt w:val="bullet"/>
      <w:lvlText w:val=""/>
      <w:lvlJc w:val="left"/>
      <w:pPr>
        <w:ind w:left="1080" w:hanging="360"/>
      </w:pPr>
      <w:rPr>
        <w:rFonts w:ascii="Symbol" w:hAnsi="Symbol" w:hint="default"/>
      </w:rPr>
    </w:lvl>
    <w:lvl w:ilvl="1" w:tplc="FB66FFD6" w:tentative="1">
      <w:start w:val="1"/>
      <w:numFmt w:val="bullet"/>
      <w:lvlText w:val="o"/>
      <w:lvlJc w:val="left"/>
      <w:pPr>
        <w:ind w:left="1800" w:hanging="360"/>
      </w:pPr>
      <w:rPr>
        <w:rFonts w:ascii="Courier New" w:hAnsi="Courier New" w:cs="Courier New" w:hint="default"/>
      </w:rPr>
    </w:lvl>
    <w:lvl w:ilvl="2" w:tplc="6E24F150" w:tentative="1">
      <w:start w:val="1"/>
      <w:numFmt w:val="bullet"/>
      <w:lvlText w:val=""/>
      <w:lvlJc w:val="left"/>
      <w:pPr>
        <w:ind w:left="2520" w:hanging="360"/>
      </w:pPr>
      <w:rPr>
        <w:rFonts w:ascii="Wingdings" w:hAnsi="Wingdings" w:hint="default"/>
      </w:rPr>
    </w:lvl>
    <w:lvl w:ilvl="3" w:tplc="2984FF7A" w:tentative="1">
      <w:start w:val="1"/>
      <w:numFmt w:val="bullet"/>
      <w:lvlText w:val=""/>
      <w:lvlJc w:val="left"/>
      <w:pPr>
        <w:ind w:left="3240" w:hanging="360"/>
      </w:pPr>
      <w:rPr>
        <w:rFonts w:ascii="Symbol" w:hAnsi="Symbol" w:hint="default"/>
      </w:rPr>
    </w:lvl>
    <w:lvl w:ilvl="4" w:tplc="72243534" w:tentative="1">
      <w:start w:val="1"/>
      <w:numFmt w:val="bullet"/>
      <w:lvlText w:val="o"/>
      <w:lvlJc w:val="left"/>
      <w:pPr>
        <w:ind w:left="3960" w:hanging="360"/>
      </w:pPr>
      <w:rPr>
        <w:rFonts w:ascii="Courier New" w:hAnsi="Courier New" w:cs="Courier New" w:hint="default"/>
      </w:rPr>
    </w:lvl>
    <w:lvl w:ilvl="5" w:tplc="9C1698F2" w:tentative="1">
      <w:start w:val="1"/>
      <w:numFmt w:val="bullet"/>
      <w:lvlText w:val=""/>
      <w:lvlJc w:val="left"/>
      <w:pPr>
        <w:ind w:left="4680" w:hanging="360"/>
      </w:pPr>
      <w:rPr>
        <w:rFonts w:ascii="Wingdings" w:hAnsi="Wingdings" w:hint="default"/>
      </w:rPr>
    </w:lvl>
    <w:lvl w:ilvl="6" w:tplc="0AB63F2E" w:tentative="1">
      <w:start w:val="1"/>
      <w:numFmt w:val="bullet"/>
      <w:lvlText w:val=""/>
      <w:lvlJc w:val="left"/>
      <w:pPr>
        <w:ind w:left="5400" w:hanging="360"/>
      </w:pPr>
      <w:rPr>
        <w:rFonts w:ascii="Symbol" w:hAnsi="Symbol" w:hint="default"/>
      </w:rPr>
    </w:lvl>
    <w:lvl w:ilvl="7" w:tplc="25D2580C" w:tentative="1">
      <w:start w:val="1"/>
      <w:numFmt w:val="bullet"/>
      <w:lvlText w:val="o"/>
      <w:lvlJc w:val="left"/>
      <w:pPr>
        <w:ind w:left="6120" w:hanging="360"/>
      </w:pPr>
      <w:rPr>
        <w:rFonts w:ascii="Courier New" w:hAnsi="Courier New" w:cs="Courier New" w:hint="default"/>
      </w:rPr>
    </w:lvl>
    <w:lvl w:ilvl="8" w:tplc="5204BE02" w:tentative="1">
      <w:start w:val="1"/>
      <w:numFmt w:val="bullet"/>
      <w:lvlText w:val=""/>
      <w:lvlJc w:val="left"/>
      <w:pPr>
        <w:ind w:left="6840" w:hanging="360"/>
      </w:pPr>
      <w:rPr>
        <w:rFonts w:ascii="Wingdings" w:hAnsi="Wingdings" w:hint="default"/>
      </w:rPr>
    </w:lvl>
  </w:abstractNum>
  <w:abstractNum w:abstractNumId="14" w15:restartNumberingAfterBreak="0">
    <w:nsid w:val="227F1FE0"/>
    <w:multiLevelType w:val="hybridMultilevel"/>
    <w:tmpl w:val="28E67788"/>
    <w:lvl w:ilvl="0" w:tplc="90908D4A">
      <w:start w:val="1"/>
      <w:numFmt w:val="bullet"/>
      <w:lvlText w:val=""/>
      <w:lvlJc w:val="left"/>
      <w:pPr>
        <w:ind w:left="720" w:hanging="360"/>
      </w:pPr>
      <w:rPr>
        <w:rFonts w:ascii="Symbol" w:hAnsi="Symbol" w:hint="default"/>
      </w:rPr>
    </w:lvl>
    <w:lvl w:ilvl="1" w:tplc="F2D43BBE" w:tentative="1">
      <w:start w:val="1"/>
      <w:numFmt w:val="bullet"/>
      <w:lvlText w:val="o"/>
      <w:lvlJc w:val="left"/>
      <w:pPr>
        <w:ind w:left="1440" w:hanging="360"/>
      </w:pPr>
      <w:rPr>
        <w:rFonts w:ascii="Courier New" w:hAnsi="Courier New" w:cs="Courier New" w:hint="default"/>
      </w:rPr>
    </w:lvl>
    <w:lvl w:ilvl="2" w:tplc="558A2778" w:tentative="1">
      <w:start w:val="1"/>
      <w:numFmt w:val="bullet"/>
      <w:lvlText w:val=""/>
      <w:lvlJc w:val="left"/>
      <w:pPr>
        <w:ind w:left="2160" w:hanging="360"/>
      </w:pPr>
      <w:rPr>
        <w:rFonts w:ascii="Wingdings" w:hAnsi="Wingdings" w:hint="default"/>
      </w:rPr>
    </w:lvl>
    <w:lvl w:ilvl="3" w:tplc="699A97E2" w:tentative="1">
      <w:start w:val="1"/>
      <w:numFmt w:val="bullet"/>
      <w:lvlText w:val=""/>
      <w:lvlJc w:val="left"/>
      <w:pPr>
        <w:ind w:left="2880" w:hanging="360"/>
      </w:pPr>
      <w:rPr>
        <w:rFonts w:ascii="Symbol" w:hAnsi="Symbol" w:hint="default"/>
      </w:rPr>
    </w:lvl>
    <w:lvl w:ilvl="4" w:tplc="56C2DD52" w:tentative="1">
      <w:start w:val="1"/>
      <w:numFmt w:val="bullet"/>
      <w:lvlText w:val="o"/>
      <w:lvlJc w:val="left"/>
      <w:pPr>
        <w:ind w:left="3600" w:hanging="360"/>
      </w:pPr>
      <w:rPr>
        <w:rFonts w:ascii="Courier New" w:hAnsi="Courier New" w:cs="Courier New" w:hint="default"/>
      </w:rPr>
    </w:lvl>
    <w:lvl w:ilvl="5" w:tplc="2FF66ED2" w:tentative="1">
      <w:start w:val="1"/>
      <w:numFmt w:val="bullet"/>
      <w:lvlText w:val=""/>
      <w:lvlJc w:val="left"/>
      <w:pPr>
        <w:ind w:left="4320" w:hanging="360"/>
      </w:pPr>
      <w:rPr>
        <w:rFonts w:ascii="Wingdings" w:hAnsi="Wingdings" w:hint="default"/>
      </w:rPr>
    </w:lvl>
    <w:lvl w:ilvl="6" w:tplc="120A75B6" w:tentative="1">
      <w:start w:val="1"/>
      <w:numFmt w:val="bullet"/>
      <w:lvlText w:val=""/>
      <w:lvlJc w:val="left"/>
      <w:pPr>
        <w:ind w:left="5040" w:hanging="360"/>
      </w:pPr>
      <w:rPr>
        <w:rFonts w:ascii="Symbol" w:hAnsi="Symbol" w:hint="default"/>
      </w:rPr>
    </w:lvl>
    <w:lvl w:ilvl="7" w:tplc="3156FC7E" w:tentative="1">
      <w:start w:val="1"/>
      <w:numFmt w:val="bullet"/>
      <w:lvlText w:val="o"/>
      <w:lvlJc w:val="left"/>
      <w:pPr>
        <w:ind w:left="5760" w:hanging="360"/>
      </w:pPr>
      <w:rPr>
        <w:rFonts w:ascii="Courier New" w:hAnsi="Courier New" w:cs="Courier New" w:hint="default"/>
      </w:rPr>
    </w:lvl>
    <w:lvl w:ilvl="8" w:tplc="0D5848C4" w:tentative="1">
      <w:start w:val="1"/>
      <w:numFmt w:val="bullet"/>
      <w:lvlText w:val=""/>
      <w:lvlJc w:val="left"/>
      <w:pPr>
        <w:ind w:left="6480" w:hanging="360"/>
      </w:pPr>
      <w:rPr>
        <w:rFonts w:ascii="Wingdings" w:hAnsi="Wingdings" w:hint="default"/>
      </w:rPr>
    </w:lvl>
  </w:abstractNum>
  <w:abstractNum w:abstractNumId="15" w15:restartNumberingAfterBreak="0">
    <w:nsid w:val="24367402"/>
    <w:multiLevelType w:val="multilevel"/>
    <w:tmpl w:val="A19424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3125B8"/>
    <w:multiLevelType w:val="hybridMultilevel"/>
    <w:tmpl w:val="86A4B6EC"/>
    <w:lvl w:ilvl="0" w:tplc="CAD4CFC2">
      <w:start w:val="1"/>
      <w:numFmt w:val="bullet"/>
      <w:lvlText w:val=""/>
      <w:lvlJc w:val="left"/>
      <w:pPr>
        <w:ind w:left="720" w:hanging="360"/>
      </w:pPr>
      <w:rPr>
        <w:rFonts w:ascii="Symbol" w:hAnsi="Symbol" w:hint="default"/>
      </w:rPr>
    </w:lvl>
    <w:lvl w:ilvl="1" w:tplc="CE7CF6E0" w:tentative="1">
      <w:start w:val="1"/>
      <w:numFmt w:val="bullet"/>
      <w:lvlText w:val="o"/>
      <w:lvlJc w:val="left"/>
      <w:pPr>
        <w:ind w:left="1440" w:hanging="360"/>
      </w:pPr>
      <w:rPr>
        <w:rFonts w:ascii="Courier New" w:hAnsi="Courier New" w:cs="Courier New" w:hint="default"/>
      </w:rPr>
    </w:lvl>
    <w:lvl w:ilvl="2" w:tplc="7F6484E2" w:tentative="1">
      <w:start w:val="1"/>
      <w:numFmt w:val="bullet"/>
      <w:lvlText w:val=""/>
      <w:lvlJc w:val="left"/>
      <w:pPr>
        <w:ind w:left="2160" w:hanging="360"/>
      </w:pPr>
      <w:rPr>
        <w:rFonts w:ascii="Wingdings" w:hAnsi="Wingdings" w:hint="default"/>
      </w:rPr>
    </w:lvl>
    <w:lvl w:ilvl="3" w:tplc="33967FCE" w:tentative="1">
      <w:start w:val="1"/>
      <w:numFmt w:val="bullet"/>
      <w:lvlText w:val=""/>
      <w:lvlJc w:val="left"/>
      <w:pPr>
        <w:ind w:left="2880" w:hanging="360"/>
      </w:pPr>
      <w:rPr>
        <w:rFonts w:ascii="Symbol" w:hAnsi="Symbol" w:hint="default"/>
      </w:rPr>
    </w:lvl>
    <w:lvl w:ilvl="4" w:tplc="9108617C" w:tentative="1">
      <w:start w:val="1"/>
      <w:numFmt w:val="bullet"/>
      <w:lvlText w:val="o"/>
      <w:lvlJc w:val="left"/>
      <w:pPr>
        <w:ind w:left="3600" w:hanging="360"/>
      </w:pPr>
      <w:rPr>
        <w:rFonts w:ascii="Courier New" w:hAnsi="Courier New" w:cs="Courier New" w:hint="default"/>
      </w:rPr>
    </w:lvl>
    <w:lvl w:ilvl="5" w:tplc="57E2D3E6" w:tentative="1">
      <w:start w:val="1"/>
      <w:numFmt w:val="bullet"/>
      <w:lvlText w:val=""/>
      <w:lvlJc w:val="left"/>
      <w:pPr>
        <w:ind w:left="4320" w:hanging="360"/>
      </w:pPr>
      <w:rPr>
        <w:rFonts w:ascii="Wingdings" w:hAnsi="Wingdings" w:hint="default"/>
      </w:rPr>
    </w:lvl>
    <w:lvl w:ilvl="6" w:tplc="C05E7AB4" w:tentative="1">
      <w:start w:val="1"/>
      <w:numFmt w:val="bullet"/>
      <w:lvlText w:val=""/>
      <w:lvlJc w:val="left"/>
      <w:pPr>
        <w:ind w:left="5040" w:hanging="360"/>
      </w:pPr>
      <w:rPr>
        <w:rFonts w:ascii="Symbol" w:hAnsi="Symbol" w:hint="default"/>
      </w:rPr>
    </w:lvl>
    <w:lvl w:ilvl="7" w:tplc="B7A00CE8" w:tentative="1">
      <w:start w:val="1"/>
      <w:numFmt w:val="bullet"/>
      <w:lvlText w:val="o"/>
      <w:lvlJc w:val="left"/>
      <w:pPr>
        <w:ind w:left="5760" w:hanging="360"/>
      </w:pPr>
      <w:rPr>
        <w:rFonts w:ascii="Courier New" w:hAnsi="Courier New" w:cs="Courier New" w:hint="default"/>
      </w:rPr>
    </w:lvl>
    <w:lvl w:ilvl="8" w:tplc="85DCD930" w:tentative="1">
      <w:start w:val="1"/>
      <w:numFmt w:val="bullet"/>
      <w:lvlText w:val=""/>
      <w:lvlJc w:val="left"/>
      <w:pPr>
        <w:ind w:left="6480" w:hanging="360"/>
      </w:pPr>
      <w:rPr>
        <w:rFonts w:ascii="Wingdings" w:hAnsi="Wingdings" w:hint="default"/>
      </w:rPr>
    </w:lvl>
  </w:abstractNum>
  <w:abstractNum w:abstractNumId="17" w15:restartNumberingAfterBreak="0">
    <w:nsid w:val="3CD57E78"/>
    <w:multiLevelType w:val="hybridMultilevel"/>
    <w:tmpl w:val="4FD2996A"/>
    <w:lvl w:ilvl="0" w:tplc="FA0AEFE8">
      <w:start w:val="1"/>
      <w:numFmt w:val="bullet"/>
      <w:lvlText w:val=""/>
      <w:lvlJc w:val="left"/>
      <w:pPr>
        <w:ind w:left="1287" w:hanging="360"/>
      </w:pPr>
      <w:rPr>
        <w:rFonts w:ascii="Symbol" w:hAnsi="Symbol" w:hint="default"/>
      </w:rPr>
    </w:lvl>
    <w:lvl w:ilvl="1" w:tplc="46523862" w:tentative="1">
      <w:start w:val="1"/>
      <w:numFmt w:val="bullet"/>
      <w:lvlText w:val="o"/>
      <w:lvlJc w:val="left"/>
      <w:pPr>
        <w:ind w:left="2007" w:hanging="360"/>
      </w:pPr>
      <w:rPr>
        <w:rFonts w:ascii="Courier New" w:hAnsi="Courier New" w:cs="Courier New" w:hint="default"/>
      </w:rPr>
    </w:lvl>
    <w:lvl w:ilvl="2" w:tplc="665A00B4" w:tentative="1">
      <w:start w:val="1"/>
      <w:numFmt w:val="bullet"/>
      <w:lvlText w:val=""/>
      <w:lvlJc w:val="left"/>
      <w:pPr>
        <w:ind w:left="2727" w:hanging="360"/>
      </w:pPr>
      <w:rPr>
        <w:rFonts w:ascii="Wingdings" w:hAnsi="Wingdings" w:hint="default"/>
      </w:rPr>
    </w:lvl>
    <w:lvl w:ilvl="3" w:tplc="781C2D5A" w:tentative="1">
      <w:start w:val="1"/>
      <w:numFmt w:val="bullet"/>
      <w:lvlText w:val=""/>
      <w:lvlJc w:val="left"/>
      <w:pPr>
        <w:ind w:left="3447" w:hanging="360"/>
      </w:pPr>
      <w:rPr>
        <w:rFonts w:ascii="Symbol" w:hAnsi="Symbol" w:hint="default"/>
      </w:rPr>
    </w:lvl>
    <w:lvl w:ilvl="4" w:tplc="26701F64" w:tentative="1">
      <w:start w:val="1"/>
      <w:numFmt w:val="bullet"/>
      <w:lvlText w:val="o"/>
      <w:lvlJc w:val="left"/>
      <w:pPr>
        <w:ind w:left="4167" w:hanging="360"/>
      </w:pPr>
      <w:rPr>
        <w:rFonts w:ascii="Courier New" w:hAnsi="Courier New" w:cs="Courier New" w:hint="default"/>
      </w:rPr>
    </w:lvl>
    <w:lvl w:ilvl="5" w:tplc="ADDC5EDA" w:tentative="1">
      <w:start w:val="1"/>
      <w:numFmt w:val="bullet"/>
      <w:lvlText w:val=""/>
      <w:lvlJc w:val="left"/>
      <w:pPr>
        <w:ind w:left="4887" w:hanging="360"/>
      </w:pPr>
      <w:rPr>
        <w:rFonts w:ascii="Wingdings" w:hAnsi="Wingdings" w:hint="default"/>
      </w:rPr>
    </w:lvl>
    <w:lvl w:ilvl="6" w:tplc="5F5CA84C" w:tentative="1">
      <w:start w:val="1"/>
      <w:numFmt w:val="bullet"/>
      <w:lvlText w:val=""/>
      <w:lvlJc w:val="left"/>
      <w:pPr>
        <w:ind w:left="5607" w:hanging="360"/>
      </w:pPr>
      <w:rPr>
        <w:rFonts w:ascii="Symbol" w:hAnsi="Symbol" w:hint="default"/>
      </w:rPr>
    </w:lvl>
    <w:lvl w:ilvl="7" w:tplc="126613F0" w:tentative="1">
      <w:start w:val="1"/>
      <w:numFmt w:val="bullet"/>
      <w:lvlText w:val="o"/>
      <w:lvlJc w:val="left"/>
      <w:pPr>
        <w:ind w:left="6327" w:hanging="360"/>
      </w:pPr>
      <w:rPr>
        <w:rFonts w:ascii="Courier New" w:hAnsi="Courier New" w:cs="Courier New" w:hint="default"/>
      </w:rPr>
    </w:lvl>
    <w:lvl w:ilvl="8" w:tplc="39CA7532" w:tentative="1">
      <w:start w:val="1"/>
      <w:numFmt w:val="bullet"/>
      <w:lvlText w:val=""/>
      <w:lvlJc w:val="left"/>
      <w:pPr>
        <w:ind w:left="7047" w:hanging="360"/>
      </w:pPr>
      <w:rPr>
        <w:rFonts w:ascii="Wingdings" w:hAnsi="Wingdings" w:hint="default"/>
      </w:rPr>
    </w:lvl>
  </w:abstractNum>
  <w:abstractNum w:abstractNumId="18" w15:restartNumberingAfterBreak="0">
    <w:nsid w:val="3ECB4586"/>
    <w:multiLevelType w:val="hybridMultilevel"/>
    <w:tmpl w:val="077ED834"/>
    <w:lvl w:ilvl="0" w:tplc="9BA46254">
      <w:start w:val="1"/>
      <w:numFmt w:val="decimal"/>
      <w:pStyle w:val="a0"/>
      <w:lvlText w:val="Приложение %1."/>
      <w:lvlJc w:val="left"/>
      <w:pPr>
        <w:ind w:left="3905" w:hanging="360"/>
      </w:pPr>
      <w:rPr>
        <w:rFonts w:hint="default"/>
      </w:rPr>
    </w:lvl>
    <w:lvl w:ilvl="1" w:tplc="B650A67C" w:tentative="1">
      <w:start w:val="1"/>
      <w:numFmt w:val="lowerLetter"/>
      <w:lvlText w:val="%2."/>
      <w:lvlJc w:val="left"/>
      <w:pPr>
        <w:ind w:left="7318" w:hanging="360"/>
      </w:pPr>
    </w:lvl>
    <w:lvl w:ilvl="2" w:tplc="4E1AB0F8" w:tentative="1">
      <w:start w:val="1"/>
      <w:numFmt w:val="lowerRoman"/>
      <w:lvlText w:val="%3."/>
      <w:lvlJc w:val="right"/>
      <w:pPr>
        <w:ind w:left="8038" w:hanging="180"/>
      </w:pPr>
    </w:lvl>
    <w:lvl w:ilvl="3" w:tplc="9E0CB3C2" w:tentative="1">
      <w:start w:val="1"/>
      <w:numFmt w:val="decimal"/>
      <w:lvlText w:val="%4."/>
      <w:lvlJc w:val="left"/>
      <w:pPr>
        <w:ind w:left="8758" w:hanging="360"/>
      </w:pPr>
    </w:lvl>
    <w:lvl w:ilvl="4" w:tplc="892A7A1A" w:tentative="1">
      <w:start w:val="1"/>
      <w:numFmt w:val="lowerLetter"/>
      <w:lvlText w:val="%5."/>
      <w:lvlJc w:val="left"/>
      <w:pPr>
        <w:ind w:left="9478" w:hanging="360"/>
      </w:pPr>
    </w:lvl>
    <w:lvl w:ilvl="5" w:tplc="CE622872" w:tentative="1">
      <w:start w:val="1"/>
      <w:numFmt w:val="lowerRoman"/>
      <w:lvlText w:val="%6."/>
      <w:lvlJc w:val="right"/>
      <w:pPr>
        <w:ind w:left="10198" w:hanging="180"/>
      </w:pPr>
    </w:lvl>
    <w:lvl w:ilvl="6" w:tplc="ECCC1724" w:tentative="1">
      <w:start w:val="1"/>
      <w:numFmt w:val="decimal"/>
      <w:lvlText w:val="%7."/>
      <w:lvlJc w:val="left"/>
      <w:pPr>
        <w:ind w:left="10918" w:hanging="360"/>
      </w:pPr>
    </w:lvl>
    <w:lvl w:ilvl="7" w:tplc="251C00AA" w:tentative="1">
      <w:start w:val="1"/>
      <w:numFmt w:val="lowerLetter"/>
      <w:lvlText w:val="%8."/>
      <w:lvlJc w:val="left"/>
      <w:pPr>
        <w:ind w:left="11638" w:hanging="360"/>
      </w:pPr>
    </w:lvl>
    <w:lvl w:ilvl="8" w:tplc="F6A6E1E0" w:tentative="1">
      <w:start w:val="1"/>
      <w:numFmt w:val="lowerRoman"/>
      <w:lvlText w:val="%9."/>
      <w:lvlJc w:val="right"/>
      <w:pPr>
        <w:ind w:left="12358" w:hanging="180"/>
      </w:pPr>
    </w:lvl>
  </w:abstractNum>
  <w:abstractNum w:abstractNumId="19" w15:restartNumberingAfterBreak="0">
    <w:nsid w:val="40ED0213"/>
    <w:multiLevelType w:val="hybridMultilevel"/>
    <w:tmpl w:val="8FC04120"/>
    <w:lvl w:ilvl="0" w:tplc="B194FBB4">
      <w:start w:val="1"/>
      <w:numFmt w:val="bullet"/>
      <w:lvlText w:val=""/>
      <w:lvlJc w:val="left"/>
      <w:pPr>
        <w:ind w:left="720" w:hanging="360"/>
      </w:pPr>
      <w:rPr>
        <w:rFonts w:ascii="Symbol" w:hAnsi="Symbol" w:hint="default"/>
      </w:rPr>
    </w:lvl>
    <w:lvl w:ilvl="1" w:tplc="B24A63D0" w:tentative="1">
      <w:start w:val="1"/>
      <w:numFmt w:val="bullet"/>
      <w:lvlText w:val="o"/>
      <w:lvlJc w:val="left"/>
      <w:pPr>
        <w:ind w:left="1440" w:hanging="360"/>
      </w:pPr>
      <w:rPr>
        <w:rFonts w:ascii="Courier New" w:hAnsi="Courier New" w:cs="Courier New" w:hint="default"/>
      </w:rPr>
    </w:lvl>
    <w:lvl w:ilvl="2" w:tplc="9350CE3A" w:tentative="1">
      <w:start w:val="1"/>
      <w:numFmt w:val="bullet"/>
      <w:lvlText w:val=""/>
      <w:lvlJc w:val="left"/>
      <w:pPr>
        <w:ind w:left="2160" w:hanging="360"/>
      </w:pPr>
      <w:rPr>
        <w:rFonts w:ascii="Wingdings" w:hAnsi="Wingdings" w:hint="default"/>
      </w:rPr>
    </w:lvl>
    <w:lvl w:ilvl="3" w:tplc="31C47232" w:tentative="1">
      <w:start w:val="1"/>
      <w:numFmt w:val="bullet"/>
      <w:lvlText w:val=""/>
      <w:lvlJc w:val="left"/>
      <w:pPr>
        <w:ind w:left="2880" w:hanging="360"/>
      </w:pPr>
      <w:rPr>
        <w:rFonts w:ascii="Symbol" w:hAnsi="Symbol" w:hint="default"/>
      </w:rPr>
    </w:lvl>
    <w:lvl w:ilvl="4" w:tplc="87D8CAC8" w:tentative="1">
      <w:start w:val="1"/>
      <w:numFmt w:val="bullet"/>
      <w:lvlText w:val="o"/>
      <w:lvlJc w:val="left"/>
      <w:pPr>
        <w:ind w:left="3600" w:hanging="360"/>
      </w:pPr>
      <w:rPr>
        <w:rFonts w:ascii="Courier New" w:hAnsi="Courier New" w:cs="Courier New" w:hint="default"/>
      </w:rPr>
    </w:lvl>
    <w:lvl w:ilvl="5" w:tplc="EA20935C" w:tentative="1">
      <w:start w:val="1"/>
      <w:numFmt w:val="bullet"/>
      <w:lvlText w:val=""/>
      <w:lvlJc w:val="left"/>
      <w:pPr>
        <w:ind w:left="4320" w:hanging="360"/>
      </w:pPr>
      <w:rPr>
        <w:rFonts w:ascii="Wingdings" w:hAnsi="Wingdings" w:hint="default"/>
      </w:rPr>
    </w:lvl>
    <w:lvl w:ilvl="6" w:tplc="BAA0FF62" w:tentative="1">
      <w:start w:val="1"/>
      <w:numFmt w:val="bullet"/>
      <w:lvlText w:val=""/>
      <w:lvlJc w:val="left"/>
      <w:pPr>
        <w:ind w:left="5040" w:hanging="360"/>
      </w:pPr>
      <w:rPr>
        <w:rFonts w:ascii="Symbol" w:hAnsi="Symbol" w:hint="default"/>
      </w:rPr>
    </w:lvl>
    <w:lvl w:ilvl="7" w:tplc="1A441BB4" w:tentative="1">
      <w:start w:val="1"/>
      <w:numFmt w:val="bullet"/>
      <w:lvlText w:val="o"/>
      <w:lvlJc w:val="left"/>
      <w:pPr>
        <w:ind w:left="5760" w:hanging="360"/>
      </w:pPr>
      <w:rPr>
        <w:rFonts w:ascii="Courier New" w:hAnsi="Courier New" w:cs="Courier New" w:hint="default"/>
      </w:rPr>
    </w:lvl>
    <w:lvl w:ilvl="8" w:tplc="0732899C" w:tentative="1">
      <w:start w:val="1"/>
      <w:numFmt w:val="bullet"/>
      <w:lvlText w:val=""/>
      <w:lvlJc w:val="left"/>
      <w:pPr>
        <w:ind w:left="6480" w:hanging="360"/>
      </w:pPr>
      <w:rPr>
        <w:rFonts w:ascii="Wingdings" w:hAnsi="Wingdings" w:hint="default"/>
      </w:rPr>
    </w:lvl>
  </w:abstractNum>
  <w:abstractNum w:abstractNumId="20" w15:restartNumberingAfterBreak="0">
    <w:nsid w:val="513230BC"/>
    <w:multiLevelType w:val="hybridMultilevel"/>
    <w:tmpl w:val="C422D75C"/>
    <w:lvl w:ilvl="0" w:tplc="C960DEE2">
      <w:start w:val="1"/>
      <w:numFmt w:val="bullet"/>
      <w:lvlText w:val=""/>
      <w:lvlJc w:val="left"/>
      <w:pPr>
        <w:ind w:left="720" w:hanging="360"/>
      </w:pPr>
      <w:rPr>
        <w:rFonts w:ascii="Symbol" w:hAnsi="Symbol" w:hint="default"/>
      </w:rPr>
    </w:lvl>
    <w:lvl w:ilvl="1" w:tplc="43E28D76" w:tentative="1">
      <w:start w:val="1"/>
      <w:numFmt w:val="bullet"/>
      <w:lvlText w:val="o"/>
      <w:lvlJc w:val="left"/>
      <w:pPr>
        <w:ind w:left="1440" w:hanging="360"/>
      </w:pPr>
      <w:rPr>
        <w:rFonts w:ascii="Courier New" w:hAnsi="Courier New" w:cs="Courier New" w:hint="default"/>
      </w:rPr>
    </w:lvl>
    <w:lvl w:ilvl="2" w:tplc="57AE239C" w:tentative="1">
      <w:start w:val="1"/>
      <w:numFmt w:val="bullet"/>
      <w:lvlText w:val=""/>
      <w:lvlJc w:val="left"/>
      <w:pPr>
        <w:ind w:left="2160" w:hanging="360"/>
      </w:pPr>
      <w:rPr>
        <w:rFonts w:ascii="Wingdings" w:hAnsi="Wingdings" w:hint="default"/>
      </w:rPr>
    </w:lvl>
    <w:lvl w:ilvl="3" w:tplc="91C81A94" w:tentative="1">
      <w:start w:val="1"/>
      <w:numFmt w:val="bullet"/>
      <w:lvlText w:val=""/>
      <w:lvlJc w:val="left"/>
      <w:pPr>
        <w:ind w:left="2880" w:hanging="360"/>
      </w:pPr>
      <w:rPr>
        <w:rFonts w:ascii="Symbol" w:hAnsi="Symbol" w:hint="default"/>
      </w:rPr>
    </w:lvl>
    <w:lvl w:ilvl="4" w:tplc="121E8DF2" w:tentative="1">
      <w:start w:val="1"/>
      <w:numFmt w:val="bullet"/>
      <w:lvlText w:val="o"/>
      <w:lvlJc w:val="left"/>
      <w:pPr>
        <w:ind w:left="3600" w:hanging="360"/>
      </w:pPr>
      <w:rPr>
        <w:rFonts w:ascii="Courier New" w:hAnsi="Courier New" w:cs="Courier New" w:hint="default"/>
      </w:rPr>
    </w:lvl>
    <w:lvl w:ilvl="5" w:tplc="06543872" w:tentative="1">
      <w:start w:val="1"/>
      <w:numFmt w:val="bullet"/>
      <w:lvlText w:val=""/>
      <w:lvlJc w:val="left"/>
      <w:pPr>
        <w:ind w:left="4320" w:hanging="360"/>
      </w:pPr>
      <w:rPr>
        <w:rFonts w:ascii="Wingdings" w:hAnsi="Wingdings" w:hint="default"/>
      </w:rPr>
    </w:lvl>
    <w:lvl w:ilvl="6" w:tplc="F6966BF8" w:tentative="1">
      <w:start w:val="1"/>
      <w:numFmt w:val="bullet"/>
      <w:lvlText w:val=""/>
      <w:lvlJc w:val="left"/>
      <w:pPr>
        <w:ind w:left="5040" w:hanging="360"/>
      </w:pPr>
      <w:rPr>
        <w:rFonts w:ascii="Symbol" w:hAnsi="Symbol" w:hint="default"/>
      </w:rPr>
    </w:lvl>
    <w:lvl w:ilvl="7" w:tplc="765AC2BC" w:tentative="1">
      <w:start w:val="1"/>
      <w:numFmt w:val="bullet"/>
      <w:lvlText w:val="o"/>
      <w:lvlJc w:val="left"/>
      <w:pPr>
        <w:ind w:left="5760" w:hanging="360"/>
      </w:pPr>
      <w:rPr>
        <w:rFonts w:ascii="Courier New" w:hAnsi="Courier New" w:cs="Courier New" w:hint="default"/>
      </w:rPr>
    </w:lvl>
    <w:lvl w:ilvl="8" w:tplc="4C98CB52" w:tentative="1">
      <w:start w:val="1"/>
      <w:numFmt w:val="bullet"/>
      <w:lvlText w:val=""/>
      <w:lvlJc w:val="left"/>
      <w:pPr>
        <w:ind w:left="6480" w:hanging="360"/>
      </w:pPr>
      <w:rPr>
        <w:rFonts w:ascii="Wingdings" w:hAnsi="Wingdings" w:hint="default"/>
      </w:rPr>
    </w:lvl>
  </w:abstractNum>
  <w:abstractNum w:abstractNumId="21" w15:restartNumberingAfterBreak="0">
    <w:nsid w:val="5A4E30F9"/>
    <w:multiLevelType w:val="multilevel"/>
    <w:tmpl w:val="2C36622A"/>
    <w:styleLink w:val="10"/>
    <w:lvl w:ilvl="0">
      <w:start w:val="1"/>
      <w:numFmt w:val="decimal"/>
      <w:lvlText w:val="%1"/>
      <w:lvlJc w:val="left"/>
      <w:pPr>
        <w:tabs>
          <w:tab w:val="num" w:pos="510"/>
        </w:tabs>
        <w:ind w:left="0" w:firstLine="0"/>
      </w:pPr>
      <w:rPr>
        <w:rFonts w:cs="Times New Roman" w:hint="default"/>
      </w:rPr>
    </w:lvl>
    <w:lvl w:ilvl="1">
      <w:start w:val="1"/>
      <w:numFmt w:val="decimal"/>
      <w:lvlText w:val="%1.%2"/>
      <w:lvlJc w:val="left"/>
      <w:pPr>
        <w:tabs>
          <w:tab w:val="num" w:pos="964"/>
        </w:tabs>
        <w:ind w:left="0" w:firstLine="0"/>
      </w:pPr>
      <w:rPr>
        <w:rFonts w:cs="Times New Roman" w:hint="default"/>
      </w:rPr>
    </w:lvl>
    <w:lvl w:ilvl="2">
      <w:start w:val="1"/>
      <w:numFmt w:val="decimal"/>
      <w:lvlText w:val="%1.%2.%3"/>
      <w:lvlJc w:val="left"/>
      <w:pPr>
        <w:tabs>
          <w:tab w:val="num" w:pos="1588"/>
        </w:tabs>
        <w:ind w:left="0" w:firstLine="0"/>
      </w:pPr>
      <w:rPr>
        <w:rFonts w:cs="Times New Roman" w:hint="default"/>
      </w:rPr>
    </w:lvl>
    <w:lvl w:ilvl="3">
      <w:start w:val="1"/>
      <w:numFmt w:val="decimal"/>
      <w:lvlText w:val="%1.%2.%3.%4"/>
      <w:lvlJc w:val="left"/>
      <w:pPr>
        <w:tabs>
          <w:tab w:val="num" w:pos="2160"/>
        </w:tabs>
        <w:ind w:left="0" w:firstLine="0"/>
      </w:pPr>
      <w:rPr>
        <w:rFonts w:cs="Times New Roman" w:hint="default"/>
      </w:rPr>
    </w:lvl>
    <w:lvl w:ilvl="4">
      <w:start w:val="1"/>
      <w:numFmt w:val="decimal"/>
      <w:lvlText w:val="%1.%2.%3.%4.%5"/>
      <w:lvlJc w:val="left"/>
      <w:pPr>
        <w:tabs>
          <w:tab w:val="num" w:pos="2835"/>
        </w:tabs>
        <w:ind w:left="0" w:firstLine="0"/>
      </w:pPr>
      <w:rPr>
        <w:rFonts w:cs="Times New Roman" w:hint="default"/>
      </w:rPr>
    </w:lvl>
    <w:lvl w:ilvl="5">
      <w:start w:val="1"/>
      <w:numFmt w:val="decimal"/>
      <w:lvlText w:val="%1.%2.%3.%4.%5.%6"/>
      <w:lvlJc w:val="left"/>
      <w:pPr>
        <w:tabs>
          <w:tab w:val="num" w:pos="3240"/>
        </w:tabs>
        <w:ind w:left="0" w:firstLine="0"/>
      </w:pPr>
      <w:rPr>
        <w:rFonts w:cs="Times New Roman" w:hint="default"/>
      </w:rPr>
    </w:lvl>
    <w:lvl w:ilvl="6">
      <w:start w:val="1"/>
      <w:numFmt w:val="decimal"/>
      <w:lvlText w:val="%1.%2.%3.%4.%5.%6.%7"/>
      <w:lvlJc w:val="left"/>
      <w:pPr>
        <w:tabs>
          <w:tab w:val="num" w:pos="3960"/>
        </w:tabs>
        <w:ind w:left="0" w:firstLine="0"/>
      </w:pPr>
      <w:rPr>
        <w:rFonts w:cs="Times New Roman" w:hint="default"/>
      </w:rPr>
    </w:lvl>
    <w:lvl w:ilvl="7">
      <w:start w:val="1"/>
      <w:numFmt w:val="decimal"/>
      <w:lvlText w:val="%1.%2.%3.%4.%5.%6.%7.%8"/>
      <w:lvlJc w:val="left"/>
      <w:pPr>
        <w:tabs>
          <w:tab w:val="num" w:pos="4320"/>
        </w:tabs>
        <w:ind w:left="0" w:firstLine="0"/>
      </w:pPr>
      <w:rPr>
        <w:rFonts w:cs="Times New Roman" w:hint="default"/>
      </w:rPr>
    </w:lvl>
    <w:lvl w:ilvl="8">
      <w:start w:val="1"/>
      <w:numFmt w:val="decimal"/>
      <w:lvlText w:val="%1.%2.%3.%4.%5.%6.%7.%8.%9"/>
      <w:lvlJc w:val="left"/>
      <w:pPr>
        <w:tabs>
          <w:tab w:val="num" w:pos="5040"/>
        </w:tabs>
        <w:ind w:left="0" w:firstLine="0"/>
      </w:pPr>
      <w:rPr>
        <w:rFonts w:cs="Times New Roman" w:hint="default"/>
      </w:rPr>
    </w:lvl>
  </w:abstractNum>
  <w:abstractNum w:abstractNumId="22" w15:restartNumberingAfterBreak="0">
    <w:nsid w:val="5C3939A7"/>
    <w:multiLevelType w:val="hybridMultilevel"/>
    <w:tmpl w:val="FE1AB4A2"/>
    <w:lvl w:ilvl="0" w:tplc="F1A0521E">
      <w:start w:val="1"/>
      <w:numFmt w:val="bullet"/>
      <w:lvlText w:val=""/>
      <w:lvlJc w:val="left"/>
      <w:pPr>
        <w:ind w:left="720" w:hanging="360"/>
      </w:pPr>
      <w:rPr>
        <w:rFonts w:ascii="Symbol" w:hAnsi="Symbol" w:hint="default"/>
      </w:rPr>
    </w:lvl>
    <w:lvl w:ilvl="1" w:tplc="998405F6" w:tentative="1">
      <w:start w:val="1"/>
      <w:numFmt w:val="bullet"/>
      <w:lvlText w:val="o"/>
      <w:lvlJc w:val="left"/>
      <w:pPr>
        <w:ind w:left="1440" w:hanging="360"/>
      </w:pPr>
      <w:rPr>
        <w:rFonts w:ascii="Courier New" w:hAnsi="Courier New" w:cs="Courier New" w:hint="default"/>
      </w:rPr>
    </w:lvl>
    <w:lvl w:ilvl="2" w:tplc="312CC70E">
      <w:start w:val="1"/>
      <w:numFmt w:val="bullet"/>
      <w:lvlText w:val=""/>
      <w:lvlJc w:val="left"/>
      <w:pPr>
        <w:ind w:left="2160" w:hanging="360"/>
      </w:pPr>
      <w:rPr>
        <w:rFonts w:ascii="Wingdings" w:hAnsi="Wingdings" w:hint="default"/>
      </w:rPr>
    </w:lvl>
    <w:lvl w:ilvl="3" w:tplc="113A3A64" w:tentative="1">
      <w:start w:val="1"/>
      <w:numFmt w:val="bullet"/>
      <w:lvlText w:val=""/>
      <w:lvlJc w:val="left"/>
      <w:pPr>
        <w:ind w:left="2880" w:hanging="360"/>
      </w:pPr>
      <w:rPr>
        <w:rFonts w:ascii="Symbol" w:hAnsi="Symbol" w:hint="default"/>
      </w:rPr>
    </w:lvl>
    <w:lvl w:ilvl="4" w:tplc="888253CE" w:tentative="1">
      <w:start w:val="1"/>
      <w:numFmt w:val="bullet"/>
      <w:lvlText w:val="o"/>
      <w:lvlJc w:val="left"/>
      <w:pPr>
        <w:ind w:left="3600" w:hanging="360"/>
      </w:pPr>
      <w:rPr>
        <w:rFonts w:ascii="Courier New" w:hAnsi="Courier New" w:cs="Courier New" w:hint="default"/>
      </w:rPr>
    </w:lvl>
    <w:lvl w:ilvl="5" w:tplc="7D14F0A4" w:tentative="1">
      <w:start w:val="1"/>
      <w:numFmt w:val="bullet"/>
      <w:lvlText w:val=""/>
      <w:lvlJc w:val="left"/>
      <w:pPr>
        <w:ind w:left="4320" w:hanging="360"/>
      </w:pPr>
      <w:rPr>
        <w:rFonts w:ascii="Wingdings" w:hAnsi="Wingdings" w:hint="default"/>
      </w:rPr>
    </w:lvl>
    <w:lvl w:ilvl="6" w:tplc="49500DAE" w:tentative="1">
      <w:start w:val="1"/>
      <w:numFmt w:val="bullet"/>
      <w:lvlText w:val=""/>
      <w:lvlJc w:val="left"/>
      <w:pPr>
        <w:ind w:left="5040" w:hanging="360"/>
      </w:pPr>
      <w:rPr>
        <w:rFonts w:ascii="Symbol" w:hAnsi="Symbol" w:hint="default"/>
      </w:rPr>
    </w:lvl>
    <w:lvl w:ilvl="7" w:tplc="4E8E05C8" w:tentative="1">
      <w:start w:val="1"/>
      <w:numFmt w:val="bullet"/>
      <w:lvlText w:val="o"/>
      <w:lvlJc w:val="left"/>
      <w:pPr>
        <w:ind w:left="5760" w:hanging="360"/>
      </w:pPr>
      <w:rPr>
        <w:rFonts w:ascii="Courier New" w:hAnsi="Courier New" w:cs="Courier New" w:hint="default"/>
      </w:rPr>
    </w:lvl>
    <w:lvl w:ilvl="8" w:tplc="2F8693F6" w:tentative="1">
      <w:start w:val="1"/>
      <w:numFmt w:val="bullet"/>
      <w:lvlText w:val=""/>
      <w:lvlJc w:val="left"/>
      <w:pPr>
        <w:ind w:left="6480" w:hanging="360"/>
      </w:pPr>
      <w:rPr>
        <w:rFonts w:ascii="Wingdings" w:hAnsi="Wingdings" w:hint="default"/>
      </w:rPr>
    </w:lvl>
  </w:abstractNum>
  <w:abstractNum w:abstractNumId="23" w15:restartNumberingAfterBreak="0">
    <w:nsid w:val="5F296F78"/>
    <w:multiLevelType w:val="hybridMultilevel"/>
    <w:tmpl w:val="2DB839A6"/>
    <w:lvl w:ilvl="0" w:tplc="9196B020">
      <w:start w:val="1"/>
      <w:numFmt w:val="bullet"/>
      <w:lvlText w:val=""/>
      <w:lvlJc w:val="left"/>
      <w:pPr>
        <w:ind w:left="720" w:hanging="360"/>
      </w:pPr>
      <w:rPr>
        <w:rFonts w:ascii="Symbol" w:hAnsi="Symbol" w:hint="default"/>
      </w:rPr>
    </w:lvl>
    <w:lvl w:ilvl="1" w:tplc="3B024BF4" w:tentative="1">
      <w:start w:val="1"/>
      <w:numFmt w:val="bullet"/>
      <w:lvlText w:val="o"/>
      <w:lvlJc w:val="left"/>
      <w:pPr>
        <w:ind w:left="1440" w:hanging="360"/>
      </w:pPr>
      <w:rPr>
        <w:rFonts w:ascii="Courier New" w:hAnsi="Courier New" w:cs="Courier New" w:hint="default"/>
      </w:rPr>
    </w:lvl>
    <w:lvl w:ilvl="2" w:tplc="2C0C4E90" w:tentative="1">
      <w:start w:val="1"/>
      <w:numFmt w:val="bullet"/>
      <w:lvlText w:val=""/>
      <w:lvlJc w:val="left"/>
      <w:pPr>
        <w:ind w:left="2160" w:hanging="360"/>
      </w:pPr>
      <w:rPr>
        <w:rFonts w:ascii="Wingdings" w:hAnsi="Wingdings" w:hint="default"/>
      </w:rPr>
    </w:lvl>
    <w:lvl w:ilvl="3" w:tplc="5A666ECA" w:tentative="1">
      <w:start w:val="1"/>
      <w:numFmt w:val="bullet"/>
      <w:lvlText w:val=""/>
      <w:lvlJc w:val="left"/>
      <w:pPr>
        <w:ind w:left="2880" w:hanging="360"/>
      </w:pPr>
      <w:rPr>
        <w:rFonts w:ascii="Symbol" w:hAnsi="Symbol" w:hint="default"/>
      </w:rPr>
    </w:lvl>
    <w:lvl w:ilvl="4" w:tplc="C8DE7A96" w:tentative="1">
      <w:start w:val="1"/>
      <w:numFmt w:val="bullet"/>
      <w:lvlText w:val="o"/>
      <w:lvlJc w:val="left"/>
      <w:pPr>
        <w:ind w:left="3600" w:hanging="360"/>
      </w:pPr>
      <w:rPr>
        <w:rFonts w:ascii="Courier New" w:hAnsi="Courier New" w:cs="Courier New" w:hint="default"/>
      </w:rPr>
    </w:lvl>
    <w:lvl w:ilvl="5" w:tplc="6C682DA4" w:tentative="1">
      <w:start w:val="1"/>
      <w:numFmt w:val="bullet"/>
      <w:lvlText w:val=""/>
      <w:lvlJc w:val="left"/>
      <w:pPr>
        <w:ind w:left="4320" w:hanging="360"/>
      </w:pPr>
      <w:rPr>
        <w:rFonts w:ascii="Wingdings" w:hAnsi="Wingdings" w:hint="default"/>
      </w:rPr>
    </w:lvl>
    <w:lvl w:ilvl="6" w:tplc="533A6730" w:tentative="1">
      <w:start w:val="1"/>
      <w:numFmt w:val="bullet"/>
      <w:lvlText w:val=""/>
      <w:lvlJc w:val="left"/>
      <w:pPr>
        <w:ind w:left="5040" w:hanging="360"/>
      </w:pPr>
      <w:rPr>
        <w:rFonts w:ascii="Symbol" w:hAnsi="Symbol" w:hint="default"/>
      </w:rPr>
    </w:lvl>
    <w:lvl w:ilvl="7" w:tplc="0E089E60" w:tentative="1">
      <w:start w:val="1"/>
      <w:numFmt w:val="bullet"/>
      <w:lvlText w:val="o"/>
      <w:lvlJc w:val="left"/>
      <w:pPr>
        <w:ind w:left="5760" w:hanging="360"/>
      </w:pPr>
      <w:rPr>
        <w:rFonts w:ascii="Courier New" w:hAnsi="Courier New" w:cs="Courier New" w:hint="default"/>
      </w:rPr>
    </w:lvl>
    <w:lvl w:ilvl="8" w:tplc="34E6B09E" w:tentative="1">
      <w:start w:val="1"/>
      <w:numFmt w:val="bullet"/>
      <w:lvlText w:val=""/>
      <w:lvlJc w:val="left"/>
      <w:pPr>
        <w:ind w:left="6480" w:hanging="360"/>
      </w:pPr>
      <w:rPr>
        <w:rFonts w:ascii="Wingdings" w:hAnsi="Wingdings" w:hint="default"/>
      </w:rPr>
    </w:lvl>
  </w:abstractNum>
  <w:abstractNum w:abstractNumId="24" w15:restartNumberingAfterBreak="0">
    <w:nsid w:val="63521ECB"/>
    <w:multiLevelType w:val="hybridMultilevel"/>
    <w:tmpl w:val="381ABAAA"/>
    <w:lvl w:ilvl="0" w:tplc="20826070">
      <w:start w:val="1"/>
      <w:numFmt w:val="bullet"/>
      <w:lvlText w:val=""/>
      <w:lvlJc w:val="left"/>
      <w:pPr>
        <w:ind w:left="578" w:hanging="360"/>
      </w:pPr>
      <w:rPr>
        <w:rFonts w:ascii="Symbol" w:hAnsi="Symbol" w:hint="default"/>
      </w:rPr>
    </w:lvl>
    <w:lvl w:ilvl="1" w:tplc="2CC4D704" w:tentative="1">
      <w:start w:val="1"/>
      <w:numFmt w:val="bullet"/>
      <w:lvlText w:val="o"/>
      <w:lvlJc w:val="left"/>
      <w:pPr>
        <w:ind w:left="1298" w:hanging="360"/>
      </w:pPr>
      <w:rPr>
        <w:rFonts w:ascii="Courier New" w:hAnsi="Courier New" w:cs="Courier New" w:hint="default"/>
      </w:rPr>
    </w:lvl>
    <w:lvl w:ilvl="2" w:tplc="41A8245C" w:tentative="1">
      <w:start w:val="1"/>
      <w:numFmt w:val="bullet"/>
      <w:lvlText w:val=""/>
      <w:lvlJc w:val="left"/>
      <w:pPr>
        <w:ind w:left="2018" w:hanging="360"/>
      </w:pPr>
      <w:rPr>
        <w:rFonts w:ascii="Wingdings" w:hAnsi="Wingdings" w:hint="default"/>
      </w:rPr>
    </w:lvl>
    <w:lvl w:ilvl="3" w:tplc="476A0A5E" w:tentative="1">
      <w:start w:val="1"/>
      <w:numFmt w:val="bullet"/>
      <w:lvlText w:val=""/>
      <w:lvlJc w:val="left"/>
      <w:pPr>
        <w:ind w:left="2738" w:hanging="360"/>
      </w:pPr>
      <w:rPr>
        <w:rFonts w:ascii="Symbol" w:hAnsi="Symbol" w:hint="default"/>
      </w:rPr>
    </w:lvl>
    <w:lvl w:ilvl="4" w:tplc="2C02BD06" w:tentative="1">
      <w:start w:val="1"/>
      <w:numFmt w:val="bullet"/>
      <w:lvlText w:val="o"/>
      <w:lvlJc w:val="left"/>
      <w:pPr>
        <w:ind w:left="3458" w:hanging="360"/>
      </w:pPr>
      <w:rPr>
        <w:rFonts w:ascii="Courier New" w:hAnsi="Courier New" w:cs="Courier New" w:hint="default"/>
      </w:rPr>
    </w:lvl>
    <w:lvl w:ilvl="5" w:tplc="195680AC" w:tentative="1">
      <w:start w:val="1"/>
      <w:numFmt w:val="bullet"/>
      <w:lvlText w:val=""/>
      <w:lvlJc w:val="left"/>
      <w:pPr>
        <w:ind w:left="4178" w:hanging="360"/>
      </w:pPr>
      <w:rPr>
        <w:rFonts w:ascii="Wingdings" w:hAnsi="Wingdings" w:hint="default"/>
      </w:rPr>
    </w:lvl>
    <w:lvl w:ilvl="6" w:tplc="E8269BA6" w:tentative="1">
      <w:start w:val="1"/>
      <w:numFmt w:val="bullet"/>
      <w:lvlText w:val=""/>
      <w:lvlJc w:val="left"/>
      <w:pPr>
        <w:ind w:left="4898" w:hanging="360"/>
      </w:pPr>
      <w:rPr>
        <w:rFonts w:ascii="Symbol" w:hAnsi="Symbol" w:hint="default"/>
      </w:rPr>
    </w:lvl>
    <w:lvl w:ilvl="7" w:tplc="B6C40646" w:tentative="1">
      <w:start w:val="1"/>
      <w:numFmt w:val="bullet"/>
      <w:lvlText w:val="o"/>
      <w:lvlJc w:val="left"/>
      <w:pPr>
        <w:ind w:left="5618" w:hanging="360"/>
      </w:pPr>
      <w:rPr>
        <w:rFonts w:ascii="Courier New" w:hAnsi="Courier New" w:cs="Courier New" w:hint="default"/>
      </w:rPr>
    </w:lvl>
    <w:lvl w:ilvl="8" w:tplc="F342E8C4" w:tentative="1">
      <w:start w:val="1"/>
      <w:numFmt w:val="bullet"/>
      <w:lvlText w:val=""/>
      <w:lvlJc w:val="left"/>
      <w:pPr>
        <w:ind w:left="6338" w:hanging="360"/>
      </w:pPr>
      <w:rPr>
        <w:rFonts w:ascii="Wingdings" w:hAnsi="Wingdings" w:hint="default"/>
      </w:rPr>
    </w:lvl>
  </w:abstractNum>
  <w:abstractNum w:abstractNumId="25" w15:restartNumberingAfterBreak="0">
    <w:nsid w:val="67D81571"/>
    <w:multiLevelType w:val="hybridMultilevel"/>
    <w:tmpl w:val="A8402DB6"/>
    <w:lvl w:ilvl="0" w:tplc="9594E1F6">
      <w:start w:val="1"/>
      <w:numFmt w:val="bullet"/>
      <w:lvlText w:val=""/>
      <w:lvlJc w:val="left"/>
      <w:pPr>
        <w:ind w:left="720" w:hanging="360"/>
      </w:pPr>
      <w:rPr>
        <w:rFonts w:ascii="Symbol" w:hAnsi="Symbol" w:hint="default"/>
      </w:rPr>
    </w:lvl>
    <w:lvl w:ilvl="1" w:tplc="1C9E1E0C" w:tentative="1">
      <w:start w:val="1"/>
      <w:numFmt w:val="bullet"/>
      <w:lvlText w:val="o"/>
      <w:lvlJc w:val="left"/>
      <w:pPr>
        <w:ind w:left="1440" w:hanging="360"/>
      </w:pPr>
      <w:rPr>
        <w:rFonts w:ascii="Courier New" w:hAnsi="Courier New" w:cs="Courier New" w:hint="default"/>
      </w:rPr>
    </w:lvl>
    <w:lvl w:ilvl="2" w:tplc="2C4CAB76" w:tentative="1">
      <w:start w:val="1"/>
      <w:numFmt w:val="bullet"/>
      <w:lvlText w:val=""/>
      <w:lvlJc w:val="left"/>
      <w:pPr>
        <w:ind w:left="2160" w:hanging="360"/>
      </w:pPr>
      <w:rPr>
        <w:rFonts w:ascii="Wingdings" w:hAnsi="Wingdings" w:hint="default"/>
      </w:rPr>
    </w:lvl>
    <w:lvl w:ilvl="3" w:tplc="4B6837C0" w:tentative="1">
      <w:start w:val="1"/>
      <w:numFmt w:val="bullet"/>
      <w:lvlText w:val=""/>
      <w:lvlJc w:val="left"/>
      <w:pPr>
        <w:ind w:left="2880" w:hanging="360"/>
      </w:pPr>
      <w:rPr>
        <w:rFonts w:ascii="Symbol" w:hAnsi="Symbol" w:hint="default"/>
      </w:rPr>
    </w:lvl>
    <w:lvl w:ilvl="4" w:tplc="1B784596" w:tentative="1">
      <w:start w:val="1"/>
      <w:numFmt w:val="bullet"/>
      <w:lvlText w:val="o"/>
      <w:lvlJc w:val="left"/>
      <w:pPr>
        <w:ind w:left="3600" w:hanging="360"/>
      </w:pPr>
      <w:rPr>
        <w:rFonts w:ascii="Courier New" w:hAnsi="Courier New" w:cs="Courier New" w:hint="default"/>
      </w:rPr>
    </w:lvl>
    <w:lvl w:ilvl="5" w:tplc="E3F6EB5A" w:tentative="1">
      <w:start w:val="1"/>
      <w:numFmt w:val="bullet"/>
      <w:lvlText w:val=""/>
      <w:lvlJc w:val="left"/>
      <w:pPr>
        <w:ind w:left="4320" w:hanging="360"/>
      </w:pPr>
      <w:rPr>
        <w:rFonts w:ascii="Wingdings" w:hAnsi="Wingdings" w:hint="default"/>
      </w:rPr>
    </w:lvl>
    <w:lvl w:ilvl="6" w:tplc="90C2CD70" w:tentative="1">
      <w:start w:val="1"/>
      <w:numFmt w:val="bullet"/>
      <w:lvlText w:val=""/>
      <w:lvlJc w:val="left"/>
      <w:pPr>
        <w:ind w:left="5040" w:hanging="360"/>
      </w:pPr>
      <w:rPr>
        <w:rFonts w:ascii="Symbol" w:hAnsi="Symbol" w:hint="default"/>
      </w:rPr>
    </w:lvl>
    <w:lvl w:ilvl="7" w:tplc="FFE227BE" w:tentative="1">
      <w:start w:val="1"/>
      <w:numFmt w:val="bullet"/>
      <w:lvlText w:val="o"/>
      <w:lvlJc w:val="left"/>
      <w:pPr>
        <w:ind w:left="5760" w:hanging="360"/>
      </w:pPr>
      <w:rPr>
        <w:rFonts w:ascii="Courier New" w:hAnsi="Courier New" w:cs="Courier New" w:hint="default"/>
      </w:rPr>
    </w:lvl>
    <w:lvl w:ilvl="8" w:tplc="1CB2540A" w:tentative="1">
      <w:start w:val="1"/>
      <w:numFmt w:val="bullet"/>
      <w:lvlText w:val=""/>
      <w:lvlJc w:val="left"/>
      <w:pPr>
        <w:ind w:left="6480" w:hanging="360"/>
      </w:pPr>
      <w:rPr>
        <w:rFonts w:ascii="Wingdings" w:hAnsi="Wingdings" w:hint="default"/>
      </w:rPr>
    </w:lvl>
  </w:abstractNum>
  <w:abstractNum w:abstractNumId="26" w15:restartNumberingAfterBreak="0">
    <w:nsid w:val="69DB4EE9"/>
    <w:multiLevelType w:val="multilevel"/>
    <w:tmpl w:val="30DE0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4F2027"/>
    <w:multiLevelType w:val="hybridMultilevel"/>
    <w:tmpl w:val="764E2216"/>
    <w:lvl w:ilvl="0" w:tplc="76422F20">
      <w:start w:val="1"/>
      <w:numFmt w:val="bullet"/>
      <w:suff w:val="space"/>
      <w:lvlText w:val=""/>
      <w:lvlJc w:val="left"/>
      <w:pPr>
        <w:ind w:left="720" w:hanging="360"/>
      </w:pPr>
      <w:rPr>
        <w:rFonts w:ascii="Symbol" w:hAnsi="Symbol" w:hint="default"/>
      </w:rPr>
    </w:lvl>
    <w:lvl w:ilvl="1" w:tplc="6D364754">
      <w:start w:val="1"/>
      <w:numFmt w:val="bullet"/>
      <w:lvlText w:val="o"/>
      <w:lvlJc w:val="left"/>
      <w:pPr>
        <w:ind w:left="1440" w:hanging="360"/>
      </w:pPr>
      <w:rPr>
        <w:rFonts w:ascii="Courier New" w:hAnsi="Courier New" w:cs="Courier New" w:hint="default"/>
      </w:rPr>
    </w:lvl>
    <w:lvl w:ilvl="2" w:tplc="B97E9530">
      <w:start w:val="1"/>
      <w:numFmt w:val="bullet"/>
      <w:lvlText w:val=""/>
      <w:lvlJc w:val="left"/>
      <w:pPr>
        <w:ind w:left="2160" w:hanging="360"/>
      </w:pPr>
      <w:rPr>
        <w:rFonts w:ascii="Wingdings" w:hAnsi="Wingdings" w:hint="default"/>
      </w:rPr>
    </w:lvl>
    <w:lvl w:ilvl="3" w:tplc="F76A5E26">
      <w:start w:val="1"/>
      <w:numFmt w:val="bullet"/>
      <w:lvlText w:val=""/>
      <w:lvlJc w:val="left"/>
      <w:pPr>
        <w:ind w:left="2880" w:hanging="360"/>
      </w:pPr>
      <w:rPr>
        <w:rFonts w:ascii="Symbol" w:hAnsi="Symbol" w:hint="default"/>
      </w:rPr>
    </w:lvl>
    <w:lvl w:ilvl="4" w:tplc="71506A82">
      <w:start w:val="1"/>
      <w:numFmt w:val="bullet"/>
      <w:lvlText w:val="o"/>
      <w:lvlJc w:val="left"/>
      <w:pPr>
        <w:ind w:left="3600" w:hanging="360"/>
      </w:pPr>
      <w:rPr>
        <w:rFonts w:ascii="Courier New" w:hAnsi="Courier New" w:cs="Courier New" w:hint="default"/>
      </w:rPr>
    </w:lvl>
    <w:lvl w:ilvl="5" w:tplc="7438EF08">
      <w:start w:val="1"/>
      <w:numFmt w:val="bullet"/>
      <w:lvlText w:val=""/>
      <w:lvlJc w:val="left"/>
      <w:pPr>
        <w:ind w:left="4320" w:hanging="360"/>
      </w:pPr>
      <w:rPr>
        <w:rFonts w:ascii="Wingdings" w:hAnsi="Wingdings" w:hint="default"/>
      </w:rPr>
    </w:lvl>
    <w:lvl w:ilvl="6" w:tplc="CDF84B76">
      <w:start w:val="1"/>
      <w:numFmt w:val="bullet"/>
      <w:lvlText w:val=""/>
      <w:lvlJc w:val="left"/>
      <w:pPr>
        <w:ind w:left="5040" w:hanging="360"/>
      </w:pPr>
      <w:rPr>
        <w:rFonts w:ascii="Symbol" w:hAnsi="Symbol" w:hint="default"/>
      </w:rPr>
    </w:lvl>
    <w:lvl w:ilvl="7" w:tplc="4C060928">
      <w:start w:val="1"/>
      <w:numFmt w:val="bullet"/>
      <w:lvlText w:val="o"/>
      <w:lvlJc w:val="left"/>
      <w:pPr>
        <w:ind w:left="5760" w:hanging="360"/>
      </w:pPr>
      <w:rPr>
        <w:rFonts w:ascii="Courier New" w:hAnsi="Courier New" w:cs="Courier New" w:hint="default"/>
      </w:rPr>
    </w:lvl>
    <w:lvl w:ilvl="8" w:tplc="C59EB98A">
      <w:start w:val="1"/>
      <w:numFmt w:val="bullet"/>
      <w:lvlText w:val=""/>
      <w:lvlJc w:val="left"/>
      <w:pPr>
        <w:ind w:left="6480" w:hanging="360"/>
      </w:pPr>
      <w:rPr>
        <w:rFonts w:ascii="Wingdings" w:hAnsi="Wingdings" w:hint="default"/>
      </w:rPr>
    </w:lvl>
  </w:abstractNum>
  <w:abstractNum w:abstractNumId="28" w15:restartNumberingAfterBreak="0">
    <w:nsid w:val="6F4A26EC"/>
    <w:multiLevelType w:val="hybridMultilevel"/>
    <w:tmpl w:val="C8B0BC76"/>
    <w:lvl w:ilvl="0" w:tplc="9092B51E">
      <w:start w:val="1"/>
      <w:numFmt w:val="bullet"/>
      <w:lvlText w:val=""/>
      <w:lvlJc w:val="left"/>
      <w:pPr>
        <w:ind w:left="720" w:hanging="360"/>
      </w:pPr>
      <w:rPr>
        <w:rFonts w:ascii="Symbol" w:hAnsi="Symbol" w:hint="default"/>
      </w:rPr>
    </w:lvl>
    <w:lvl w:ilvl="1" w:tplc="BE7E9688" w:tentative="1">
      <w:start w:val="1"/>
      <w:numFmt w:val="bullet"/>
      <w:lvlText w:val="o"/>
      <w:lvlJc w:val="left"/>
      <w:pPr>
        <w:ind w:left="1440" w:hanging="360"/>
      </w:pPr>
      <w:rPr>
        <w:rFonts w:ascii="Courier New" w:hAnsi="Courier New" w:cs="Courier New" w:hint="default"/>
      </w:rPr>
    </w:lvl>
    <w:lvl w:ilvl="2" w:tplc="500C3AAE" w:tentative="1">
      <w:start w:val="1"/>
      <w:numFmt w:val="bullet"/>
      <w:lvlText w:val=""/>
      <w:lvlJc w:val="left"/>
      <w:pPr>
        <w:ind w:left="2160" w:hanging="360"/>
      </w:pPr>
      <w:rPr>
        <w:rFonts w:ascii="Wingdings" w:hAnsi="Wingdings" w:hint="default"/>
      </w:rPr>
    </w:lvl>
    <w:lvl w:ilvl="3" w:tplc="A434D24C" w:tentative="1">
      <w:start w:val="1"/>
      <w:numFmt w:val="bullet"/>
      <w:lvlText w:val=""/>
      <w:lvlJc w:val="left"/>
      <w:pPr>
        <w:ind w:left="2880" w:hanging="360"/>
      </w:pPr>
      <w:rPr>
        <w:rFonts w:ascii="Symbol" w:hAnsi="Symbol" w:hint="default"/>
      </w:rPr>
    </w:lvl>
    <w:lvl w:ilvl="4" w:tplc="5C56D322" w:tentative="1">
      <w:start w:val="1"/>
      <w:numFmt w:val="bullet"/>
      <w:lvlText w:val="o"/>
      <w:lvlJc w:val="left"/>
      <w:pPr>
        <w:ind w:left="3600" w:hanging="360"/>
      </w:pPr>
      <w:rPr>
        <w:rFonts w:ascii="Courier New" w:hAnsi="Courier New" w:cs="Courier New" w:hint="default"/>
      </w:rPr>
    </w:lvl>
    <w:lvl w:ilvl="5" w:tplc="4B64A6B0" w:tentative="1">
      <w:start w:val="1"/>
      <w:numFmt w:val="bullet"/>
      <w:lvlText w:val=""/>
      <w:lvlJc w:val="left"/>
      <w:pPr>
        <w:ind w:left="4320" w:hanging="360"/>
      </w:pPr>
      <w:rPr>
        <w:rFonts w:ascii="Wingdings" w:hAnsi="Wingdings" w:hint="default"/>
      </w:rPr>
    </w:lvl>
    <w:lvl w:ilvl="6" w:tplc="2494A220" w:tentative="1">
      <w:start w:val="1"/>
      <w:numFmt w:val="bullet"/>
      <w:lvlText w:val=""/>
      <w:lvlJc w:val="left"/>
      <w:pPr>
        <w:ind w:left="5040" w:hanging="360"/>
      </w:pPr>
      <w:rPr>
        <w:rFonts w:ascii="Symbol" w:hAnsi="Symbol" w:hint="default"/>
      </w:rPr>
    </w:lvl>
    <w:lvl w:ilvl="7" w:tplc="4284294C" w:tentative="1">
      <w:start w:val="1"/>
      <w:numFmt w:val="bullet"/>
      <w:lvlText w:val="o"/>
      <w:lvlJc w:val="left"/>
      <w:pPr>
        <w:ind w:left="5760" w:hanging="360"/>
      </w:pPr>
      <w:rPr>
        <w:rFonts w:ascii="Courier New" w:hAnsi="Courier New" w:cs="Courier New" w:hint="default"/>
      </w:rPr>
    </w:lvl>
    <w:lvl w:ilvl="8" w:tplc="A1FA6CBE" w:tentative="1">
      <w:start w:val="1"/>
      <w:numFmt w:val="bullet"/>
      <w:lvlText w:val=""/>
      <w:lvlJc w:val="left"/>
      <w:pPr>
        <w:ind w:left="6480" w:hanging="360"/>
      </w:pPr>
      <w:rPr>
        <w:rFonts w:ascii="Wingdings" w:hAnsi="Wingdings" w:hint="default"/>
      </w:rPr>
    </w:lvl>
  </w:abstractNum>
  <w:abstractNum w:abstractNumId="29" w15:restartNumberingAfterBreak="0">
    <w:nsid w:val="73292B80"/>
    <w:multiLevelType w:val="hybridMultilevel"/>
    <w:tmpl w:val="5EB260FE"/>
    <w:lvl w:ilvl="0" w:tplc="76EA813A">
      <w:start w:val="1"/>
      <w:numFmt w:val="bullet"/>
      <w:lvlText w:val=""/>
      <w:lvlJc w:val="left"/>
      <w:pPr>
        <w:ind w:left="1287" w:hanging="360"/>
      </w:pPr>
      <w:rPr>
        <w:rFonts w:ascii="Symbol" w:hAnsi="Symbol" w:hint="default"/>
      </w:rPr>
    </w:lvl>
    <w:lvl w:ilvl="1" w:tplc="23CA58EC">
      <w:start w:val="1"/>
      <w:numFmt w:val="bullet"/>
      <w:lvlText w:val="o"/>
      <w:lvlJc w:val="left"/>
      <w:pPr>
        <w:ind w:left="2007" w:hanging="360"/>
      </w:pPr>
      <w:rPr>
        <w:rFonts w:ascii="Courier New" w:hAnsi="Courier New" w:cs="Courier New" w:hint="default"/>
      </w:rPr>
    </w:lvl>
    <w:lvl w:ilvl="2" w:tplc="E550E6CE">
      <w:start w:val="1"/>
      <w:numFmt w:val="bullet"/>
      <w:lvlText w:val=""/>
      <w:lvlJc w:val="left"/>
      <w:pPr>
        <w:ind w:left="2727" w:hanging="360"/>
      </w:pPr>
      <w:rPr>
        <w:rFonts w:ascii="Wingdings" w:hAnsi="Wingdings" w:hint="default"/>
      </w:rPr>
    </w:lvl>
    <w:lvl w:ilvl="3" w:tplc="14101782">
      <w:start w:val="1"/>
      <w:numFmt w:val="bullet"/>
      <w:lvlText w:val=""/>
      <w:lvlJc w:val="left"/>
      <w:pPr>
        <w:ind w:left="3447" w:hanging="360"/>
      </w:pPr>
      <w:rPr>
        <w:rFonts w:ascii="Symbol" w:hAnsi="Symbol" w:hint="default"/>
      </w:rPr>
    </w:lvl>
    <w:lvl w:ilvl="4" w:tplc="1BB2F1C6" w:tentative="1">
      <w:start w:val="1"/>
      <w:numFmt w:val="bullet"/>
      <w:lvlText w:val="o"/>
      <w:lvlJc w:val="left"/>
      <w:pPr>
        <w:ind w:left="4167" w:hanging="360"/>
      </w:pPr>
      <w:rPr>
        <w:rFonts w:ascii="Courier New" w:hAnsi="Courier New" w:cs="Courier New" w:hint="default"/>
      </w:rPr>
    </w:lvl>
    <w:lvl w:ilvl="5" w:tplc="E342FDE6" w:tentative="1">
      <w:start w:val="1"/>
      <w:numFmt w:val="bullet"/>
      <w:lvlText w:val=""/>
      <w:lvlJc w:val="left"/>
      <w:pPr>
        <w:ind w:left="4887" w:hanging="360"/>
      </w:pPr>
      <w:rPr>
        <w:rFonts w:ascii="Wingdings" w:hAnsi="Wingdings" w:hint="default"/>
      </w:rPr>
    </w:lvl>
    <w:lvl w:ilvl="6" w:tplc="15DCEADA" w:tentative="1">
      <w:start w:val="1"/>
      <w:numFmt w:val="bullet"/>
      <w:lvlText w:val=""/>
      <w:lvlJc w:val="left"/>
      <w:pPr>
        <w:ind w:left="5607" w:hanging="360"/>
      </w:pPr>
      <w:rPr>
        <w:rFonts w:ascii="Symbol" w:hAnsi="Symbol" w:hint="default"/>
      </w:rPr>
    </w:lvl>
    <w:lvl w:ilvl="7" w:tplc="6FCAF18A" w:tentative="1">
      <w:start w:val="1"/>
      <w:numFmt w:val="bullet"/>
      <w:lvlText w:val="o"/>
      <w:lvlJc w:val="left"/>
      <w:pPr>
        <w:ind w:left="6327" w:hanging="360"/>
      </w:pPr>
      <w:rPr>
        <w:rFonts w:ascii="Courier New" w:hAnsi="Courier New" w:cs="Courier New" w:hint="default"/>
      </w:rPr>
    </w:lvl>
    <w:lvl w:ilvl="8" w:tplc="0128AB46" w:tentative="1">
      <w:start w:val="1"/>
      <w:numFmt w:val="bullet"/>
      <w:lvlText w:val=""/>
      <w:lvlJc w:val="left"/>
      <w:pPr>
        <w:ind w:left="7047" w:hanging="360"/>
      </w:pPr>
      <w:rPr>
        <w:rFonts w:ascii="Wingdings" w:hAnsi="Wingdings" w:hint="default"/>
      </w:rPr>
    </w:lvl>
  </w:abstractNum>
  <w:abstractNum w:abstractNumId="30" w15:restartNumberingAfterBreak="0">
    <w:nsid w:val="74385D1D"/>
    <w:multiLevelType w:val="hybridMultilevel"/>
    <w:tmpl w:val="F9526BB6"/>
    <w:lvl w:ilvl="0" w:tplc="385ED0A2">
      <w:start w:val="1"/>
      <w:numFmt w:val="decimal"/>
      <w:lvlText w:val="Приложение %1."/>
      <w:lvlJc w:val="left"/>
      <w:pPr>
        <w:ind w:left="3196" w:hanging="360"/>
      </w:pPr>
      <w:rPr>
        <w:rFonts w:hint="default"/>
      </w:rPr>
    </w:lvl>
    <w:lvl w:ilvl="1" w:tplc="8A485ECA" w:tentative="1">
      <w:start w:val="1"/>
      <w:numFmt w:val="lowerLetter"/>
      <w:lvlText w:val="%2."/>
      <w:lvlJc w:val="left"/>
      <w:pPr>
        <w:ind w:left="1440" w:hanging="360"/>
      </w:pPr>
    </w:lvl>
    <w:lvl w:ilvl="2" w:tplc="07D8400E" w:tentative="1">
      <w:start w:val="1"/>
      <w:numFmt w:val="lowerRoman"/>
      <w:lvlText w:val="%3."/>
      <w:lvlJc w:val="right"/>
      <w:pPr>
        <w:ind w:left="2160" w:hanging="180"/>
      </w:pPr>
    </w:lvl>
    <w:lvl w:ilvl="3" w:tplc="E6BEC97C" w:tentative="1">
      <w:start w:val="1"/>
      <w:numFmt w:val="decimal"/>
      <w:lvlText w:val="%4."/>
      <w:lvlJc w:val="left"/>
      <w:pPr>
        <w:ind w:left="2880" w:hanging="360"/>
      </w:pPr>
    </w:lvl>
    <w:lvl w:ilvl="4" w:tplc="2E3061E6" w:tentative="1">
      <w:start w:val="1"/>
      <w:numFmt w:val="lowerLetter"/>
      <w:lvlText w:val="%5."/>
      <w:lvlJc w:val="left"/>
      <w:pPr>
        <w:ind w:left="3600" w:hanging="360"/>
      </w:pPr>
    </w:lvl>
    <w:lvl w:ilvl="5" w:tplc="25AE0346" w:tentative="1">
      <w:start w:val="1"/>
      <w:numFmt w:val="lowerRoman"/>
      <w:lvlText w:val="%6."/>
      <w:lvlJc w:val="right"/>
      <w:pPr>
        <w:ind w:left="4320" w:hanging="180"/>
      </w:pPr>
    </w:lvl>
    <w:lvl w:ilvl="6" w:tplc="E39A4F3E" w:tentative="1">
      <w:start w:val="1"/>
      <w:numFmt w:val="decimal"/>
      <w:lvlText w:val="%7."/>
      <w:lvlJc w:val="left"/>
      <w:pPr>
        <w:ind w:left="5040" w:hanging="360"/>
      </w:pPr>
    </w:lvl>
    <w:lvl w:ilvl="7" w:tplc="68F2A158" w:tentative="1">
      <w:start w:val="1"/>
      <w:numFmt w:val="lowerLetter"/>
      <w:lvlText w:val="%8."/>
      <w:lvlJc w:val="left"/>
      <w:pPr>
        <w:ind w:left="5760" w:hanging="360"/>
      </w:pPr>
    </w:lvl>
    <w:lvl w:ilvl="8" w:tplc="33A6B6BE" w:tentative="1">
      <w:start w:val="1"/>
      <w:numFmt w:val="lowerRoman"/>
      <w:lvlText w:val="%9."/>
      <w:lvlJc w:val="right"/>
      <w:pPr>
        <w:ind w:left="6480" w:hanging="180"/>
      </w:pPr>
    </w:lvl>
  </w:abstractNum>
  <w:abstractNum w:abstractNumId="31" w15:restartNumberingAfterBreak="0">
    <w:nsid w:val="7554594E"/>
    <w:multiLevelType w:val="hybridMultilevel"/>
    <w:tmpl w:val="91F28DEE"/>
    <w:lvl w:ilvl="0" w:tplc="F0F0EFD8">
      <w:start w:val="1"/>
      <w:numFmt w:val="bullet"/>
      <w:lvlText w:val=""/>
      <w:lvlJc w:val="left"/>
      <w:pPr>
        <w:ind w:left="720" w:hanging="360"/>
      </w:pPr>
      <w:rPr>
        <w:rFonts w:ascii="Symbol" w:hAnsi="Symbol" w:hint="default"/>
      </w:rPr>
    </w:lvl>
    <w:lvl w:ilvl="1" w:tplc="F9D64332" w:tentative="1">
      <w:start w:val="1"/>
      <w:numFmt w:val="bullet"/>
      <w:lvlText w:val="o"/>
      <w:lvlJc w:val="left"/>
      <w:pPr>
        <w:ind w:left="1440" w:hanging="360"/>
      </w:pPr>
      <w:rPr>
        <w:rFonts w:ascii="Courier New" w:hAnsi="Courier New" w:cs="Courier New" w:hint="default"/>
      </w:rPr>
    </w:lvl>
    <w:lvl w:ilvl="2" w:tplc="587ABE20" w:tentative="1">
      <w:start w:val="1"/>
      <w:numFmt w:val="bullet"/>
      <w:lvlText w:val=""/>
      <w:lvlJc w:val="left"/>
      <w:pPr>
        <w:ind w:left="2160" w:hanging="360"/>
      </w:pPr>
      <w:rPr>
        <w:rFonts w:ascii="Wingdings" w:hAnsi="Wingdings" w:hint="default"/>
      </w:rPr>
    </w:lvl>
    <w:lvl w:ilvl="3" w:tplc="79E254C0" w:tentative="1">
      <w:start w:val="1"/>
      <w:numFmt w:val="bullet"/>
      <w:lvlText w:val=""/>
      <w:lvlJc w:val="left"/>
      <w:pPr>
        <w:ind w:left="2880" w:hanging="360"/>
      </w:pPr>
      <w:rPr>
        <w:rFonts w:ascii="Symbol" w:hAnsi="Symbol" w:hint="default"/>
      </w:rPr>
    </w:lvl>
    <w:lvl w:ilvl="4" w:tplc="C6682EF2" w:tentative="1">
      <w:start w:val="1"/>
      <w:numFmt w:val="bullet"/>
      <w:lvlText w:val="o"/>
      <w:lvlJc w:val="left"/>
      <w:pPr>
        <w:ind w:left="3600" w:hanging="360"/>
      </w:pPr>
      <w:rPr>
        <w:rFonts w:ascii="Courier New" w:hAnsi="Courier New" w:cs="Courier New" w:hint="default"/>
      </w:rPr>
    </w:lvl>
    <w:lvl w:ilvl="5" w:tplc="57944E30" w:tentative="1">
      <w:start w:val="1"/>
      <w:numFmt w:val="bullet"/>
      <w:lvlText w:val=""/>
      <w:lvlJc w:val="left"/>
      <w:pPr>
        <w:ind w:left="4320" w:hanging="360"/>
      </w:pPr>
      <w:rPr>
        <w:rFonts w:ascii="Wingdings" w:hAnsi="Wingdings" w:hint="default"/>
      </w:rPr>
    </w:lvl>
    <w:lvl w:ilvl="6" w:tplc="14DA717E" w:tentative="1">
      <w:start w:val="1"/>
      <w:numFmt w:val="bullet"/>
      <w:lvlText w:val=""/>
      <w:lvlJc w:val="left"/>
      <w:pPr>
        <w:ind w:left="5040" w:hanging="360"/>
      </w:pPr>
      <w:rPr>
        <w:rFonts w:ascii="Symbol" w:hAnsi="Symbol" w:hint="default"/>
      </w:rPr>
    </w:lvl>
    <w:lvl w:ilvl="7" w:tplc="58AAF000" w:tentative="1">
      <w:start w:val="1"/>
      <w:numFmt w:val="bullet"/>
      <w:lvlText w:val="o"/>
      <w:lvlJc w:val="left"/>
      <w:pPr>
        <w:ind w:left="5760" w:hanging="360"/>
      </w:pPr>
      <w:rPr>
        <w:rFonts w:ascii="Courier New" w:hAnsi="Courier New" w:cs="Courier New" w:hint="default"/>
      </w:rPr>
    </w:lvl>
    <w:lvl w:ilvl="8" w:tplc="E224439E" w:tentative="1">
      <w:start w:val="1"/>
      <w:numFmt w:val="bullet"/>
      <w:lvlText w:val=""/>
      <w:lvlJc w:val="left"/>
      <w:pPr>
        <w:ind w:left="6480" w:hanging="360"/>
      </w:pPr>
      <w:rPr>
        <w:rFonts w:ascii="Wingdings" w:hAnsi="Wingdings" w:hint="default"/>
      </w:rPr>
    </w:lvl>
  </w:abstractNum>
  <w:abstractNum w:abstractNumId="32" w15:restartNumberingAfterBreak="0">
    <w:nsid w:val="78D41CAC"/>
    <w:multiLevelType w:val="multilevel"/>
    <w:tmpl w:val="FD181614"/>
    <w:lvl w:ilvl="0">
      <w:start w:val="1"/>
      <w:numFmt w:val="decimal"/>
      <w:lvlText w:val="%1."/>
      <w:lvlJc w:val="left"/>
      <w:pPr>
        <w:ind w:left="2912" w:hanging="360"/>
      </w:pPr>
      <w:rPr>
        <w:rFonts w:hint="default"/>
      </w:rPr>
    </w:lvl>
    <w:lvl w:ilvl="1">
      <w:start w:val="1"/>
      <w:numFmt w:val="decimal"/>
      <w:lvlText w:val="%1.%2."/>
      <w:lvlJc w:val="left"/>
      <w:pPr>
        <w:ind w:left="5961" w:hanging="432"/>
      </w:pPr>
      <w:rPr>
        <w:rFonts w:hint="default"/>
        <w:b w:val="0"/>
        <w:color w:val="auto"/>
        <w:sz w:val="24"/>
        <w:szCs w:val="22"/>
      </w:rPr>
    </w:lvl>
    <w:lvl w:ilvl="2">
      <w:start w:val="1"/>
      <w:numFmt w:val="decimal"/>
      <w:lvlText w:val="%1.%2.%3."/>
      <w:lvlJc w:val="left"/>
      <w:pPr>
        <w:ind w:left="10286" w:hanging="788"/>
      </w:pPr>
      <w:rPr>
        <w:rFonts w:hint="default"/>
        <w:color w:val="auto"/>
      </w:rPr>
    </w:lvl>
    <w:lvl w:ilvl="3">
      <w:start w:val="1"/>
      <w:numFmt w:val="decimal"/>
      <w:lvlText w:val="%1.%2.%3.%4."/>
      <w:lvlJc w:val="left"/>
      <w:pPr>
        <w:ind w:left="1216" w:hanging="648"/>
      </w:pPr>
      <w:rPr>
        <w:rFonts w:hint="default"/>
      </w:rPr>
    </w:lvl>
    <w:lvl w:ilvl="4">
      <w:start w:val="1"/>
      <w:numFmt w:val="decimal"/>
      <w:lvlText w:val="%1.%2.%3.%4.%5."/>
      <w:lvlJc w:val="left"/>
      <w:pPr>
        <w:ind w:left="164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3634E7"/>
    <w:multiLevelType w:val="hybridMultilevel"/>
    <w:tmpl w:val="71369684"/>
    <w:lvl w:ilvl="0" w:tplc="4A2CF7FC">
      <w:start w:val="1"/>
      <w:numFmt w:val="bullet"/>
      <w:lvlText w:val=""/>
      <w:lvlJc w:val="left"/>
      <w:pPr>
        <w:ind w:left="720" w:hanging="360"/>
      </w:pPr>
      <w:rPr>
        <w:rFonts w:ascii="Symbol" w:hAnsi="Symbol" w:hint="default"/>
      </w:rPr>
    </w:lvl>
    <w:lvl w:ilvl="1" w:tplc="0262C84C" w:tentative="1">
      <w:start w:val="1"/>
      <w:numFmt w:val="bullet"/>
      <w:lvlText w:val="o"/>
      <w:lvlJc w:val="left"/>
      <w:pPr>
        <w:ind w:left="1440" w:hanging="360"/>
      </w:pPr>
      <w:rPr>
        <w:rFonts w:ascii="Courier New" w:hAnsi="Courier New" w:cs="Courier New" w:hint="default"/>
      </w:rPr>
    </w:lvl>
    <w:lvl w:ilvl="2" w:tplc="C1F679D0" w:tentative="1">
      <w:start w:val="1"/>
      <w:numFmt w:val="bullet"/>
      <w:lvlText w:val=""/>
      <w:lvlJc w:val="left"/>
      <w:pPr>
        <w:ind w:left="2160" w:hanging="360"/>
      </w:pPr>
      <w:rPr>
        <w:rFonts w:ascii="Wingdings" w:hAnsi="Wingdings" w:hint="default"/>
      </w:rPr>
    </w:lvl>
    <w:lvl w:ilvl="3" w:tplc="B23AE07E" w:tentative="1">
      <w:start w:val="1"/>
      <w:numFmt w:val="bullet"/>
      <w:lvlText w:val=""/>
      <w:lvlJc w:val="left"/>
      <w:pPr>
        <w:ind w:left="2880" w:hanging="360"/>
      </w:pPr>
      <w:rPr>
        <w:rFonts w:ascii="Symbol" w:hAnsi="Symbol" w:hint="default"/>
      </w:rPr>
    </w:lvl>
    <w:lvl w:ilvl="4" w:tplc="E44CBBD4" w:tentative="1">
      <w:start w:val="1"/>
      <w:numFmt w:val="bullet"/>
      <w:lvlText w:val="o"/>
      <w:lvlJc w:val="left"/>
      <w:pPr>
        <w:ind w:left="3600" w:hanging="360"/>
      </w:pPr>
      <w:rPr>
        <w:rFonts w:ascii="Courier New" w:hAnsi="Courier New" w:cs="Courier New" w:hint="default"/>
      </w:rPr>
    </w:lvl>
    <w:lvl w:ilvl="5" w:tplc="5CA24D70" w:tentative="1">
      <w:start w:val="1"/>
      <w:numFmt w:val="bullet"/>
      <w:lvlText w:val=""/>
      <w:lvlJc w:val="left"/>
      <w:pPr>
        <w:ind w:left="4320" w:hanging="360"/>
      </w:pPr>
      <w:rPr>
        <w:rFonts w:ascii="Wingdings" w:hAnsi="Wingdings" w:hint="default"/>
      </w:rPr>
    </w:lvl>
    <w:lvl w:ilvl="6" w:tplc="2E7EE178" w:tentative="1">
      <w:start w:val="1"/>
      <w:numFmt w:val="bullet"/>
      <w:lvlText w:val=""/>
      <w:lvlJc w:val="left"/>
      <w:pPr>
        <w:ind w:left="5040" w:hanging="360"/>
      </w:pPr>
      <w:rPr>
        <w:rFonts w:ascii="Symbol" w:hAnsi="Symbol" w:hint="default"/>
      </w:rPr>
    </w:lvl>
    <w:lvl w:ilvl="7" w:tplc="61FC6488" w:tentative="1">
      <w:start w:val="1"/>
      <w:numFmt w:val="bullet"/>
      <w:lvlText w:val="o"/>
      <w:lvlJc w:val="left"/>
      <w:pPr>
        <w:ind w:left="5760" w:hanging="360"/>
      </w:pPr>
      <w:rPr>
        <w:rFonts w:ascii="Courier New" w:hAnsi="Courier New" w:cs="Courier New" w:hint="default"/>
      </w:rPr>
    </w:lvl>
    <w:lvl w:ilvl="8" w:tplc="17161F3A" w:tentative="1">
      <w:start w:val="1"/>
      <w:numFmt w:val="bullet"/>
      <w:lvlText w:val=""/>
      <w:lvlJc w:val="left"/>
      <w:pPr>
        <w:ind w:left="6480" w:hanging="360"/>
      </w:pPr>
      <w:rPr>
        <w:rFonts w:ascii="Wingdings" w:hAnsi="Wingdings" w:hint="default"/>
      </w:rPr>
    </w:lvl>
  </w:abstractNum>
  <w:abstractNum w:abstractNumId="34" w15:restartNumberingAfterBreak="0">
    <w:nsid w:val="7CB7450A"/>
    <w:multiLevelType w:val="multilevel"/>
    <w:tmpl w:val="9D72995A"/>
    <w:lvl w:ilvl="0">
      <w:start w:val="7"/>
      <w:numFmt w:val="decimal"/>
      <w:pStyle w:val="11"/>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E473B42"/>
    <w:multiLevelType w:val="hybridMultilevel"/>
    <w:tmpl w:val="9AE0F1F2"/>
    <w:lvl w:ilvl="0" w:tplc="4E08FD3A">
      <w:start w:val="1"/>
      <w:numFmt w:val="decimal"/>
      <w:pStyle w:val="ISO1"/>
      <w:lvlText w:val="%1."/>
      <w:lvlJc w:val="left"/>
      <w:pPr>
        <w:ind w:left="927" w:hanging="360"/>
      </w:pPr>
    </w:lvl>
    <w:lvl w:ilvl="1" w:tplc="5E0A095C" w:tentative="1">
      <w:start w:val="1"/>
      <w:numFmt w:val="lowerLetter"/>
      <w:lvlText w:val="%2."/>
      <w:lvlJc w:val="left"/>
      <w:pPr>
        <w:ind w:left="1647" w:hanging="360"/>
      </w:pPr>
    </w:lvl>
    <w:lvl w:ilvl="2" w:tplc="86BC4E98" w:tentative="1">
      <w:start w:val="1"/>
      <w:numFmt w:val="lowerRoman"/>
      <w:lvlText w:val="%3."/>
      <w:lvlJc w:val="right"/>
      <w:pPr>
        <w:ind w:left="2367" w:hanging="180"/>
      </w:pPr>
    </w:lvl>
    <w:lvl w:ilvl="3" w:tplc="7BDAF432" w:tentative="1">
      <w:start w:val="1"/>
      <w:numFmt w:val="decimal"/>
      <w:lvlText w:val="%4."/>
      <w:lvlJc w:val="left"/>
      <w:pPr>
        <w:ind w:left="3087" w:hanging="360"/>
      </w:pPr>
    </w:lvl>
    <w:lvl w:ilvl="4" w:tplc="E092D69A" w:tentative="1">
      <w:start w:val="1"/>
      <w:numFmt w:val="lowerLetter"/>
      <w:lvlText w:val="%5."/>
      <w:lvlJc w:val="left"/>
      <w:pPr>
        <w:ind w:left="3807" w:hanging="360"/>
      </w:pPr>
    </w:lvl>
    <w:lvl w:ilvl="5" w:tplc="86AC1074" w:tentative="1">
      <w:start w:val="1"/>
      <w:numFmt w:val="lowerRoman"/>
      <w:lvlText w:val="%6."/>
      <w:lvlJc w:val="right"/>
      <w:pPr>
        <w:ind w:left="4527" w:hanging="180"/>
      </w:pPr>
    </w:lvl>
    <w:lvl w:ilvl="6" w:tplc="861EBE1E" w:tentative="1">
      <w:start w:val="1"/>
      <w:numFmt w:val="decimal"/>
      <w:lvlText w:val="%7."/>
      <w:lvlJc w:val="left"/>
      <w:pPr>
        <w:ind w:left="5247" w:hanging="360"/>
      </w:pPr>
    </w:lvl>
    <w:lvl w:ilvl="7" w:tplc="2CB0E070" w:tentative="1">
      <w:start w:val="1"/>
      <w:numFmt w:val="lowerLetter"/>
      <w:lvlText w:val="%8."/>
      <w:lvlJc w:val="left"/>
      <w:pPr>
        <w:ind w:left="5967" w:hanging="360"/>
      </w:pPr>
    </w:lvl>
    <w:lvl w:ilvl="8" w:tplc="AE98A2E8" w:tentative="1">
      <w:start w:val="1"/>
      <w:numFmt w:val="lowerRoman"/>
      <w:lvlText w:val="%9."/>
      <w:lvlJc w:val="right"/>
      <w:pPr>
        <w:ind w:left="6687" w:hanging="180"/>
      </w:pPr>
    </w:lvl>
  </w:abstractNum>
  <w:abstractNum w:abstractNumId="36" w15:restartNumberingAfterBreak="0">
    <w:nsid w:val="7EE86A78"/>
    <w:multiLevelType w:val="hybridMultilevel"/>
    <w:tmpl w:val="886AEB0A"/>
    <w:lvl w:ilvl="0" w:tplc="79BA6B86">
      <w:start w:val="1"/>
      <w:numFmt w:val="bullet"/>
      <w:lvlText w:val=""/>
      <w:lvlJc w:val="left"/>
      <w:pPr>
        <w:ind w:left="578" w:hanging="360"/>
      </w:pPr>
      <w:rPr>
        <w:rFonts w:ascii="Symbol" w:hAnsi="Symbol" w:hint="default"/>
      </w:rPr>
    </w:lvl>
    <w:lvl w:ilvl="1" w:tplc="8AF8E30C" w:tentative="1">
      <w:start w:val="1"/>
      <w:numFmt w:val="bullet"/>
      <w:lvlText w:val="o"/>
      <w:lvlJc w:val="left"/>
      <w:pPr>
        <w:ind w:left="1298" w:hanging="360"/>
      </w:pPr>
      <w:rPr>
        <w:rFonts w:ascii="Courier New" w:hAnsi="Courier New" w:cs="Courier New" w:hint="default"/>
      </w:rPr>
    </w:lvl>
    <w:lvl w:ilvl="2" w:tplc="FA228484" w:tentative="1">
      <w:start w:val="1"/>
      <w:numFmt w:val="bullet"/>
      <w:lvlText w:val=""/>
      <w:lvlJc w:val="left"/>
      <w:pPr>
        <w:ind w:left="2018" w:hanging="360"/>
      </w:pPr>
      <w:rPr>
        <w:rFonts w:ascii="Wingdings" w:hAnsi="Wingdings" w:hint="default"/>
      </w:rPr>
    </w:lvl>
    <w:lvl w:ilvl="3" w:tplc="1FA09CA6" w:tentative="1">
      <w:start w:val="1"/>
      <w:numFmt w:val="bullet"/>
      <w:lvlText w:val=""/>
      <w:lvlJc w:val="left"/>
      <w:pPr>
        <w:ind w:left="2738" w:hanging="360"/>
      </w:pPr>
      <w:rPr>
        <w:rFonts w:ascii="Symbol" w:hAnsi="Symbol" w:hint="default"/>
      </w:rPr>
    </w:lvl>
    <w:lvl w:ilvl="4" w:tplc="0B504E98" w:tentative="1">
      <w:start w:val="1"/>
      <w:numFmt w:val="bullet"/>
      <w:lvlText w:val="o"/>
      <w:lvlJc w:val="left"/>
      <w:pPr>
        <w:ind w:left="3458" w:hanging="360"/>
      </w:pPr>
      <w:rPr>
        <w:rFonts w:ascii="Courier New" w:hAnsi="Courier New" w:cs="Courier New" w:hint="default"/>
      </w:rPr>
    </w:lvl>
    <w:lvl w:ilvl="5" w:tplc="8BB4ED96" w:tentative="1">
      <w:start w:val="1"/>
      <w:numFmt w:val="bullet"/>
      <w:lvlText w:val=""/>
      <w:lvlJc w:val="left"/>
      <w:pPr>
        <w:ind w:left="4178" w:hanging="360"/>
      </w:pPr>
      <w:rPr>
        <w:rFonts w:ascii="Wingdings" w:hAnsi="Wingdings" w:hint="default"/>
      </w:rPr>
    </w:lvl>
    <w:lvl w:ilvl="6" w:tplc="2486894A" w:tentative="1">
      <w:start w:val="1"/>
      <w:numFmt w:val="bullet"/>
      <w:lvlText w:val=""/>
      <w:lvlJc w:val="left"/>
      <w:pPr>
        <w:ind w:left="4898" w:hanging="360"/>
      </w:pPr>
      <w:rPr>
        <w:rFonts w:ascii="Symbol" w:hAnsi="Symbol" w:hint="default"/>
      </w:rPr>
    </w:lvl>
    <w:lvl w:ilvl="7" w:tplc="6256D328" w:tentative="1">
      <w:start w:val="1"/>
      <w:numFmt w:val="bullet"/>
      <w:lvlText w:val="o"/>
      <w:lvlJc w:val="left"/>
      <w:pPr>
        <w:ind w:left="5618" w:hanging="360"/>
      </w:pPr>
      <w:rPr>
        <w:rFonts w:ascii="Courier New" w:hAnsi="Courier New" w:cs="Courier New" w:hint="default"/>
      </w:rPr>
    </w:lvl>
    <w:lvl w:ilvl="8" w:tplc="47D4E6CA" w:tentative="1">
      <w:start w:val="1"/>
      <w:numFmt w:val="bullet"/>
      <w:lvlText w:val=""/>
      <w:lvlJc w:val="left"/>
      <w:pPr>
        <w:ind w:left="6338" w:hanging="360"/>
      </w:pPr>
      <w:rPr>
        <w:rFonts w:ascii="Wingdings" w:hAnsi="Wingdings" w:hint="default"/>
      </w:rPr>
    </w:lvl>
  </w:abstractNum>
  <w:num w:numId="1">
    <w:abstractNumId w:val="21"/>
  </w:num>
  <w:num w:numId="2">
    <w:abstractNumId w:val="27"/>
  </w:num>
  <w:num w:numId="3">
    <w:abstractNumId w:val="29"/>
  </w:num>
  <w:num w:numId="4">
    <w:abstractNumId w:val="35"/>
  </w:num>
  <w:num w:numId="5">
    <w:abstractNumId w:val="7"/>
  </w:num>
  <w:num w:numId="6">
    <w:abstractNumId w:val="0"/>
  </w:num>
  <w:num w:numId="7">
    <w:abstractNumId w:val="34"/>
  </w:num>
  <w:num w:numId="8">
    <w:abstractNumId w:val="32"/>
  </w:num>
  <w:num w:numId="9">
    <w:abstractNumId w:val="17"/>
  </w:num>
  <w:num w:numId="10">
    <w:abstractNumId w:val="18"/>
  </w:num>
  <w:num w:numId="11">
    <w:abstractNumId w:val="10"/>
  </w:num>
  <w:num w:numId="12">
    <w:abstractNumId w:val="6"/>
  </w:num>
  <w:num w:numId="13">
    <w:abstractNumId w:val="16"/>
  </w:num>
  <w:num w:numId="14">
    <w:abstractNumId w:val="19"/>
  </w:num>
  <w:num w:numId="15">
    <w:abstractNumId w:val="9"/>
  </w:num>
  <w:num w:numId="16">
    <w:abstractNumId w:val="33"/>
  </w:num>
  <w:num w:numId="17">
    <w:abstractNumId w:val="12"/>
  </w:num>
  <w:num w:numId="18">
    <w:abstractNumId w:val="30"/>
  </w:num>
  <w:num w:numId="19">
    <w:abstractNumId w:val="26"/>
  </w:num>
  <w:num w:numId="20">
    <w:abstractNumId w:val="20"/>
  </w:num>
  <w:num w:numId="21">
    <w:abstractNumId w:val="11"/>
  </w:num>
  <w:num w:numId="22">
    <w:abstractNumId w:val="2"/>
  </w:num>
  <w:num w:numId="23">
    <w:abstractNumId w:val="31"/>
  </w:num>
  <w:num w:numId="24">
    <w:abstractNumId w:val="22"/>
  </w:num>
  <w:num w:numId="25">
    <w:abstractNumId w:val="28"/>
  </w:num>
  <w:num w:numId="26">
    <w:abstractNumId w:val="15"/>
  </w:num>
  <w:num w:numId="27">
    <w:abstractNumId w:val="1"/>
  </w:num>
  <w:num w:numId="28">
    <w:abstractNumId w:val="23"/>
  </w:num>
  <w:num w:numId="29">
    <w:abstractNumId w:val="4"/>
  </w:num>
  <w:num w:numId="30">
    <w:abstractNumId w:val="3"/>
  </w:num>
  <w:num w:numId="31">
    <w:abstractNumId w:val="24"/>
  </w:num>
  <w:num w:numId="32">
    <w:abstractNumId w:val="25"/>
  </w:num>
  <w:num w:numId="33">
    <w:abstractNumId w:val="14"/>
  </w:num>
  <w:num w:numId="34">
    <w:abstractNumId w:val="8"/>
  </w:num>
  <w:num w:numId="35">
    <w:abstractNumId w:val="36"/>
  </w:num>
  <w:num w:numId="36">
    <w:abstractNumId w:val="13"/>
  </w:num>
  <w:num w:numId="37">
    <w:abstractNumId w:val="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54"/>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2BB"/>
    <w:rsid w:val="000004EF"/>
    <w:rsid w:val="00001DD1"/>
    <w:rsid w:val="0000226D"/>
    <w:rsid w:val="00002DA6"/>
    <w:rsid w:val="00003A1C"/>
    <w:rsid w:val="00003A27"/>
    <w:rsid w:val="00004CE8"/>
    <w:rsid w:val="00005439"/>
    <w:rsid w:val="000065F4"/>
    <w:rsid w:val="00006657"/>
    <w:rsid w:val="00007AAA"/>
    <w:rsid w:val="00007F2E"/>
    <w:rsid w:val="0001047B"/>
    <w:rsid w:val="00010C2C"/>
    <w:rsid w:val="000123E1"/>
    <w:rsid w:val="00012969"/>
    <w:rsid w:val="00012D1B"/>
    <w:rsid w:val="00013B62"/>
    <w:rsid w:val="00013FE6"/>
    <w:rsid w:val="00014283"/>
    <w:rsid w:val="0001437A"/>
    <w:rsid w:val="00014B19"/>
    <w:rsid w:val="00015856"/>
    <w:rsid w:val="00016BC6"/>
    <w:rsid w:val="00016FFC"/>
    <w:rsid w:val="000171A8"/>
    <w:rsid w:val="000178D2"/>
    <w:rsid w:val="000200AC"/>
    <w:rsid w:val="000205C6"/>
    <w:rsid w:val="00021CF1"/>
    <w:rsid w:val="00021F53"/>
    <w:rsid w:val="00022AE3"/>
    <w:rsid w:val="00023070"/>
    <w:rsid w:val="00023222"/>
    <w:rsid w:val="00023ABD"/>
    <w:rsid w:val="000242B0"/>
    <w:rsid w:val="00024978"/>
    <w:rsid w:val="0002572A"/>
    <w:rsid w:val="000273B1"/>
    <w:rsid w:val="00027FE8"/>
    <w:rsid w:val="00030A0B"/>
    <w:rsid w:val="00031372"/>
    <w:rsid w:val="00031B69"/>
    <w:rsid w:val="0003272B"/>
    <w:rsid w:val="00033588"/>
    <w:rsid w:val="00033AAA"/>
    <w:rsid w:val="00033B50"/>
    <w:rsid w:val="00033D23"/>
    <w:rsid w:val="0003509E"/>
    <w:rsid w:val="00035F4C"/>
    <w:rsid w:val="0003604B"/>
    <w:rsid w:val="00036125"/>
    <w:rsid w:val="00036344"/>
    <w:rsid w:val="00037180"/>
    <w:rsid w:val="00037470"/>
    <w:rsid w:val="0004014F"/>
    <w:rsid w:val="00041AA5"/>
    <w:rsid w:val="00041B7D"/>
    <w:rsid w:val="0004291E"/>
    <w:rsid w:val="00042C59"/>
    <w:rsid w:val="00043051"/>
    <w:rsid w:val="000435FB"/>
    <w:rsid w:val="00043726"/>
    <w:rsid w:val="00044674"/>
    <w:rsid w:val="00044D0B"/>
    <w:rsid w:val="000452AA"/>
    <w:rsid w:val="00046680"/>
    <w:rsid w:val="00046B93"/>
    <w:rsid w:val="00046F78"/>
    <w:rsid w:val="00051AE1"/>
    <w:rsid w:val="000520D5"/>
    <w:rsid w:val="000525EB"/>
    <w:rsid w:val="000528B6"/>
    <w:rsid w:val="00054FAD"/>
    <w:rsid w:val="00054FBB"/>
    <w:rsid w:val="000556A0"/>
    <w:rsid w:val="00057D8E"/>
    <w:rsid w:val="00057F00"/>
    <w:rsid w:val="0006018F"/>
    <w:rsid w:val="00060292"/>
    <w:rsid w:val="0006060B"/>
    <w:rsid w:val="000609E5"/>
    <w:rsid w:val="00060C8D"/>
    <w:rsid w:val="00061E07"/>
    <w:rsid w:val="00061EEE"/>
    <w:rsid w:val="00062A1C"/>
    <w:rsid w:val="00063302"/>
    <w:rsid w:val="00063FA0"/>
    <w:rsid w:val="000645F0"/>
    <w:rsid w:val="00064C0C"/>
    <w:rsid w:val="00064CA7"/>
    <w:rsid w:val="00066817"/>
    <w:rsid w:val="00066F76"/>
    <w:rsid w:val="0006711F"/>
    <w:rsid w:val="0006755A"/>
    <w:rsid w:val="00067590"/>
    <w:rsid w:val="00067C72"/>
    <w:rsid w:val="00070B72"/>
    <w:rsid w:val="0007133C"/>
    <w:rsid w:val="000719E3"/>
    <w:rsid w:val="00072237"/>
    <w:rsid w:val="000722BC"/>
    <w:rsid w:val="00072CA9"/>
    <w:rsid w:val="00073CE4"/>
    <w:rsid w:val="000749FD"/>
    <w:rsid w:val="00074A49"/>
    <w:rsid w:val="00076875"/>
    <w:rsid w:val="00076A4C"/>
    <w:rsid w:val="00076B95"/>
    <w:rsid w:val="00076E47"/>
    <w:rsid w:val="00077685"/>
    <w:rsid w:val="0007774A"/>
    <w:rsid w:val="000779DA"/>
    <w:rsid w:val="00080A8E"/>
    <w:rsid w:val="00081D72"/>
    <w:rsid w:val="00082D87"/>
    <w:rsid w:val="00082F5E"/>
    <w:rsid w:val="00083232"/>
    <w:rsid w:val="000839F9"/>
    <w:rsid w:val="000843A4"/>
    <w:rsid w:val="00084DB5"/>
    <w:rsid w:val="00085DAC"/>
    <w:rsid w:val="00085DD6"/>
    <w:rsid w:val="00086525"/>
    <w:rsid w:val="00090E0D"/>
    <w:rsid w:val="0009355C"/>
    <w:rsid w:val="0009396D"/>
    <w:rsid w:val="00094D53"/>
    <w:rsid w:val="000958D5"/>
    <w:rsid w:val="00095902"/>
    <w:rsid w:val="000969B3"/>
    <w:rsid w:val="000970E8"/>
    <w:rsid w:val="000A037F"/>
    <w:rsid w:val="000A0D0F"/>
    <w:rsid w:val="000A140B"/>
    <w:rsid w:val="000A145F"/>
    <w:rsid w:val="000A19AC"/>
    <w:rsid w:val="000A1EF6"/>
    <w:rsid w:val="000A2221"/>
    <w:rsid w:val="000A3BB0"/>
    <w:rsid w:val="000A4ED5"/>
    <w:rsid w:val="000A51BC"/>
    <w:rsid w:val="000A5BF3"/>
    <w:rsid w:val="000A65A8"/>
    <w:rsid w:val="000A70F7"/>
    <w:rsid w:val="000A7155"/>
    <w:rsid w:val="000B01F2"/>
    <w:rsid w:val="000B0B1F"/>
    <w:rsid w:val="000B16E9"/>
    <w:rsid w:val="000B2D4A"/>
    <w:rsid w:val="000B2DDE"/>
    <w:rsid w:val="000B3259"/>
    <w:rsid w:val="000B34A4"/>
    <w:rsid w:val="000B3B22"/>
    <w:rsid w:val="000B3FD2"/>
    <w:rsid w:val="000B4322"/>
    <w:rsid w:val="000B5816"/>
    <w:rsid w:val="000B646E"/>
    <w:rsid w:val="000B71C6"/>
    <w:rsid w:val="000C11AF"/>
    <w:rsid w:val="000C1C89"/>
    <w:rsid w:val="000C23C1"/>
    <w:rsid w:val="000C24B5"/>
    <w:rsid w:val="000C41E6"/>
    <w:rsid w:val="000C4CDA"/>
    <w:rsid w:val="000C53C1"/>
    <w:rsid w:val="000C54B9"/>
    <w:rsid w:val="000C688F"/>
    <w:rsid w:val="000C6BA8"/>
    <w:rsid w:val="000D1498"/>
    <w:rsid w:val="000D1BE5"/>
    <w:rsid w:val="000D2A58"/>
    <w:rsid w:val="000D3CE8"/>
    <w:rsid w:val="000D4DB4"/>
    <w:rsid w:val="000D5549"/>
    <w:rsid w:val="000D72D4"/>
    <w:rsid w:val="000E11C4"/>
    <w:rsid w:val="000E208D"/>
    <w:rsid w:val="000E4A82"/>
    <w:rsid w:val="000F11FF"/>
    <w:rsid w:val="000F201F"/>
    <w:rsid w:val="000F2056"/>
    <w:rsid w:val="000F20C9"/>
    <w:rsid w:val="000F279F"/>
    <w:rsid w:val="000F391C"/>
    <w:rsid w:val="000F3C49"/>
    <w:rsid w:val="000F42B7"/>
    <w:rsid w:val="000F557A"/>
    <w:rsid w:val="000F5875"/>
    <w:rsid w:val="000F5EB7"/>
    <w:rsid w:val="000F60C5"/>
    <w:rsid w:val="000F60D1"/>
    <w:rsid w:val="000F63F7"/>
    <w:rsid w:val="000F7F02"/>
    <w:rsid w:val="0010222A"/>
    <w:rsid w:val="00102268"/>
    <w:rsid w:val="0010230F"/>
    <w:rsid w:val="00102830"/>
    <w:rsid w:val="0010285C"/>
    <w:rsid w:val="001032A8"/>
    <w:rsid w:val="001033F9"/>
    <w:rsid w:val="00103428"/>
    <w:rsid w:val="001036FF"/>
    <w:rsid w:val="001037DB"/>
    <w:rsid w:val="00103A5D"/>
    <w:rsid w:val="00104007"/>
    <w:rsid w:val="00105132"/>
    <w:rsid w:val="00105B0B"/>
    <w:rsid w:val="001065A9"/>
    <w:rsid w:val="0010693A"/>
    <w:rsid w:val="001070EE"/>
    <w:rsid w:val="00107176"/>
    <w:rsid w:val="00107288"/>
    <w:rsid w:val="001108BF"/>
    <w:rsid w:val="00111305"/>
    <w:rsid w:val="00111F2E"/>
    <w:rsid w:val="001127AF"/>
    <w:rsid w:val="00112C38"/>
    <w:rsid w:val="00112DBC"/>
    <w:rsid w:val="00113A81"/>
    <w:rsid w:val="00114336"/>
    <w:rsid w:val="001145FB"/>
    <w:rsid w:val="00115197"/>
    <w:rsid w:val="001153A2"/>
    <w:rsid w:val="00115796"/>
    <w:rsid w:val="00115839"/>
    <w:rsid w:val="001166DA"/>
    <w:rsid w:val="001168E5"/>
    <w:rsid w:val="00116F69"/>
    <w:rsid w:val="001170A5"/>
    <w:rsid w:val="00117605"/>
    <w:rsid w:val="00117D4B"/>
    <w:rsid w:val="00121135"/>
    <w:rsid w:val="00121B32"/>
    <w:rsid w:val="00121B84"/>
    <w:rsid w:val="00122AA1"/>
    <w:rsid w:val="00123E2D"/>
    <w:rsid w:val="0012642F"/>
    <w:rsid w:val="00127A28"/>
    <w:rsid w:val="00130F5F"/>
    <w:rsid w:val="001322CE"/>
    <w:rsid w:val="001329D7"/>
    <w:rsid w:val="00132B22"/>
    <w:rsid w:val="0013329B"/>
    <w:rsid w:val="00133EAE"/>
    <w:rsid w:val="001344D9"/>
    <w:rsid w:val="00135F35"/>
    <w:rsid w:val="001366CB"/>
    <w:rsid w:val="00137735"/>
    <w:rsid w:val="0014019C"/>
    <w:rsid w:val="00140427"/>
    <w:rsid w:val="00140571"/>
    <w:rsid w:val="001428EE"/>
    <w:rsid w:val="00142DDC"/>
    <w:rsid w:val="00143429"/>
    <w:rsid w:val="00144635"/>
    <w:rsid w:val="00144725"/>
    <w:rsid w:val="0014488D"/>
    <w:rsid w:val="001450D4"/>
    <w:rsid w:val="00145952"/>
    <w:rsid w:val="00147FF7"/>
    <w:rsid w:val="00150642"/>
    <w:rsid w:val="001507F0"/>
    <w:rsid w:val="00150C49"/>
    <w:rsid w:val="0015100C"/>
    <w:rsid w:val="00151E55"/>
    <w:rsid w:val="00152085"/>
    <w:rsid w:val="00152446"/>
    <w:rsid w:val="00152D85"/>
    <w:rsid w:val="001539CB"/>
    <w:rsid w:val="001540AD"/>
    <w:rsid w:val="00154AD6"/>
    <w:rsid w:val="00155011"/>
    <w:rsid w:val="0015502C"/>
    <w:rsid w:val="001554EF"/>
    <w:rsid w:val="00156CDD"/>
    <w:rsid w:val="00157172"/>
    <w:rsid w:val="00157FEA"/>
    <w:rsid w:val="00160C3F"/>
    <w:rsid w:val="00161AE5"/>
    <w:rsid w:val="0016283F"/>
    <w:rsid w:val="00162945"/>
    <w:rsid w:val="00162A4E"/>
    <w:rsid w:val="00163449"/>
    <w:rsid w:val="001636DE"/>
    <w:rsid w:val="0016371D"/>
    <w:rsid w:val="00163C83"/>
    <w:rsid w:val="001644CA"/>
    <w:rsid w:val="00164748"/>
    <w:rsid w:val="00165265"/>
    <w:rsid w:val="0016527A"/>
    <w:rsid w:val="001652FB"/>
    <w:rsid w:val="00165C68"/>
    <w:rsid w:val="001671A3"/>
    <w:rsid w:val="0017010A"/>
    <w:rsid w:val="001716BA"/>
    <w:rsid w:val="0017229D"/>
    <w:rsid w:val="001724B5"/>
    <w:rsid w:val="00172677"/>
    <w:rsid w:val="001728C5"/>
    <w:rsid w:val="0017308D"/>
    <w:rsid w:val="001744B6"/>
    <w:rsid w:val="00174CD5"/>
    <w:rsid w:val="0017523D"/>
    <w:rsid w:val="001807F7"/>
    <w:rsid w:val="001808A1"/>
    <w:rsid w:val="001809E4"/>
    <w:rsid w:val="00180E37"/>
    <w:rsid w:val="001810C8"/>
    <w:rsid w:val="001818A5"/>
    <w:rsid w:val="00182914"/>
    <w:rsid w:val="001837F0"/>
    <w:rsid w:val="00184068"/>
    <w:rsid w:val="00184E62"/>
    <w:rsid w:val="00184F03"/>
    <w:rsid w:val="00185405"/>
    <w:rsid w:val="00185490"/>
    <w:rsid w:val="001857AF"/>
    <w:rsid w:val="00185FBE"/>
    <w:rsid w:val="00186A2C"/>
    <w:rsid w:val="00186CFB"/>
    <w:rsid w:val="001874B8"/>
    <w:rsid w:val="00187E8F"/>
    <w:rsid w:val="00190CFF"/>
    <w:rsid w:val="00190DB7"/>
    <w:rsid w:val="00191997"/>
    <w:rsid w:val="0019316D"/>
    <w:rsid w:val="0019318D"/>
    <w:rsid w:val="001935A4"/>
    <w:rsid w:val="00193673"/>
    <w:rsid w:val="00194935"/>
    <w:rsid w:val="00195073"/>
    <w:rsid w:val="0019517B"/>
    <w:rsid w:val="001953DA"/>
    <w:rsid w:val="001A0EF0"/>
    <w:rsid w:val="001A10A2"/>
    <w:rsid w:val="001A1745"/>
    <w:rsid w:val="001A19B2"/>
    <w:rsid w:val="001A2747"/>
    <w:rsid w:val="001A27D2"/>
    <w:rsid w:val="001A2A88"/>
    <w:rsid w:val="001A3BE2"/>
    <w:rsid w:val="001A40B6"/>
    <w:rsid w:val="001A5014"/>
    <w:rsid w:val="001A5429"/>
    <w:rsid w:val="001A5A3F"/>
    <w:rsid w:val="001A5C12"/>
    <w:rsid w:val="001A5F2D"/>
    <w:rsid w:val="001A6B27"/>
    <w:rsid w:val="001A6ECF"/>
    <w:rsid w:val="001B00B2"/>
    <w:rsid w:val="001B0A65"/>
    <w:rsid w:val="001B0EFD"/>
    <w:rsid w:val="001B4994"/>
    <w:rsid w:val="001B5F43"/>
    <w:rsid w:val="001B614A"/>
    <w:rsid w:val="001B6D94"/>
    <w:rsid w:val="001B72D3"/>
    <w:rsid w:val="001C048C"/>
    <w:rsid w:val="001C0933"/>
    <w:rsid w:val="001C0992"/>
    <w:rsid w:val="001C0CFF"/>
    <w:rsid w:val="001C196E"/>
    <w:rsid w:val="001C24E0"/>
    <w:rsid w:val="001C2D01"/>
    <w:rsid w:val="001C34A2"/>
    <w:rsid w:val="001C3C01"/>
    <w:rsid w:val="001C426C"/>
    <w:rsid w:val="001C502F"/>
    <w:rsid w:val="001C5441"/>
    <w:rsid w:val="001C5480"/>
    <w:rsid w:val="001C58CB"/>
    <w:rsid w:val="001C5BE6"/>
    <w:rsid w:val="001C5F88"/>
    <w:rsid w:val="001C6935"/>
    <w:rsid w:val="001C7780"/>
    <w:rsid w:val="001D03FB"/>
    <w:rsid w:val="001D0DDE"/>
    <w:rsid w:val="001D15BC"/>
    <w:rsid w:val="001D4232"/>
    <w:rsid w:val="001D4F3F"/>
    <w:rsid w:val="001D55BC"/>
    <w:rsid w:val="001D5819"/>
    <w:rsid w:val="001D5B0B"/>
    <w:rsid w:val="001D6245"/>
    <w:rsid w:val="001D6B40"/>
    <w:rsid w:val="001D6BE5"/>
    <w:rsid w:val="001D6E08"/>
    <w:rsid w:val="001D7106"/>
    <w:rsid w:val="001D79A1"/>
    <w:rsid w:val="001E2028"/>
    <w:rsid w:val="001E22C7"/>
    <w:rsid w:val="001E27B0"/>
    <w:rsid w:val="001E29DE"/>
    <w:rsid w:val="001E42EF"/>
    <w:rsid w:val="001E432A"/>
    <w:rsid w:val="001E4AEC"/>
    <w:rsid w:val="001E510D"/>
    <w:rsid w:val="001E52F9"/>
    <w:rsid w:val="001E5868"/>
    <w:rsid w:val="001E7A7A"/>
    <w:rsid w:val="001F090F"/>
    <w:rsid w:val="001F5661"/>
    <w:rsid w:val="001F5908"/>
    <w:rsid w:val="001F5FAC"/>
    <w:rsid w:val="001F61D3"/>
    <w:rsid w:val="001F6AF7"/>
    <w:rsid w:val="001F7779"/>
    <w:rsid w:val="001F79A3"/>
    <w:rsid w:val="00200B1B"/>
    <w:rsid w:val="002014CA"/>
    <w:rsid w:val="002015BB"/>
    <w:rsid w:val="00201626"/>
    <w:rsid w:val="002028D0"/>
    <w:rsid w:val="00205E36"/>
    <w:rsid w:val="00205E52"/>
    <w:rsid w:val="0020608D"/>
    <w:rsid w:val="00206847"/>
    <w:rsid w:val="00206CC3"/>
    <w:rsid w:val="00207507"/>
    <w:rsid w:val="00207913"/>
    <w:rsid w:val="002100E6"/>
    <w:rsid w:val="00211732"/>
    <w:rsid w:val="002119D7"/>
    <w:rsid w:val="002127E8"/>
    <w:rsid w:val="00212BB0"/>
    <w:rsid w:val="00213607"/>
    <w:rsid w:val="002148B9"/>
    <w:rsid w:val="00214DED"/>
    <w:rsid w:val="0021553A"/>
    <w:rsid w:val="0021736E"/>
    <w:rsid w:val="00217625"/>
    <w:rsid w:val="002216A9"/>
    <w:rsid w:val="00222095"/>
    <w:rsid w:val="00222472"/>
    <w:rsid w:val="002224A9"/>
    <w:rsid w:val="002232FC"/>
    <w:rsid w:val="0022394A"/>
    <w:rsid w:val="00223D4D"/>
    <w:rsid w:val="00223FD0"/>
    <w:rsid w:val="002246B1"/>
    <w:rsid w:val="00224C4A"/>
    <w:rsid w:val="00225174"/>
    <w:rsid w:val="00225A01"/>
    <w:rsid w:val="00225CC6"/>
    <w:rsid w:val="00226083"/>
    <w:rsid w:val="0022759C"/>
    <w:rsid w:val="002304D3"/>
    <w:rsid w:val="0023119F"/>
    <w:rsid w:val="002312DD"/>
    <w:rsid w:val="00231E9A"/>
    <w:rsid w:val="002325C6"/>
    <w:rsid w:val="00232656"/>
    <w:rsid w:val="00232F28"/>
    <w:rsid w:val="002343BD"/>
    <w:rsid w:val="00235287"/>
    <w:rsid w:val="0023545C"/>
    <w:rsid w:val="00235772"/>
    <w:rsid w:val="002357D2"/>
    <w:rsid w:val="00236913"/>
    <w:rsid w:val="00236DA2"/>
    <w:rsid w:val="00237003"/>
    <w:rsid w:val="00237CC0"/>
    <w:rsid w:val="00240055"/>
    <w:rsid w:val="002404E6"/>
    <w:rsid w:val="0024078B"/>
    <w:rsid w:val="00240899"/>
    <w:rsid w:val="00240CB5"/>
    <w:rsid w:val="00241429"/>
    <w:rsid w:val="002419F5"/>
    <w:rsid w:val="00242594"/>
    <w:rsid w:val="0024361E"/>
    <w:rsid w:val="00243E2E"/>
    <w:rsid w:val="00244564"/>
    <w:rsid w:val="00244806"/>
    <w:rsid w:val="00246029"/>
    <w:rsid w:val="002461F1"/>
    <w:rsid w:val="002466C7"/>
    <w:rsid w:val="00246AE5"/>
    <w:rsid w:val="00246DE0"/>
    <w:rsid w:val="00246FEB"/>
    <w:rsid w:val="002473EF"/>
    <w:rsid w:val="002478CD"/>
    <w:rsid w:val="00250DA9"/>
    <w:rsid w:val="00250F8D"/>
    <w:rsid w:val="002510F5"/>
    <w:rsid w:val="0025210B"/>
    <w:rsid w:val="00252143"/>
    <w:rsid w:val="00253133"/>
    <w:rsid w:val="00253224"/>
    <w:rsid w:val="002538E9"/>
    <w:rsid w:val="002539DE"/>
    <w:rsid w:val="00254C4F"/>
    <w:rsid w:val="00255320"/>
    <w:rsid w:val="002558DB"/>
    <w:rsid w:val="00256A87"/>
    <w:rsid w:val="00256AC2"/>
    <w:rsid w:val="00257268"/>
    <w:rsid w:val="002574F4"/>
    <w:rsid w:val="00261AFE"/>
    <w:rsid w:val="00261C16"/>
    <w:rsid w:val="00262196"/>
    <w:rsid w:val="00263009"/>
    <w:rsid w:val="00263440"/>
    <w:rsid w:val="002636C5"/>
    <w:rsid w:val="002655BC"/>
    <w:rsid w:val="0026563E"/>
    <w:rsid w:val="00267063"/>
    <w:rsid w:val="002670F2"/>
    <w:rsid w:val="0026715F"/>
    <w:rsid w:val="00267188"/>
    <w:rsid w:val="00267374"/>
    <w:rsid w:val="002710D9"/>
    <w:rsid w:val="00271DC1"/>
    <w:rsid w:val="002736A8"/>
    <w:rsid w:val="00273D2B"/>
    <w:rsid w:val="00273E0C"/>
    <w:rsid w:val="00274992"/>
    <w:rsid w:val="0027507B"/>
    <w:rsid w:val="002752F4"/>
    <w:rsid w:val="0027598E"/>
    <w:rsid w:val="00275A98"/>
    <w:rsid w:val="002762AF"/>
    <w:rsid w:val="00276389"/>
    <w:rsid w:val="002813E3"/>
    <w:rsid w:val="00282715"/>
    <w:rsid w:val="00282928"/>
    <w:rsid w:val="00283357"/>
    <w:rsid w:val="0028350A"/>
    <w:rsid w:val="00283ADE"/>
    <w:rsid w:val="00283E95"/>
    <w:rsid w:val="00284236"/>
    <w:rsid w:val="002842F0"/>
    <w:rsid w:val="002847A2"/>
    <w:rsid w:val="0028499C"/>
    <w:rsid w:val="00284DD2"/>
    <w:rsid w:val="00285C03"/>
    <w:rsid w:val="00286314"/>
    <w:rsid w:val="00286CAE"/>
    <w:rsid w:val="00287F8E"/>
    <w:rsid w:val="00290818"/>
    <w:rsid w:val="00290CC7"/>
    <w:rsid w:val="002910B9"/>
    <w:rsid w:val="00291882"/>
    <w:rsid w:val="00292BC8"/>
    <w:rsid w:val="0029301E"/>
    <w:rsid w:val="002945BD"/>
    <w:rsid w:val="00295062"/>
    <w:rsid w:val="002959F9"/>
    <w:rsid w:val="002964F5"/>
    <w:rsid w:val="00297723"/>
    <w:rsid w:val="002A0D9F"/>
    <w:rsid w:val="002A1718"/>
    <w:rsid w:val="002A190F"/>
    <w:rsid w:val="002A2A3C"/>
    <w:rsid w:val="002A2BD4"/>
    <w:rsid w:val="002A42F6"/>
    <w:rsid w:val="002A445B"/>
    <w:rsid w:val="002A47FD"/>
    <w:rsid w:val="002A5B92"/>
    <w:rsid w:val="002A5C0E"/>
    <w:rsid w:val="002A5C20"/>
    <w:rsid w:val="002A61B7"/>
    <w:rsid w:val="002A6CBD"/>
    <w:rsid w:val="002B03A4"/>
    <w:rsid w:val="002B058B"/>
    <w:rsid w:val="002B123C"/>
    <w:rsid w:val="002B1606"/>
    <w:rsid w:val="002B221B"/>
    <w:rsid w:val="002B2763"/>
    <w:rsid w:val="002B3404"/>
    <w:rsid w:val="002B3806"/>
    <w:rsid w:val="002B58BF"/>
    <w:rsid w:val="002B7BBF"/>
    <w:rsid w:val="002C08B5"/>
    <w:rsid w:val="002C0DAF"/>
    <w:rsid w:val="002C1900"/>
    <w:rsid w:val="002C2563"/>
    <w:rsid w:val="002C2F30"/>
    <w:rsid w:val="002C38F0"/>
    <w:rsid w:val="002C4201"/>
    <w:rsid w:val="002C481E"/>
    <w:rsid w:val="002C512C"/>
    <w:rsid w:val="002C5585"/>
    <w:rsid w:val="002C635B"/>
    <w:rsid w:val="002C6372"/>
    <w:rsid w:val="002C6D1C"/>
    <w:rsid w:val="002C7055"/>
    <w:rsid w:val="002D0107"/>
    <w:rsid w:val="002D09A3"/>
    <w:rsid w:val="002D0CF4"/>
    <w:rsid w:val="002D0D05"/>
    <w:rsid w:val="002D10A9"/>
    <w:rsid w:val="002D157E"/>
    <w:rsid w:val="002D216A"/>
    <w:rsid w:val="002D240C"/>
    <w:rsid w:val="002D2C8A"/>
    <w:rsid w:val="002D312D"/>
    <w:rsid w:val="002D3647"/>
    <w:rsid w:val="002D3A42"/>
    <w:rsid w:val="002D3AEF"/>
    <w:rsid w:val="002D3B56"/>
    <w:rsid w:val="002D3F6A"/>
    <w:rsid w:val="002D4AEF"/>
    <w:rsid w:val="002D53B7"/>
    <w:rsid w:val="002D58B3"/>
    <w:rsid w:val="002D6039"/>
    <w:rsid w:val="002D7109"/>
    <w:rsid w:val="002D7A94"/>
    <w:rsid w:val="002D7EA3"/>
    <w:rsid w:val="002E0BEF"/>
    <w:rsid w:val="002E101A"/>
    <w:rsid w:val="002E1091"/>
    <w:rsid w:val="002E1802"/>
    <w:rsid w:val="002E2CC4"/>
    <w:rsid w:val="002E3AF3"/>
    <w:rsid w:val="002E3C62"/>
    <w:rsid w:val="002E426A"/>
    <w:rsid w:val="002E54C2"/>
    <w:rsid w:val="002E5AC3"/>
    <w:rsid w:val="002E5AEC"/>
    <w:rsid w:val="002E7D25"/>
    <w:rsid w:val="002E7E0A"/>
    <w:rsid w:val="002F1892"/>
    <w:rsid w:val="002F1FDD"/>
    <w:rsid w:val="002F2744"/>
    <w:rsid w:val="002F37D6"/>
    <w:rsid w:val="002F4147"/>
    <w:rsid w:val="002F42A8"/>
    <w:rsid w:val="002F47EE"/>
    <w:rsid w:val="002F4949"/>
    <w:rsid w:val="002F4C22"/>
    <w:rsid w:val="002F6693"/>
    <w:rsid w:val="002F6B4A"/>
    <w:rsid w:val="002F758A"/>
    <w:rsid w:val="002F758F"/>
    <w:rsid w:val="002F7ED6"/>
    <w:rsid w:val="002F7F76"/>
    <w:rsid w:val="003005AD"/>
    <w:rsid w:val="00300AC1"/>
    <w:rsid w:val="00300AEB"/>
    <w:rsid w:val="00302D3D"/>
    <w:rsid w:val="00303436"/>
    <w:rsid w:val="00303FB3"/>
    <w:rsid w:val="0030410C"/>
    <w:rsid w:val="0030450A"/>
    <w:rsid w:val="00305926"/>
    <w:rsid w:val="00305AC5"/>
    <w:rsid w:val="00306919"/>
    <w:rsid w:val="003078E7"/>
    <w:rsid w:val="00311646"/>
    <w:rsid w:val="00311E45"/>
    <w:rsid w:val="00313EB3"/>
    <w:rsid w:val="003140E0"/>
    <w:rsid w:val="003179B2"/>
    <w:rsid w:val="00317F60"/>
    <w:rsid w:val="0032051B"/>
    <w:rsid w:val="00320C58"/>
    <w:rsid w:val="0032136D"/>
    <w:rsid w:val="0032157E"/>
    <w:rsid w:val="003215CC"/>
    <w:rsid w:val="00322691"/>
    <w:rsid w:val="00322FB9"/>
    <w:rsid w:val="00323628"/>
    <w:rsid w:val="00324284"/>
    <w:rsid w:val="00324481"/>
    <w:rsid w:val="00324852"/>
    <w:rsid w:val="003262A0"/>
    <w:rsid w:val="00326BF9"/>
    <w:rsid w:val="00326E9A"/>
    <w:rsid w:val="003308F2"/>
    <w:rsid w:val="00330BDF"/>
    <w:rsid w:val="00330CA7"/>
    <w:rsid w:val="0033182F"/>
    <w:rsid w:val="00331ADE"/>
    <w:rsid w:val="00331DC5"/>
    <w:rsid w:val="00331DD4"/>
    <w:rsid w:val="00331F90"/>
    <w:rsid w:val="003332CA"/>
    <w:rsid w:val="00333C01"/>
    <w:rsid w:val="00334BE4"/>
    <w:rsid w:val="00334FC1"/>
    <w:rsid w:val="00335830"/>
    <w:rsid w:val="00335CBF"/>
    <w:rsid w:val="00336DBB"/>
    <w:rsid w:val="00337761"/>
    <w:rsid w:val="00337850"/>
    <w:rsid w:val="00337D66"/>
    <w:rsid w:val="00337D81"/>
    <w:rsid w:val="003404DE"/>
    <w:rsid w:val="00340824"/>
    <w:rsid w:val="00340C94"/>
    <w:rsid w:val="003420D6"/>
    <w:rsid w:val="00342631"/>
    <w:rsid w:val="00342772"/>
    <w:rsid w:val="00342901"/>
    <w:rsid w:val="00342C19"/>
    <w:rsid w:val="00343628"/>
    <w:rsid w:val="0034395F"/>
    <w:rsid w:val="00344745"/>
    <w:rsid w:val="00344B95"/>
    <w:rsid w:val="00345109"/>
    <w:rsid w:val="00346B7C"/>
    <w:rsid w:val="00347910"/>
    <w:rsid w:val="00347B51"/>
    <w:rsid w:val="003501DC"/>
    <w:rsid w:val="00351188"/>
    <w:rsid w:val="003518B2"/>
    <w:rsid w:val="003518BA"/>
    <w:rsid w:val="00351E5E"/>
    <w:rsid w:val="00352545"/>
    <w:rsid w:val="00352B52"/>
    <w:rsid w:val="003540E0"/>
    <w:rsid w:val="003551A9"/>
    <w:rsid w:val="00355554"/>
    <w:rsid w:val="00355B99"/>
    <w:rsid w:val="003562E7"/>
    <w:rsid w:val="00357FD7"/>
    <w:rsid w:val="003615B0"/>
    <w:rsid w:val="00361B1C"/>
    <w:rsid w:val="00361E3D"/>
    <w:rsid w:val="00361E77"/>
    <w:rsid w:val="00362A18"/>
    <w:rsid w:val="00363D62"/>
    <w:rsid w:val="003645EA"/>
    <w:rsid w:val="00365440"/>
    <w:rsid w:val="003659D0"/>
    <w:rsid w:val="00367975"/>
    <w:rsid w:val="00370B25"/>
    <w:rsid w:val="003714AA"/>
    <w:rsid w:val="00371A72"/>
    <w:rsid w:val="003731C3"/>
    <w:rsid w:val="0037322D"/>
    <w:rsid w:val="003733BD"/>
    <w:rsid w:val="003736B7"/>
    <w:rsid w:val="00373B6B"/>
    <w:rsid w:val="00373D7E"/>
    <w:rsid w:val="003740DA"/>
    <w:rsid w:val="003748D4"/>
    <w:rsid w:val="003764CB"/>
    <w:rsid w:val="003775EB"/>
    <w:rsid w:val="00377B6D"/>
    <w:rsid w:val="003810AE"/>
    <w:rsid w:val="0038110F"/>
    <w:rsid w:val="00384233"/>
    <w:rsid w:val="00384B3D"/>
    <w:rsid w:val="00384FFE"/>
    <w:rsid w:val="003859A1"/>
    <w:rsid w:val="00385B03"/>
    <w:rsid w:val="003866CC"/>
    <w:rsid w:val="00386BFB"/>
    <w:rsid w:val="003877F0"/>
    <w:rsid w:val="00390138"/>
    <w:rsid w:val="003917A4"/>
    <w:rsid w:val="00391A39"/>
    <w:rsid w:val="003923D1"/>
    <w:rsid w:val="00393775"/>
    <w:rsid w:val="00393CBD"/>
    <w:rsid w:val="00393EDD"/>
    <w:rsid w:val="00394E1D"/>
    <w:rsid w:val="003953C7"/>
    <w:rsid w:val="00395B86"/>
    <w:rsid w:val="00395ED8"/>
    <w:rsid w:val="003A050C"/>
    <w:rsid w:val="003A0A4E"/>
    <w:rsid w:val="003A0C5C"/>
    <w:rsid w:val="003A1B1C"/>
    <w:rsid w:val="003A27DD"/>
    <w:rsid w:val="003A2EEE"/>
    <w:rsid w:val="003A2F23"/>
    <w:rsid w:val="003A31A3"/>
    <w:rsid w:val="003A3D26"/>
    <w:rsid w:val="003A4B20"/>
    <w:rsid w:val="003A5255"/>
    <w:rsid w:val="003A5259"/>
    <w:rsid w:val="003A546A"/>
    <w:rsid w:val="003A6120"/>
    <w:rsid w:val="003B0D87"/>
    <w:rsid w:val="003B0F99"/>
    <w:rsid w:val="003B17D4"/>
    <w:rsid w:val="003B1D4E"/>
    <w:rsid w:val="003B1E05"/>
    <w:rsid w:val="003B205D"/>
    <w:rsid w:val="003B2C2F"/>
    <w:rsid w:val="003B2D9E"/>
    <w:rsid w:val="003B3069"/>
    <w:rsid w:val="003B4239"/>
    <w:rsid w:val="003B52F4"/>
    <w:rsid w:val="003B5A5B"/>
    <w:rsid w:val="003B6B0F"/>
    <w:rsid w:val="003B6B6E"/>
    <w:rsid w:val="003B7AA6"/>
    <w:rsid w:val="003B7AD9"/>
    <w:rsid w:val="003C0CBB"/>
    <w:rsid w:val="003C1775"/>
    <w:rsid w:val="003C37B7"/>
    <w:rsid w:val="003C6496"/>
    <w:rsid w:val="003C77FE"/>
    <w:rsid w:val="003D22C9"/>
    <w:rsid w:val="003D35FD"/>
    <w:rsid w:val="003D3950"/>
    <w:rsid w:val="003D3F69"/>
    <w:rsid w:val="003D4A64"/>
    <w:rsid w:val="003D4EE9"/>
    <w:rsid w:val="003D60C4"/>
    <w:rsid w:val="003D7E5F"/>
    <w:rsid w:val="003E1025"/>
    <w:rsid w:val="003E1E63"/>
    <w:rsid w:val="003E2293"/>
    <w:rsid w:val="003E25A8"/>
    <w:rsid w:val="003E271D"/>
    <w:rsid w:val="003E2CFA"/>
    <w:rsid w:val="003E4126"/>
    <w:rsid w:val="003E4CF7"/>
    <w:rsid w:val="003E514B"/>
    <w:rsid w:val="003E605F"/>
    <w:rsid w:val="003E61EB"/>
    <w:rsid w:val="003E6898"/>
    <w:rsid w:val="003E6CEC"/>
    <w:rsid w:val="003E79AF"/>
    <w:rsid w:val="003E79DA"/>
    <w:rsid w:val="003F05F1"/>
    <w:rsid w:val="003F0658"/>
    <w:rsid w:val="003F0A0A"/>
    <w:rsid w:val="003F0B83"/>
    <w:rsid w:val="003F1307"/>
    <w:rsid w:val="003F1432"/>
    <w:rsid w:val="003F19D8"/>
    <w:rsid w:val="003F3CE2"/>
    <w:rsid w:val="003F43D5"/>
    <w:rsid w:val="003F4692"/>
    <w:rsid w:val="003F4BB6"/>
    <w:rsid w:val="003F4DAA"/>
    <w:rsid w:val="003F55FC"/>
    <w:rsid w:val="003F6209"/>
    <w:rsid w:val="003F72AD"/>
    <w:rsid w:val="004002D5"/>
    <w:rsid w:val="004003B1"/>
    <w:rsid w:val="004004AD"/>
    <w:rsid w:val="00400DFB"/>
    <w:rsid w:val="004041BD"/>
    <w:rsid w:val="00404356"/>
    <w:rsid w:val="004044D8"/>
    <w:rsid w:val="00404E3E"/>
    <w:rsid w:val="00404F10"/>
    <w:rsid w:val="00406EE2"/>
    <w:rsid w:val="004071F2"/>
    <w:rsid w:val="0040733C"/>
    <w:rsid w:val="004074EA"/>
    <w:rsid w:val="00407CEB"/>
    <w:rsid w:val="00407DBE"/>
    <w:rsid w:val="00411366"/>
    <w:rsid w:val="0041193E"/>
    <w:rsid w:val="00411961"/>
    <w:rsid w:val="00411C7E"/>
    <w:rsid w:val="00412489"/>
    <w:rsid w:val="00413E51"/>
    <w:rsid w:val="0041445E"/>
    <w:rsid w:val="0041504D"/>
    <w:rsid w:val="00415308"/>
    <w:rsid w:val="004153EE"/>
    <w:rsid w:val="00416231"/>
    <w:rsid w:val="00416556"/>
    <w:rsid w:val="0041667A"/>
    <w:rsid w:val="004172AA"/>
    <w:rsid w:val="004175FF"/>
    <w:rsid w:val="0042024D"/>
    <w:rsid w:val="004206DE"/>
    <w:rsid w:val="0042070D"/>
    <w:rsid w:val="00420E2B"/>
    <w:rsid w:val="00422106"/>
    <w:rsid w:val="00422CA7"/>
    <w:rsid w:val="00422EBD"/>
    <w:rsid w:val="0042345B"/>
    <w:rsid w:val="0042487F"/>
    <w:rsid w:val="004257B7"/>
    <w:rsid w:val="00427046"/>
    <w:rsid w:val="00427DA9"/>
    <w:rsid w:val="00427EED"/>
    <w:rsid w:val="0043055A"/>
    <w:rsid w:val="004307DB"/>
    <w:rsid w:val="0043099B"/>
    <w:rsid w:val="00431CA5"/>
    <w:rsid w:val="00434B87"/>
    <w:rsid w:val="00435318"/>
    <w:rsid w:val="00436B4B"/>
    <w:rsid w:val="00442DD0"/>
    <w:rsid w:val="00443918"/>
    <w:rsid w:val="00443CE6"/>
    <w:rsid w:val="00443DF3"/>
    <w:rsid w:val="004444C6"/>
    <w:rsid w:val="004449E4"/>
    <w:rsid w:val="004457C4"/>
    <w:rsid w:val="00445B6C"/>
    <w:rsid w:val="00445BFE"/>
    <w:rsid w:val="00445CD6"/>
    <w:rsid w:val="00445D2F"/>
    <w:rsid w:val="004476FD"/>
    <w:rsid w:val="00450B2B"/>
    <w:rsid w:val="004513CB"/>
    <w:rsid w:val="00451A48"/>
    <w:rsid w:val="00451A73"/>
    <w:rsid w:val="00452005"/>
    <w:rsid w:val="00453409"/>
    <w:rsid w:val="00453D36"/>
    <w:rsid w:val="004542CF"/>
    <w:rsid w:val="004550A7"/>
    <w:rsid w:val="00455486"/>
    <w:rsid w:val="004554CF"/>
    <w:rsid w:val="00457162"/>
    <w:rsid w:val="0045734C"/>
    <w:rsid w:val="0045738B"/>
    <w:rsid w:val="00457391"/>
    <w:rsid w:val="00457807"/>
    <w:rsid w:val="00457CC8"/>
    <w:rsid w:val="00460823"/>
    <w:rsid w:val="00461739"/>
    <w:rsid w:val="00461A1F"/>
    <w:rsid w:val="00462137"/>
    <w:rsid w:val="004622B8"/>
    <w:rsid w:val="00463141"/>
    <w:rsid w:val="004644EB"/>
    <w:rsid w:val="0046527B"/>
    <w:rsid w:val="0046674B"/>
    <w:rsid w:val="00466C94"/>
    <w:rsid w:val="00466D5C"/>
    <w:rsid w:val="00467B2E"/>
    <w:rsid w:val="00467CD9"/>
    <w:rsid w:val="004703DA"/>
    <w:rsid w:val="0047141C"/>
    <w:rsid w:val="00471885"/>
    <w:rsid w:val="00471B10"/>
    <w:rsid w:val="00472B7E"/>
    <w:rsid w:val="00472F04"/>
    <w:rsid w:val="00473CCF"/>
    <w:rsid w:val="00473D7E"/>
    <w:rsid w:val="00474FB8"/>
    <w:rsid w:val="004751A7"/>
    <w:rsid w:val="00475A21"/>
    <w:rsid w:val="004764B4"/>
    <w:rsid w:val="004768CA"/>
    <w:rsid w:val="00476C87"/>
    <w:rsid w:val="00477657"/>
    <w:rsid w:val="004778AB"/>
    <w:rsid w:val="00477907"/>
    <w:rsid w:val="00480AA1"/>
    <w:rsid w:val="00480B57"/>
    <w:rsid w:val="00481005"/>
    <w:rsid w:val="00482C26"/>
    <w:rsid w:val="004843B4"/>
    <w:rsid w:val="00484881"/>
    <w:rsid w:val="00484D3C"/>
    <w:rsid w:val="0049064D"/>
    <w:rsid w:val="0049094D"/>
    <w:rsid w:val="00491012"/>
    <w:rsid w:val="00491279"/>
    <w:rsid w:val="00491563"/>
    <w:rsid w:val="004917E3"/>
    <w:rsid w:val="00492D57"/>
    <w:rsid w:val="00495593"/>
    <w:rsid w:val="00495EFE"/>
    <w:rsid w:val="004978DA"/>
    <w:rsid w:val="00497A5A"/>
    <w:rsid w:val="00497BE1"/>
    <w:rsid w:val="004A0508"/>
    <w:rsid w:val="004A0D34"/>
    <w:rsid w:val="004A1A19"/>
    <w:rsid w:val="004A230A"/>
    <w:rsid w:val="004A2397"/>
    <w:rsid w:val="004A25AE"/>
    <w:rsid w:val="004A2FAD"/>
    <w:rsid w:val="004A3A23"/>
    <w:rsid w:val="004A3AD1"/>
    <w:rsid w:val="004A4582"/>
    <w:rsid w:val="004A4D3A"/>
    <w:rsid w:val="004A4D46"/>
    <w:rsid w:val="004A4DB9"/>
    <w:rsid w:val="004A5164"/>
    <w:rsid w:val="004A5EA8"/>
    <w:rsid w:val="004A6142"/>
    <w:rsid w:val="004A62DB"/>
    <w:rsid w:val="004A7326"/>
    <w:rsid w:val="004A7763"/>
    <w:rsid w:val="004A7875"/>
    <w:rsid w:val="004B0256"/>
    <w:rsid w:val="004B02CA"/>
    <w:rsid w:val="004B2527"/>
    <w:rsid w:val="004B2714"/>
    <w:rsid w:val="004B3963"/>
    <w:rsid w:val="004B3C4E"/>
    <w:rsid w:val="004B44BD"/>
    <w:rsid w:val="004B4765"/>
    <w:rsid w:val="004B6041"/>
    <w:rsid w:val="004B6973"/>
    <w:rsid w:val="004B6D08"/>
    <w:rsid w:val="004B6D84"/>
    <w:rsid w:val="004B7E98"/>
    <w:rsid w:val="004C07D3"/>
    <w:rsid w:val="004C08B9"/>
    <w:rsid w:val="004C15D9"/>
    <w:rsid w:val="004C2B65"/>
    <w:rsid w:val="004C3091"/>
    <w:rsid w:val="004C36D0"/>
    <w:rsid w:val="004C3F1E"/>
    <w:rsid w:val="004C4259"/>
    <w:rsid w:val="004C4D6B"/>
    <w:rsid w:val="004C547D"/>
    <w:rsid w:val="004C5A98"/>
    <w:rsid w:val="004C66FA"/>
    <w:rsid w:val="004C796D"/>
    <w:rsid w:val="004C7A5F"/>
    <w:rsid w:val="004D09AF"/>
    <w:rsid w:val="004D0AEA"/>
    <w:rsid w:val="004D1CD7"/>
    <w:rsid w:val="004D1D48"/>
    <w:rsid w:val="004D3319"/>
    <w:rsid w:val="004D4BCF"/>
    <w:rsid w:val="004D501E"/>
    <w:rsid w:val="004D5211"/>
    <w:rsid w:val="004D5602"/>
    <w:rsid w:val="004D568E"/>
    <w:rsid w:val="004D6348"/>
    <w:rsid w:val="004D6B5E"/>
    <w:rsid w:val="004D6B8A"/>
    <w:rsid w:val="004D6CAB"/>
    <w:rsid w:val="004D701E"/>
    <w:rsid w:val="004D71E5"/>
    <w:rsid w:val="004D7A56"/>
    <w:rsid w:val="004D7EA9"/>
    <w:rsid w:val="004E0211"/>
    <w:rsid w:val="004E030D"/>
    <w:rsid w:val="004E0A28"/>
    <w:rsid w:val="004E0BA8"/>
    <w:rsid w:val="004E5FC4"/>
    <w:rsid w:val="004E62FF"/>
    <w:rsid w:val="004E68B7"/>
    <w:rsid w:val="004E7426"/>
    <w:rsid w:val="004F0A9D"/>
    <w:rsid w:val="004F11E6"/>
    <w:rsid w:val="004F1F53"/>
    <w:rsid w:val="004F20DA"/>
    <w:rsid w:val="004F339B"/>
    <w:rsid w:val="004F3EFA"/>
    <w:rsid w:val="004F3FCB"/>
    <w:rsid w:val="004F4E57"/>
    <w:rsid w:val="004F652E"/>
    <w:rsid w:val="0050060A"/>
    <w:rsid w:val="005009C3"/>
    <w:rsid w:val="00500DA3"/>
    <w:rsid w:val="00501628"/>
    <w:rsid w:val="0050338E"/>
    <w:rsid w:val="00503653"/>
    <w:rsid w:val="00503CD6"/>
    <w:rsid w:val="00504A78"/>
    <w:rsid w:val="0050585E"/>
    <w:rsid w:val="00505C30"/>
    <w:rsid w:val="0050626E"/>
    <w:rsid w:val="00506B2B"/>
    <w:rsid w:val="00506F06"/>
    <w:rsid w:val="0050768B"/>
    <w:rsid w:val="0050795B"/>
    <w:rsid w:val="00507D5A"/>
    <w:rsid w:val="00510D6C"/>
    <w:rsid w:val="00510DA1"/>
    <w:rsid w:val="00511BC0"/>
    <w:rsid w:val="005128E6"/>
    <w:rsid w:val="00513BB7"/>
    <w:rsid w:val="00513F85"/>
    <w:rsid w:val="00515887"/>
    <w:rsid w:val="005162BF"/>
    <w:rsid w:val="00516EC0"/>
    <w:rsid w:val="00517497"/>
    <w:rsid w:val="0052076C"/>
    <w:rsid w:val="00520BD3"/>
    <w:rsid w:val="00520DCB"/>
    <w:rsid w:val="00521A4D"/>
    <w:rsid w:val="00521A7E"/>
    <w:rsid w:val="00522272"/>
    <w:rsid w:val="0052246A"/>
    <w:rsid w:val="0052280D"/>
    <w:rsid w:val="00523784"/>
    <w:rsid w:val="00524F83"/>
    <w:rsid w:val="00525251"/>
    <w:rsid w:val="00525B48"/>
    <w:rsid w:val="005264C7"/>
    <w:rsid w:val="00527B81"/>
    <w:rsid w:val="00527CBE"/>
    <w:rsid w:val="0053027E"/>
    <w:rsid w:val="00531B5E"/>
    <w:rsid w:val="0053263D"/>
    <w:rsid w:val="00532ACB"/>
    <w:rsid w:val="005330A4"/>
    <w:rsid w:val="005331CC"/>
    <w:rsid w:val="00534C4E"/>
    <w:rsid w:val="00534CA5"/>
    <w:rsid w:val="005353A4"/>
    <w:rsid w:val="005358F4"/>
    <w:rsid w:val="0053734E"/>
    <w:rsid w:val="00540E3E"/>
    <w:rsid w:val="00540FCE"/>
    <w:rsid w:val="005424F8"/>
    <w:rsid w:val="00542710"/>
    <w:rsid w:val="00543227"/>
    <w:rsid w:val="005434D6"/>
    <w:rsid w:val="00544E64"/>
    <w:rsid w:val="005454EB"/>
    <w:rsid w:val="00546879"/>
    <w:rsid w:val="00547047"/>
    <w:rsid w:val="00547FB1"/>
    <w:rsid w:val="00550421"/>
    <w:rsid w:val="00550BF4"/>
    <w:rsid w:val="00550F27"/>
    <w:rsid w:val="00551395"/>
    <w:rsid w:val="005514E0"/>
    <w:rsid w:val="005516E5"/>
    <w:rsid w:val="00552B66"/>
    <w:rsid w:val="00553895"/>
    <w:rsid w:val="00553D94"/>
    <w:rsid w:val="00553EBF"/>
    <w:rsid w:val="00554645"/>
    <w:rsid w:val="005555DC"/>
    <w:rsid w:val="005568D0"/>
    <w:rsid w:val="00557376"/>
    <w:rsid w:val="00557924"/>
    <w:rsid w:val="00557CBD"/>
    <w:rsid w:val="005601A8"/>
    <w:rsid w:val="00560871"/>
    <w:rsid w:val="00560ED5"/>
    <w:rsid w:val="00562AD9"/>
    <w:rsid w:val="00563BED"/>
    <w:rsid w:val="00564A17"/>
    <w:rsid w:val="00564B05"/>
    <w:rsid w:val="0056524D"/>
    <w:rsid w:val="005659B3"/>
    <w:rsid w:val="00566A22"/>
    <w:rsid w:val="00566CA2"/>
    <w:rsid w:val="00566E0B"/>
    <w:rsid w:val="00571302"/>
    <w:rsid w:val="00574026"/>
    <w:rsid w:val="005742E9"/>
    <w:rsid w:val="00574467"/>
    <w:rsid w:val="005759E4"/>
    <w:rsid w:val="00575BE5"/>
    <w:rsid w:val="005768C4"/>
    <w:rsid w:val="00576F1D"/>
    <w:rsid w:val="0058095F"/>
    <w:rsid w:val="005819CB"/>
    <w:rsid w:val="00581FC3"/>
    <w:rsid w:val="00582178"/>
    <w:rsid w:val="00583692"/>
    <w:rsid w:val="00583E84"/>
    <w:rsid w:val="00584295"/>
    <w:rsid w:val="00584DA0"/>
    <w:rsid w:val="005859CB"/>
    <w:rsid w:val="00586C42"/>
    <w:rsid w:val="00586F35"/>
    <w:rsid w:val="005870C4"/>
    <w:rsid w:val="00587467"/>
    <w:rsid w:val="00590663"/>
    <w:rsid w:val="00590D5E"/>
    <w:rsid w:val="0059254B"/>
    <w:rsid w:val="0059259E"/>
    <w:rsid w:val="00592E46"/>
    <w:rsid w:val="005944BC"/>
    <w:rsid w:val="00595809"/>
    <w:rsid w:val="00595F80"/>
    <w:rsid w:val="0059627D"/>
    <w:rsid w:val="0059657F"/>
    <w:rsid w:val="005967EE"/>
    <w:rsid w:val="005A01F4"/>
    <w:rsid w:val="005A022F"/>
    <w:rsid w:val="005A028A"/>
    <w:rsid w:val="005A0A2A"/>
    <w:rsid w:val="005A0C72"/>
    <w:rsid w:val="005A0D0C"/>
    <w:rsid w:val="005A1DAF"/>
    <w:rsid w:val="005A1E77"/>
    <w:rsid w:val="005A3214"/>
    <w:rsid w:val="005A3AF9"/>
    <w:rsid w:val="005A3BF7"/>
    <w:rsid w:val="005A40B4"/>
    <w:rsid w:val="005A5068"/>
    <w:rsid w:val="005A57F1"/>
    <w:rsid w:val="005A5C28"/>
    <w:rsid w:val="005A5CF0"/>
    <w:rsid w:val="005A5D7B"/>
    <w:rsid w:val="005A6895"/>
    <w:rsid w:val="005A7AE4"/>
    <w:rsid w:val="005A7E17"/>
    <w:rsid w:val="005B0310"/>
    <w:rsid w:val="005B0446"/>
    <w:rsid w:val="005B1057"/>
    <w:rsid w:val="005B2343"/>
    <w:rsid w:val="005B2D9C"/>
    <w:rsid w:val="005B51F5"/>
    <w:rsid w:val="005B59B7"/>
    <w:rsid w:val="005B6FAA"/>
    <w:rsid w:val="005B7427"/>
    <w:rsid w:val="005B7B75"/>
    <w:rsid w:val="005C0649"/>
    <w:rsid w:val="005C20C8"/>
    <w:rsid w:val="005C259F"/>
    <w:rsid w:val="005C2E74"/>
    <w:rsid w:val="005C3604"/>
    <w:rsid w:val="005C3C68"/>
    <w:rsid w:val="005C3F29"/>
    <w:rsid w:val="005C43DB"/>
    <w:rsid w:val="005C4957"/>
    <w:rsid w:val="005C4BAC"/>
    <w:rsid w:val="005C669B"/>
    <w:rsid w:val="005C6A56"/>
    <w:rsid w:val="005C6ADB"/>
    <w:rsid w:val="005D0895"/>
    <w:rsid w:val="005D15E4"/>
    <w:rsid w:val="005D195D"/>
    <w:rsid w:val="005D1A84"/>
    <w:rsid w:val="005D3306"/>
    <w:rsid w:val="005D4011"/>
    <w:rsid w:val="005D47BF"/>
    <w:rsid w:val="005D5019"/>
    <w:rsid w:val="005D51D8"/>
    <w:rsid w:val="005D7208"/>
    <w:rsid w:val="005D76E0"/>
    <w:rsid w:val="005E0B37"/>
    <w:rsid w:val="005E1A2B"/>
    <w:rsid w:val="005E1E1C"/>
    <w:rsid w:val="005E2004"/>
    <w:rsid w:val="005E4138"/>
    <w:rsid w:val="005E4341"/>
    <w:rsid w:val="005E4610"/>
    <w:rsid w:val="005E4EEF"/>
    <w:rsid w:val="005E6481"/>
    <w:rsid w:val="005E64C1"/>
    <w:rsid w:val="005E6963"/>
    <w:rsid w:val="005E6E44"/>
    <w:rsid w:val="005E768F"/>
    <w:rsid w:val="005E7828"/>
    <w:rsid w:val="005F2DEA"/>
    <w:rsid w:val="005F3037"/>
    <w:rsid w:val="005F31A4"/>
    <w:rsid w:val="005F3203"/>
    <w:rsid w:val="005F46B6"/>
    <w:rsid w:val="005F5388"/>
    <w:rsid w:val="005F5684"/>
    <w:rsid w:val="005F78BC"/>
    <w:rsid w:val="00600287"/>
    <w:rsid w:val="00600437"/>
    <w:rsid w:val="00600EE9"/>
    <w:rsid w:val="00601DCC"/>
    <w:rsid w:val="00602882"/>
    <w:rsid w:val="00602DFE"/>
    <w:rsid w:val="006031B3"/>
    <w:rsid w:val="006032ED"/>
    <w:rsid w:val="0060354E"/>
    <w:rsid w:val="00603F76"/>
    <w:rsid w:val="00604072"/>
    <w:rsid w:val="00604F7F"/>
    <w:rsid w:val="0060617F"/>
    <w:rsid w:val="00606402"/>
    <w:rsid w:val="006071DB"/>
    <w:rsid w:val="00607BBD"/>
    <w:rsid w:val="00610AA9"/>
    <w:rsid w:val="006135F5"/>
    <w:rsid w:val="00613B20"/>
    <w:rsid w:val="0061454C"/>
    <w:rsid w:val="00614E9F"/>
    <w:rsid w:val="006158F9"/>
    <w:rsid w:val="00616921"/>
    <w:rsid w:val="00617236"/>
    <w:rsid w:val="0062146D"/>
    <w:rsid w:val="00622B58"/>
    <w:rsid w:val="006237C6"/>
    <w:rsid w:val="0062496D"/>
    <w:rsid w:val="0062527C"/>
    <w:rsid w:val="0062568B"/>
    <w:rsid w:val="006272C4"/>
    <w:rsid w:val="006300B3"/>
    <w:rsid w:val="006310C1"/>
    <w:rsid w:val="006319FB"/>
    <w:rsid w:val="006325B6"/>
    <w:rsid w:val="00633DE2"/>
    <w:rsid w:val="006345F5"/>
    <w:rsid w:val="00634E43"/>
    <w:rsid w:val="00635105"/>
    <w:rsid w:val="00635426"/>
    <w:rsid w:val="006357F6"/>
    <w:rsid w:val="00636541"/>
    <w:rsid w:val="00637B06"/>
    <w:rsid w:val="00637CA3"/>
    <w:rsid w:val="006403E6"/>
    <w:rsid w:val="00642755"/>
    <w:rsid w:val="0064379E"/>
    <w:rsid w:val="00644A6D"/>
    <w:rsid w:val="00644F8B"/>
    <w:rsid w:val="00646821"/>
    <w:rsid w:val="00646EBD"/>
    <w:rsid w:val="00647487"/>
    <w:rsid w:val="00647A63"/>
    <w:rsid w:val="00647AB1"/>
    <w:rsid w:val="006501A8"/>
    <w:rsid w:val="00650832"/>
    <w:rsid w:val="006514A5"/>
    <w:rsid w:val="0065165D"/>
    <w:rsid w:val="0065191B"/>
    <w:rsid w:val="00652D64"/>
    <w:rsid w:val="0065324C"/>
    <w:rsid w:val="006534DB"/>
    <w:rsid w:val="00653637"/>
    <w:rsid w:val="00653850"/>
    <w:rsid w:val="00653865"/>
    <w:rsid w:val="006540B8"/>
    <w:rsid w:val="006545AC"/>
    <w:rsid w:val="00654894"/>
    <w:rsid w:val="0065514C"/>
    <w:rsid w:val="006556D2"/>
    <w:rsid w:val="00655F5F"/>
    <w:rsid w:val="00656D6E"/>
    <w:rsid w:val="006573CF"/>
    <w:rsid w:val="00657731"/>
    <w:rsid w:val="006600CA"/>
    <w:rsid w:val="00662243"/>
    <w:rsid w:val="006622B5"/>
    <w:rsid w:val="00663321"/>
    <w:rsid w:val="00664535"/>
    <w:rsid w:val="00664918"/>
    <w:rsid w:val="00664F85"/>
    <w:rsid w:val="006650B5"/>
    <w:rsid w:val="006653E7"/>
    <w:rsid w:val="006660BF"/>
    <w:rsid w:val="006665D3"/>
    <w:rsid w:val="00666850"/>
    <w:rsid w:val="00666A79"/>
    <w:rsid w:val="00666C2F"/>
    <w:rsid w:val="006677DA"/>
    <w:rsid w:val="0067079B"/>
    <w:rsid w:val="0067137D"/>
    <w:rsid w:val="00671B87"/>
    <w:rsid w:val="0067214E"/>
    <w:rsid w:val="00672434"/>
    <w:rsid w:val="00672FF0"/>
    <w:rsid w:val="006748E7"/>
    <w:rsid w:val="00675004"/>
    <w:rsid w:val="0067596C"/>
    <w:rsid w:val="00675B00"/>
    <w:rsid w:val="006763C0"/>
    <w:rsid w:val="006770CB"/>
    <w:rsid w:val="00677BE1"/>
    <w:rsid w:val="00677E2D"/>
    <w:rsid w:val="00680373"/>
    <w:rsid w:val="00680843"/>
    <w:rsid w:val="00683A86"/>
    <w:rsid w:val="0068417D"/>
    <w:rsid w:val="00684B7F"/>
    <w:rsid w:val="00684E09"/>
    <w:rsid w:val="0068576E"/>
    <w:rsid w:val="006868CD"/>
    <w:rsid w:val="00686D05"/>
    <w:rsid w:val="00687559"/>
    <w:rsid w:val="006911A7"/>
    <w:rsid w:val="0069213B"/>
    <w:rsid w:val="006935C4"/>
    <w:rsid w:val="00694DAC"/>
    <w:rsid w:val="00694FC3"/>
    <w:rsid w:val="0069596C"/>
    <w:rsid w:val="00695B78"/>
    <w:rsid w:val="00695CAA"/>
    <w:rsid w:val="00695CB8"/>
    <w:rsid w:val="0069623B"/>
    <w:rsid w:val="00696C05"/>
    <w:rsid w:val="00696D66"/>
    <w:rsid w:val="00696F00"/>
    <w:rsid w:val="006A1108"/>
    <w:rsid w:val="006A50E1"/>
    <w:rsid w:val="006A548F"/>
    <w:rsid w:val="006A6B62"/>
    <w:rsid w:val="006B0A78"/>
    <w:rsid w:val="006B158D"/>
    <w:rsid w:val="006B1D1D"/>
    <w:rsid w:val="006B2DE4"/>
    <w:rsid w:val="006B313E"/>
    <w:rsid w:val="006B3817"/>
    <w:rsid w:val="006B3F71"/>
    <w:rsid w:val="006B4727"/>
    <w:rsid w:val="006B79D6"/>
    <w:rsid w:val="006B7DFA"/>
    <w:rsid w:val="006B7F27"/>
    <w:rsid w:val="006B7FF0"/>
    <w:rsid w:val="006C0A61"/>
    <w:rsid w:val="006C0E1A"/>
    <w:rsid w:val="006C17C7"/>
    <w:rsid w:val="006C22A4"/>
    <w:rsid w:val="006C2507"/>
    <w:rsid w:val="006C2E0E"/>
    <w:rsid w:val="006C3161"/>
    <w:rsid w:val="006C3482"/>
    <w:rsid w:val="006C3712"/>
    <w:rsid w:val="006C3BFD"/>
    <w:rsid w:val="006C407C"/>
    <w:rsid w:val="006C601F"/>
    <w:rsid w:val="006C713E"/>
    <w:rsid w:val="006D0600"/>
    <w:rsid w:val="006D1264"/>
    <w:rsid w:val="006D1CB3"/>
    <w:rsid w:val="006D2EF6"/>
    <w:rsid w:val="006D3CC0"/>
    <w:rsid w:val="006D3F6F"/>
    <w:rsid w:val="006D4EBB"/>
    <w:rsid w:val="006D6633"/>
    <w:rsid w:val="006D67B7"/>
    <w:rsid w:val="006D6871"/>
    <w:rsid w:val="006D6F34"/>
    <w:rsid w:val="006D7C2A"/>
    <w:rsid w:val="006E057D"/>
    <w:rsid w:val="006E0D49"/>
    <w:rsid w:val="006E1D5F"/>
    <w:rsid w:val="006E3AF9"/>
    <w:rsid w:val="006E434A"/>
    <w:rsid w:val="006E4461"/>
    <w:rsid w:val="006E55B1"/>
    <w:rsid w:val="006E5885"/>
    <w:rsid w:val="006E601D"/>
    <w:rsid w:val="006E662F"/>
    <w:rsid w:val="006E68B3"/>
    <w:rsid w:val="006E7191"/>
    <w:rsid w:val="006E7BB6"/>
    <w:rsid w:val="006E7BF1"/>
    <w:rsid w:val="006F0615"/>
    <w:rsid w:val="006F08DF"/>
    <w:rsid w:val="006F0D1E"/>
    <w:rsid w:val="006F11D3"/>
    <w:rsid w:val="006F16EB"/>
    <w:rsid w:val="006F3754"/>
    <w:rsid w:val="006F3B2D"/>
    <w:rsid w:val="006F5B0A"/>
    <w:rsid w:val="006F60D5"/>
    <w:rsid w:val="006F686C"/>
    <w:rsid w:val="006F77BF"/>
    <w:rsid w:val="006F793A"/>
    <w:rsid w:val="007003ED"/>
    <w:rsid w:val="00700882"/>
    <w:rsid w:val="00700CF5"/>
    <w:rsid w:val="00700D89"/>
    <w:rsid w:val="007018F1"/>
    <w:rsid w:val="00702503"/>
    <w:rsid w:val="007028F5"/>
    <w:rsid w:val="00702A11"/>
    <w:rsid w:val="0070587E"/>
    <w:rsid w:val="00706003"/>
    <w:rsid w:val="007061FE"/>
    <w:rsid w:val="00706F70"/>
    <w:rsid w:val="007073F7"/>
    <w:rsid w:val="007103A1"/>
    <w:rsid w:val="0071045B"/>
    <w:rsid w:val="00710BFF"/>
    <w:rsid w:val="00710CDA"/>
    <w:rsid w:val="00710E0A"/>
    <w:rsid w:val="00711308"/>
    <w:rsid w:val="00711B06"/>
    <w:rsid w:val="00713C4F"/>
    <w:rsid w:val="007140C3"/>
    <w:rsid w:val="00714AA6"/>
    <w:rsid w:val="00714CF9"/>
    <w:rsid w:val="0071644F"/>
    <w:rsid w:val="00716765"/>
    <w:rsid w:val="00716D24"/>
    <w:rsid w:val="00717060"/>
    <w:rsid w:val="0071737F"/>
    <w:rsid w:val="0071748E"/>
    <w:rsid w:val="00717970"/>
    <w:rsid w:val="00720858"/>
    <w:rsid w:val="00721521"/>
    <w:rsid w:val="007216A4"/>
    <w:rsid w:val="007219C4"/>
    <w:rsid w:val="007225C7"/>
    <w:rsid w:val="00723175"/>
    <w:rsid w:val="00723FDC"/>
    <w:rsid w:val="00724AF3"/>
    <w:rsid w:val="00725354"/>
    <w:rsid w:val="00725831"/>
    <w:rsid w:val="007265DB"/>
    <w:rsid w:val="00727AD4"/>
    <w:rsid w:val="007308C7"/>
    <w:rsid w:val="00730D01"/>
    <w:rsid w:val="00730D3D"/>
    <w:rsid w:val="007319A8"/>
    <w:rsid w:val="00731CE6"/>
    <w:rsid w:val="00731E60"/>
    <w:rsid w:val="00732647"/>
    <w:rsid w:val="007339CC"/>
    <w:rsid w:val="00733A1C"/>
    <w:rsid w:val="00734443"/>
    <w:rsid w:val="0073575A"/>
    <w:rsid w:val="0073587C"/>
    <w:rsid w:val="00735D36"/>
    <w:rsid w:val="007360E0"/>
    <w:rsid w:val="007362C7"/>
    <w:rsid w:val="00737060"/>
    <w:rsid w:val="00737354"/>
    <w:rsid w:val="00737A28"/>
    <w:rsid w:val="00737E97"/>
    <w:rsid w:val="00741767"/>
    <w:rsid w:val="00742D25"/>
    <w:rsid w:val="0074357F"/>
    <w:rsid w:val="00744535"/>
    <w:rsid w:val="00745526"/>
    <w:rsid w:val="00746104"/>
    <w:rsid w:val="0074652F"/>
    <w:rsid w:val="0074751D"/>
    <w:rsid w:val="007509D7"/>
    <w:rsid w:val="007512BB"/>
    <w:rsid w:val="00752155"/>
    <w:rsid w:val="00752B02"/>
    <w:rsid w:val="00753FB2"/>
    <w:rsid w:val="00754847"/>
    <w:rsid w:val="00754A01"/>
    <w:rsid w:val="00754BE3"/>
    <w:rsid w:val="00754DC0"/>
    <w:rsid w:val="007564CC"/>
    <w:rsid w:val="00756A2D"/>
    <w:rsid w:val="00756BE6"/>
    <w:rsid w:val="00756EB5"/>
    <w:rsid w:val="00757B44"/>
    <w:rsid w:val="00757C02"/>
    <w:rsid w:val="00757FDF"/>
    <w:rsid w:val="00760759"/>
    <w:rsid w:val="0076083E"/>
    <w:rsid w:val="007610C2"/>
    <w:rsid w:val="00761BE2"/>
    <w:rsid w:val="007630C8"/>
    <w:rsid w:val="00763246"/>
    <w:rsid w:val="00764DAB"/>
    <w:rsid w:val="00765A42"/>
    <w:rsid w:val="00766062"/>
    <w:rsid w:val="00766FE4"/>
    <w:rsid w:val="00770B90"/>
    <w:rsid w:val="00771685"/>
    <w:rsid w:val="00777D5C"/>
    <w:rsid w:val="00780311"/>
    <w:rsid w:val="00780AA4"/>
    <w:rsid w:val="00780AD1"/>
    <w:rsid w:val="00780CC6"/>
    <w:rsid w:val="00781317"/>
    <w:rsid w:val="00782FC9"/>
    <w:rsid w:val="0078324E"/>
    <w:rsid w:val="00783D28"/>
    <w:rsid w:val="00784434"/>
    <w:rsid w:val="007845AD"/>
    <w:rsid w:val="00784E41"/>
    <w:rsid w:val="00784E6A"/>
    <w:rsid w:val="00785943"/>
    <w:rsid w:val="00785F9D"/>
    <w:rsid w:val="0078618A"/>
    <w:rsid w:val="007865E0"/>
    <w:rsid w:val="007866A5"/>
    <w:rsid w:val="007869AA"/>
    <w:rsid w:val="00786E69"/>
    <w:rsid w:val="0078771E"/>
    <w:rsid w:val="0078789E"/>
    <w:rsid w:val="007902EB"/>
    <w:rsid w:val="0079046C"/>
    <w:rsid w:val="00790912"/>
    <w:rsid w:val="00790B0B"/>
    <w:rsid w:val="00791B14"/>
    <w:rsid w:val="00791D8A"/>
    <w:rsid w:val="007922D9"/>
    <w:rsid w:val="00793258"/>
    <w:rsid w:val="0079378D"/>
    <w:rsid w:val="00794D0A"/>
    <w:rsid w:val="00794FD2"/>
    <w:rsid w:val="00796600"/>
    <w:rsid w:val="0079689B"/>
    <w:rsid w:val="00797CA1"/>
    <w:rsid w:val="007A1705"/>
    <w:rsid w:val="007A2B2B"/>
    <w:rsid w:val="007A2F13"/>
    <w:rsid w:val="007A43BD"/>
    <w:rsid w:val="007A49A3"/>
    <w:rsid w:val="007A4B02"/>
    <w:rsid w:val="007A535F"/>
    <w:rsid w:val="007A5D7D"/>
    <w:rsid w:val="007A6E92"/>
    <w:rsid w:val="007A6F7C"/>
    <w:rsid w:val="007B23A8"/>
    <w:rsid w:val="007B2A04"/>
    <w:rsid w:val="007B2ED2"/>
    <w:rsid w:val="007B2EED"/>
    <w:rsid w:val="007B3F6B"/>
    <w:rsid w:val="007B5A77"/>
    <w:rsid w:val="007B7458"/>
    <w:rsid w:val="007C04AA"/>
    <w:rsid w:val="007C0FC1"/>
    <w:rsid w:val="007C15F5"/>
    <w:rsid w:val="007C2AF8"/>
    <w:rsid w:val="007C2CB5"/>
    <w:rsid w:val="007C3136"/>
    <w:rsid w:val="007C4835"/>
    <w:rsid w:val="007C6248"/>
    <w:rsid w:val="007C6A2D"/>
    <w:rsid w:val="007D0846"/>
    <w:rsid w:val="007D35AE"/>
    <w:rsid w:val="007D370E"/>
    <w:rsid w:val="007D3E69"/>
    <w:rsid w:val="007D43EF"/>
    <w:rsid w:val="007D4861"/>
    <w:rsid w:val="007D550F"/>
    <w:rsid w:val="007D5835"/>
    <w:rsid w:val="007D5992"/>
    <w:rsid w:val="007D5B0A"/>
    <w:rsid w:val="007D60B6"/>
    <w:rsid w:val="007E0135"/>
    <w:rsid w:val="007E01CD"/>
    <w:rsid w:val="007E0785"/>
    <w:rsid w:val="007E1592"/>
    <w:rsid w:val="007E1D05"/>
    <w:rsid w:val="007E2153"/>
    <w:rsid w:val="007E3321"/>
    <w:rsid w:val="007E33D3"/>
    <w:rsid w:val="007E40CD"/>
    <w:rsid w:val="007E4256"/>
    <w:rsid w:val="007E4D10"/>
    <w:rsid w:val="007E4DEE"/>
    <w:rsid w:val="007E5060"/>
    <w:rsid w:val="007E5574"/>
    <w:rsid w:val="007E5680"/>
    <w:rsid w:val="007E56F7"/>
    <w:rsid w:val="007E5B36"/>
    <w:rsid w:val="007E7DCA"/>
    <w:rsid w:val="007F0C92"/>
    <w:rsid w:val="007F1C12"/>
    <w:rsid w:val="007F259A"/>
    <w:rsid w:val="007F3017"/>
    <w:rsid w:val="007F340C"/>
    <w:rsid w:val="007F3E45"/>
    <w:rsid w:val="007F3FFC"/>
    <w:rsid w:val="007F402B"/>
    <w:rsid w:val="007F4333"/>
    <w:rsid w:val="007F4381"/>
    <w:rsid w:val="007F4AF5"/>
    <w:rsid w:val="007F559E"/>
    <w:rsid w:val="007F7106"/>
    <w:rsid w:val="007F7454"/>
    <w:rsid w:val="007F766F"/>
    <w:rsid w:val="00800371"/>
    <w:rsid w:val="00800505"/>
    <w:rsid w:val="00800A2A"/>
    <w:rsid w:val="00801DE5"/>
    <w:rsid w:val="00801F42"/>
    <w:rsid w:val="008041CA"/>
    <w:rsid w:val="0080427F"/>
    <w:rsid w:val="00804371"/>
    <w:rsid w:val="00804518"/>
    <w:rsid w:val="00804958"/>
    <w:rsid w:val="008049F5"/>
    <w:rsid w:val="00804ADF"/>
    <w:rsid w:val="00805493"/>
    <w:rsid w:val="0080654B"/>
    <w:rsid w:val="00806DFF"/>
    <w:rsid w:val="00806F44"/>
    <w:rsid w:val="0080729E"/>
    <w:rsid w:val="008102DE"/>
    <w:rsid w:val="008108F6"/>
    <w:rsid w:val="00810947"/>
    <w:rsid w:val="008118A9"/>
    <w:rsid w:val="008128F4"/>
    <w:rsid w:val="00812B88"/>
    <w:rsid w:val="00813F4B"/>
    <w:rsid w:val="0081458D"/>
    <w:rsid w:val="0081483C"/>
    <w:rsid w:val="0081629C"/>
    <w:rsid w:val="00816AD2"/>
    <w:rsid w:val="008173D0"/>
    <w:rsid w:val="00817807"/>
    <w:rsid w:val="0082028F"/>
    <w:rsid w:val="00820760"/>
    <w:rsid w:val="0082142F"/>
    <w:rsid w:val="00821671"/>
    <w:rsid w:val="00821754"/>
    <w:rsid w:val="00822583"/>
    <w:rsid w:val="008240CE"/>
    <w:rsid w:val="00824322"/>
    <w:rsid w:val="008252C1"/>
    <w:rsid w:val="00825718"/>
    <w:rsid w:val="0082634F"/>
    <w:rsid w:val="008268BD"/>
    <w:rsid w:val="00826AAE"/>
    <w:rsid w:val="00826CAC"/>
    <w:rsid w:val="008275E8"/>
    <w:rsid w:val="008279D0"/>
    <w:rsid w:val="00827AE5"/>
    <w:rsid w:val="008302A6"/>
    <w:rsid w:val="00830F56"/>
    <w:rsid w:val="00833C78"/>
    <w:rsid w:val="00834C73"/>
    <w:rsid w:val="008350CB"/>
    <w:rsid w:val="008365AC"/>
    <w:rsid w:val="00836EC0"/>
    <w:rsid w:val="00840181"/>
    <w:rsid w:val="00840737"/>
    <w:rsid w:val="00840896"/>
    <w:rsid w:val="008408A9"/>
    <w:rsid w:val="00841600"/>
    <w:rsid w:val="00842397"/>
    <w:rsid w:val="008438B0"/>
    <w:rsid w:val="00843E0F"/>
    <w:rsid w:val="00844A79"/>
    <w:rsid w:val="00844F35"/>
    <w:rsid w:val="008451A9"/>
    <w:rsid w:val="0084530D"/>
    <w:rsid w:val="00846379"/>
    <w:rsid w:val="0084794B"/>
    <w:rsid w:val="0085082E"/>
    <w:rsid w:val="00852989"/>
    <w:rsid w:val="0085304B"/>
    <w:rsid w:val="0085317D"/>
    <w:rsid w:val="00853711"/>
    <w:rsid w:val="0085384E"/>
    <w:rsid w:val="00853EF3"/>
    <w:rsid w:val="00854C41"/>
    <w:rsid w:val="00854E08"/>
    <w:rsid w:val="00856FC9"/>
    <w:rsid w:val="00857BD6"/>
    <w:rsid w:val="00860495"/>
    <w:rsid w:val="0086074F"/>
    <w:rsid w:val="00860A3D"/>
    <w:rsid w:val="00860C76"/>
    <w:rsid w:val="00860E74"/>
    <w:rsid w:val="008616CF"/>
    <w:rsid w:val="00862C54"/>
    <w:rsid w:val="00862D64"/>
    <w:rsid w:val="008630EE"/>
    <w:rsid w:val="00863160"/>
    <w:rsid w:val="008639F4"/>
    <w:rsid w:val="00863E9A"/>
    <w:rsid w:val="008642BE"/>
    <w:rsid w:val="0086677C"/>
    <w:rsid w:val="0087015C"/>
    <w:rsid w:val="008701C6"/>
    <w:rsid w:val="00870817"/>
    <w:rsid w:val="00870D7D"/>
    <w:rsid w:val="008712D9"/>
    <w:rsid w:val="00872B5B"/>
    <w:rsid w:val="00872D4B"/>
    <w:rsid w:val="0087324E"/>
    <w:rsid w:val="0087393B"/>
    <w:rsid w:val="0087396A"/>
    <w:rsid w:val="00874C37"/>
    <w:rsid w:val="008772BB"/>
    <w:rsid w:val="00880044"/>
    <w:rsid w:val="008801DA"/>
    <w:rsid w:val="008805CB"/>
    <w:rsid w:val="00880F34"/>
    <w:rsid w:val="00880F82"/>
    <w:rsid w:val="00881623"/>
    <w:rsid w:val="00881EED"/>
    <w:rsid w:val="008820B9"/>
    <w:rsid w:val="00883E60"/>
    <w:rsid w:val="00884573"/>
    <w:rsid w:val="00884B50"/>
    <w:rsid w:val="00885075"/>
    <w:rsid w:val="00885E5D"/>
    <w:rsid w:val="00886A72"/>
    <w:rsid w:val="0089003A"/>
    <w:rsid w:val="0089009A"/>
    <w:rsid w:val="00890CAE"/>
    <w:rsid w:val="00892E35"/>
    <w:rsid w:val="008938A5"/>
    <w:rsid w:val="008939E4"/>
    <w:rsid w:val="0089428C"/>
    <w:rsid w:val="00894890"/>
    <w:rsid w:val="0089523A"/>
    <w:rsid w:val="008956FB"/>
    <w:rsid w:val="00895C5C"/>
    <w:rsid w:val="00896063"/>
    <w:rsid w:val="008A0871"/>
    <w:rsid w:val="008A23C4"/>
    <w:rsid w:val="008A2C78"/>
    <w:rsid w:val="008A2CB3"/>
    <w:rsid w:val="008A2F13"/>
    <w:rsid w:val="008A30EB"/>
    <w:rsid w:val="008A3379"/>
    <w:rsid w:val="008A350C"/>
    <w:rsid w:val="008A36C9"/>
    <w:rsid w:val="008A3BD1"/>
    <w:rsid w:val="008A41BF"/>
    <w:rsid w:val="008A4601"/>
    <w:rsid w:val="008A469E"/>
    <w:rsid w:val="008A49AA"/>
    <w:rsid w:val="008A5E96"/>
    <w:rsid w:val="008A65E0"/>
    <w:rsid w:val="008A6991"/>
    <w:rsid w:val="008A7460"/>
    <w:rsid w:val="008B091B"/>
    <w:rsid w:val="008B1F4E"/>
    <w:rsid w:val="008B2F87"/>
    <w:rsid w:val="008B3024"/>
    <w:rsid w:val="008B3360"/>
    <w:rsid w:val="008B3E0F"/>
    <w:rsid w:val="008B4D72"/>
    <w:rsid w:val="008B6EEA"/>
    <w:rsid w:val="008C06E2"/>
    <w:rsid w:val="008C148F"/>
    <w:rsid w:val="008C23CF"/>
    <w:rsid w:val="008C3256"/>
    <w:rsid w:val="008C3D50"/>
    <w:rsid w:val="008C412A"/>
    <w:rsid w:val="008C4911"/>
    <w:rsid w:val="008C4A64"/>
    <w:rsid w:val="008C4DAF"/>
    <w:rsid w:val="008C50A1"/>
    <w:rsid w:val="008C52C6"/>
    <w:rsid w:val="008C5562"/>
    <w:rsid w:val="008D161E"/>
    <w:rsid w:val="008D24A6"/>
    <w:rsid w:val="008D270B"/>
    <w:rsid w:val="008D2DCB"/>
    <w:rsid w:val="008D30EF"/>
    <w:rsid w:val="008D32A4"/>
    <w:rsid w:val="008D4031"/>
    <w:rsid w:val="008D4A97"/>
    <w:rsid w:val="008D4F2D"/>
    <w:rsid w:val="008D595C"/>
    <w:rsid w:val="008D59B7"/>
    <w:rsid w:val="008D5C37"/>
    <w:rsid w:val="008E1FA1"/>
    <w:rsid w:val="008E2834"/>
    <w:rsid w:val="008E28A2"/>
    <w:rsid w:val="008E28FF"/>
    <w:rsid w:val="008E2B4C"/>
    <w:rsid w:val="008E2B6F"/>
    <w:rsid w:val="008E3AD6"/>
    <w:rsid w:val="008E4BF7"/>
    <w:rsid w:val="008E4D8F"/>
    <w:rsid w:val="008E517D"/>
    <w:rsid w:val="008E5B4A"/>
    <w:rsid w:val="008E5C4E"/>
    <w:rsid w:val="008E5F19"/>
    <w:rsid w:val="008E6CCC"/>
    <w:rsid w:val="008E7AA2"/>
    <w:rsid w:val="008E7F9F"/>
    <w:rsid w:val="008F0383"/>
    <w:rsid w:val="008F1E44"/>
    <w:rsid w:val="008F2D57"/>
    <w:rsid w:val="008F3748"/>
    <w:rsid w:val="008F3B58"/>
    <w:rsid w:val="008F3FA0"/>
    <w:rsid w:val="008F4132"/>
    <w:rsid w:val="008F4160"/>
    <w:rsid w:val="008F454A"/>
    <w:rsid w:val="008F4B40"/>
    <w:rsid w:val="008F67C3"/>
    <w:rsid w:val="008F69E4"/>
    <w:rsid w:val="008F6E9E"/>
    <w:rsid w:val="008F7E6B"/>
    <w:rsid w:val="00900B1B"/>
    <w:rsid w:val="009015A3"/>
    <w:rsid w:val="00901950"/>
    <w:rsid w:val="00901E34"/>
    <w:rsid w:val="009029B8"/>
    <w:rsid w:val="0090355B"/>
    <w:rsid w:val="00906BEC"/>
    <w:rsid w:val="00907523"/>
    <w:rsid w:val="00907536"/>
    <w:rsid w:val="00907C88"/>
    <w:rsid w:val="009108CC"/>
    <w:rsid w:val="00912624"/>
    <w:rsid w:val="0091352C"/>
    <w:rsid w:val="009140FE"/>
    <w:rsid w:val="00914543"/>
    <w:rsid w:val="0091569A"/>
    <w:rsid w:val="00916CD3"/>
    <w:rsid w:val="00917753"/>
    <w:rsid w:val="00917BB3"/>
    <w:rsid w:val="0092004C"/>
    <w:rsid w:val="00921080"/>
    <w:rsid w:val="009218F9"/>
    <w:rsid w:val="00922730"/>
    <w:rsid w:val="00922BAF"/>
    <w:rsid w:val="00922C4F"/>
    <w:rsid w:val="00923DAE"/>
    <w:rsid w:val="00925062"/>
    <w:rsid w:val="00925249"/>
    <w:rsid w:val="00925A2B"/>
    <w:rsid w:val="00926ECB"/>
    <w:rsid w:val="009274E3"/>
    <w:rsid w:val="00927999"/>
    <w:rsid w:val="00930C61"/>
    <w:rsid w:val="00932825"/>
    <w:rsid w:val="00932B15"/>
    <w:rsid w:val="009332B6"/>
    <w:rsid w:val="00933547"/>
    <w:rsid w:val="009335F9"/>
    <w:rsid w:val="0093366F"/>
    <w:rsid w:val="0093524D"/>
    <w:rsid w:val="009352DF"/>
    <w:rsid w:val="00935C63"/>
    <w:rsid w:val="00935C83"/>
    <w:rsid w:val="00935FB0"/>
    <w:rsid w:val="00936173"/>
    <w:rsid w:val="00936801"/>
    <w:rsid w:val="00936ABE"/>
    <w:rsid w:val="009379D3"/>
    <w:rsid w:val="00940A98"/>
    <w:rsid w:val="009424EF"/>
    <w:rsid w:val="00942990"/>
    <w:rsid w:val="00944015"/>
    <w:rsid w:val="009442A0"/>
    <w:rsid w:val="0094476D"/>
    <w:rsid w:val="0094477C"/>
    <w:rsid w:val="00944CD5"/>
    <w:rsid w:val="009451D1"/>
    <w:rsid w:val="00945AD6"/>
    <w:rsid w:val="00945F10"/>
    <w:rsid w:val="00947038"/>
    <w:rsid w:val="00947BB8"/>
    <w:rsid w:val="009519D0"/>
    <w:rsid w:val="009528D2"/>
    <w:rsid w:val="00953BBB"/>
    <w:rsid w:val="00954059"/>
    <w:rsid w:val="009544AF"/>
    <w:rsid w:val="00954ED6"/>
    <w:rsid w:val="00954F73"/>
    <w:rsid w:val="0095652E"/>
    <w:rsid w:val="009565B0"/>
    <w:rsid w:val="009572B2"/>
    <w:rsid w:val="0095797F"/>
    <w:rsid w:val="00960237"/>
    <w:rsid w:val="00960F51"/>
    <w:rsid w:val="00963973"/>
    <w:rsid w:val="00963ABA"/>
    <w:rsid w:val="00963C05"/>
    <w:rsid w:val="00963FE2"/>
    <w:rsid w:val="00965570"/>
    <w:rsid w:val="00965AD9"/>
    <w:rsid w:val="00966A2D"/>
    <w:rsid w:val="00970103"/>
    <w:rsid w:val="00970632"/>
    <w:rsid w:val="00971907"/>
    <w:rsid w:val="00972096"/>
    <w:rsid w:val="009722FE"/>
    <w:rsid w:val="0097342F"/>
    <w:rsid w:val="009740FB"/>
    <w:rsid w:val="00974906"/>
    <w:rsid w:val="009756FB"/>
    <w:rsid w:val="0097571C"/>
    <w:rsid w:val="009766CD"/>
    <w:rsid w:val="00976BEF"/>
    <w:rsid w:val="00980711"/>
    <w:rsid w:val="00980BA8"/>
    <w:rsid w:val="00981593"/>
    <w:rsid w:val="00982190"/>
    <w:rsid w:val="00982C5A"/>
    <w:rsid w:val="00982D90"/>
    <w:rsid w:val="0098332C"/>
    <w:rsid w:val="0098398B"/>
    <w:rsid w:val="00984395"/>
    <w:rsid w:val="0098540E"/>
    <w:rsid w:val="0098553C"/>
    <w:rsid w:val="00986B4F"/>
    <w:rsid w:val="009872FC"/>
    <w:rsid w:val="0098744D"/>
    <w:rsid w:val="00987799"/>
    <w:rsid w:val="0098795F"/>
    <w:rsid w:val="00987AB4"/>
    <w:rsid w:val="00987EA6"/>
    <w:rsid w:val="00990104"/>
    <w:rsid w:val="009920A6"/>
    <w:rsid w:val="0099262A"/>
    <w:rsid w:val="0099328C"/>
    <w:rsid w:val="00993658"/>
    <w:rsid w:val="00993F1A"/>
    <w:rsid w:val="00994118"/>
    <w:rsid w:val="00995E95"/>
    <w:rsid w:val="0099619A"/>
    <w:rsid w:val="00996DD0"/>
    <w:rsid w:val="00997449"/>
    <w:rsid w:val="0099752C"/>
    <w:rsid w:val="009A1BFE"/>
    <w:rsid w:val="009A3745"/>
    <w:rsid w:val="009A3E63"/>
    <w:rsid w:val="009A4ABA"/>
    <w:rsid w:val="009A513C"/>
    <w:rsid w:val="009A5886"/>
    <w:rsid w:val="009A5E6A"/>
    <w:rsid w:val="009A6880"/>
    <w:rsid w:val="009A756F"/>
    <w:rsid w:val="009B0AE2"/>
    <w:rsid w:val="009B13CF"/>
    <w:rsid w:val="009B1FB9"/>
    <w:rsid w:val="009B284C"/>
    <w:rsid w:val="009B4685"/>
    <w:rsid w:val="009B597B"/>
    <w:rsid w:val="009B71B4"/>
    <w:rsid w:val="009C0A8D"/>
    <w:rsid w:val="009C0EDB"/>
    <w:rsid w:val="009C3222"/>
    <w:rsid w:val="009C3950"/>
    <w:rsid w:val="009C4093"/>
    <w:rsid w:val="009C4302"/>
    <w:rsid w:val="009C4650"/>
    <w:rsid w:val="009C48E8"/>
    <w:rsid w:val="009C582D"/>
    <w:rsid w:val="009C5FC3"/>
    <w:rsid w:val="009C6289"/>
    <w:rsid w:val="009C64DA"/>
    <w:rsid w:val="009C6D37"/>
    <w:rsid w:val="009C6E34"/>
    <w:rsid w:val="009C7707"/>
    <w:rsid w:val="009C7849"/>
    <w:rsid w:val="009C7A24"/>
    <w:rsid w:val="009D1D32"/>
    <w:rsid w:val="009D1D5A"/>
    <w:rsid w:val="009D1E76"/>
    <w:rsid w:val="009D2C2B"/>
    <w:rsid w:val="009D2C82"/>
    <w:rsid w:val="009D35B6"/>
    <w:rsid w:val="009D5037"/>
    <w:rsid w:val="009D52A9"/>
    <w:rsid w:val="009D5B6D"/>
    <w:rsid w:val="009D5F3A"/>
    <w:rsid w:val="009D5F45"/>
    <w:rsid w:val="009D66D8"/>
    <w:rsid w:val="009D69E7"/>
    <w:rsid w:val="009D7290"/>
    <w:rsid w:val="009D7754"/>
    <w:rsid w:val="009D7953"/>
    <w:rsid w:val="009E01F4"/>
    <w:rsid w:val="009E1AB3"/>
    <w:rsid w:val="009E40EE"/>
    <w:rsid w:val="009E4E0E"/>
    <w:rsid w:val="009E5512"/>
    <w:rsid w:val="009E5587"/>
    <w:rsid w:val="009E5769"/>
    <w:rsid w:val="009E5974"/>
    <w:rsid w:val="009E668D"/>
    <w:rsid w:val="009E68E8"/>
    <w:rsid w:val="009E74CB"/>
    <w:rsid w:val="009E7C2F"/>
    <w:rsid w:val="009E7E90"/>
    <w:rsid w:val="009F1C4C"/>
    <w:rsid w:val="009F287A"/>
    <w:rsid w:val="009F303D"/>
    <w:rsid w:val="009F366F"/>
    <w:rsid w:val="009F4563"/>
    <w:rsid w:val="009F6D51"/>
    <w:rsid w:val="009F6DD0"/>
    <w:rsid w:val="009F6E85"/>
    <w:rsid w:val="009F7752"/>
    <w:rsid w:val="00A00314"/>
    <w:rsid w:val="00A00D5C"/>
    <w:rsid w:val="00A012A5"/>
    <w:rsid w:val="00A015A2"/>
    <w:rsid w:val="00A01A5A"/>
    <w:rsid w:val="00A02711"/>
    <w:rsid w:val="00A04345"/>
    <w:rsid w:val="00A10683"/>
    <w:rsid w:val="00A1075B"/>
    <w:rsid w:val="00A11E87"/>
    <w:rsid w:val="00A11EB5"/>
    <w:rsid w:val="00A1205B"/>
    <w:rsid w:val="00A120B4"/>
    <w:rsid w:val="00A12FC3"/>
    <w:rsid w:val="00A140DB"/>
    <w:rsid w:val="00A14639"/>
    <w:rsid w:val="00A14C29"/>
    <w:rsid w:val="00A14FED"/>
    <w:rsid w:val="00A155D6"/>
    <w:rsid w:val="00A15E26"/>
    <w:rsid w:val="00A1618B"/>
    <w:rsid w:val="00A16C68"/>
    <w:rsid w:val="00A16E9E"/>
    <w:rsid w:val="00A179B8"/>
    <w:rsid w:val="00A17B6E"/>
    <w:rsid w:val="00A2035F"/>
    <w:rsid w:val="00A20734"/>
    <w:rsid w:val="00A22715"/>
    <w:rsid w:val="00A24544"/>
    <w:rsid w:val="00A24800"/>
    <w:rsid w:val="00A24BB7"/>
    <w:rsid w:val="00A25D4F"/>
    <w:rsid w:val="00A25E9E"/>
    <w:rsid w:val="00A2768A"/>
    <w:rsid w:val="00A2781C"/>
    <w:rsid w:val="00A3026F"/>
    <w:rsid w:val="00A30BA9"/>
    <w:rsid w:val="00A30FD5"/>
    <w:rsid w:val="00A314D0"/>
    <w:rsid w:val="00A31900"/>
    <w:rsid w:val="00A31C84"/>
    <w:rsid w:val="00A320AD"/>
    <w:rsid w:val="00A331B2"/>
    <w:rsid w:val="00A331FA"/>
    <w:rsid w:val="00A33359"/>
    <w:rsid w:val="00A3425C"/>
    <w:rsid w:val="00A34273"/>
    <w:rsid w:val="00A34FA9"/>
    <w:rsid w:val="00A368F0"/>
    <w:rsid w:val="00A374EC"/>
    <w:rsid w:val="00A374F6"/>
    <w:rsid w:val="00A3771A"/>
    <w:rsid w:val="00A37999"/>
    <w:rsid w:val="00A40C85"/>
    <w:rsid w:val="00A41814"/>
    <w:rsid w:val="00A42082"/>
    <w:rsid w:val="00A43306"/>
    <w:rsid w:val="00A43448"/>
    <w:rsid w:val="00A438C1"/>
    <w:rsid w:val="00A43A86"/>
    <w:rsid w:val="00A4489D"/>
    <w:rsid w:val="00A44B22"/>
    <w:rsid w:val="00A44B54"/>
    <w:rsid w:val="00A44B5C"/>
    <w:rsid w:val="00A46291"/>
    <w:rsid w:val="00A464F5"/>
    <w:rsid w:val="00A4784C"/>
    <w:rsid w:val="00A502C5"/>
    <w:rsid w:val="00A506C8"/>
    <w:rsid w:val="00A50F8B"/>
    <w:rsid w:val="00A51799"/>
    <w:rsid w:val="00A51CA8"/>
    <w:rsid w:val="00A52D38"/>
    <w:rsid w:val="00A53862"/>
    <w:rsid w:val="00A53C01"/>
    <w:rsid w:val="00A53DA5"/>
    <w:rsid w:val="00A54553"/>
    <w:rsid w:val="00A552D0"/>
    <w:rsid w:val="00A55B6D"/>
    <w:rsid w:val="00A55BC8"/>
    <w:rsid w:val="00A5622D"/>
    <w:rsid w:val="00A56441"/>
    <w:rsid w:val="00A56743"/>
    <w:rsid w:val="00A603E7"/>
    <w:rsid w:val="00A604EE"/>
    <w:rsid w:val="00A610D6"/>
    <w:rsid w:val="00A613F9"/>
    <w:rsid w:val="00A61B13"/>
    <w:rsid w:val="00A66260"/>
    <w:rsid w:val="00A66413"/>
    <w:rsid w:val="00A668F7"/>
    <w:rsid w:val="00A670E8"/>
    <w:rsid w:val="00A67A04"/>
    <w:rsid w:val="00A702C2"/>
    <w:rsid w:val="00A7068C"/>
    <w:rsid w:val="00A71907"/>
    <w:rsid w:val="00A71C33"/>
    <w:rsid w:val="00A71CEA"/>
    <w:rsid w:val="00A72632"/>
    <w:rsid w:val="00A731DF"/>
    <w:rsid w:val="00A73B85"/>
    <w:rsid w:val="00A743A5"/>
    <w:rsid w:val="00A7643E"/>
    <w:rsid w:val="00A76D2D"/>
    <w:rsid w:val="00A7782F"/>
    <w:rsid w:val="00A80D01"/>
    <w:rsid w:val="00A81CC2"/>
    <w:rsid w:val="00A82632"/>
    <w:rsid w:val="00A82AEE"/>
    <w:rsid w:val="00A83340"/>
    <w:rsid w:val="00A848FE"/>
    <w:rsid w:val="00A86221"/>
    <w:rsid w:val="00A86DB3"/>
    <w:rsid w:val="00A875EE"/>
    <w:rsid w:val="00A87812"/>
    <w:rsid w:val="00A87DC9"/>
    <w:rsid w:val="00A916E9"/>
    <w:rsid w:val="00A918CB"/>
    <w:rsid w:val="00A91C54"/>
    <w:rsid w:val="00A9258B"/>
    <w:rsid w:val="00A9326A"/>
    <w:rsid w:val="00A9362B"/>
    <w:rsid w:val="00A93A09"/>
    <w:rsid w:val="00A94A16"/>
    <w:rsid w:val="00A94E83"/>
    <w:rsid w:val="00A95A08"/>
    <w:rsid w:val="00A96229"/>
    <w:rsid w:val="00A96714"/>
    <w:rsid w:val="00A96DE8"/>
    <w:rsid w:val="00A97DA5"/>
    <w:rsid w:val="00AA00D9"/>
    <w:rsid w:val="00AA0A01"/>
    <w:rsid w:val="00AA0C57"/>
    <w:rsid w:val="00AA0D34"/>
    <w:rsid w:val="00AA164C"/>
    <w:rsid w:val="00AA54EB"/>
    <w:rsid w:val="00AA6EFD"/>
    <w:rsid w:val="00AA711A"/>
    <w:rsid w:val="00AA7453"/>
    <w:rsid w:val="00AA7800"/>
    <w:rsid w:val="00AB0C61"/>
    <w:rsid w:val="00AB3220"/>
    <w:rsid w:val="00AB4EA5"/>
    <w:rsid w:val="00AB5466"/>
    <w:rsid w:val="00AB5500"/>
    <w:rsid w:val="00AB5B11"/>
    <w:rsid w:val="00AB78C4"/>
    <w:rsid w:val="00AC11A4"/>
    <w:rsid w:val="00AC2541"/>
    <w:rsid w:val="00AC2886"/>
    <w:rsid w:val="00AC4CEF"/>
    <w:rsid w:val="00AC4FC4"/>
    <w:rsid w:val="00AC56F2"/>
    <w:rsid w:val="00AC6D5C"/>
    <w:rsid w:val="00AC7006"/>
    <w:rsid w:val="00AC7D5C"/>
    <w:rsid w:val="00AD0063"/>
    <w:rsid w:val="00AD0F5D"/>
    <w:rsid w:val="00AD18DF"/>
    <w:rsid w:val="00AD3972"/>
    <w:rsid w:val="00AD3BEC"/>
    <w:rsid w:val="00AD49CA"/>
    <w:rsid w:val="00AD4A65"/>
    <w:rsid w:val="00AD5AF0"/>
    <w:rsid w:val="00AD6688"/>
    <w:rsid w:val="00AD683E"/>
    <w:rsid w:val="00AD69A6"/>
    <w:rsid w:val="00AD6B31"/>
    <w:rsid w:val="00AD6BF1"/>
    <w:rsid w:val="00AD6CAB"/>
    <w:rsid w:val="00AD71D8"/>
    <w:rsid w:val="00AE0556"/>
    <w:rsid w:val="00AE0B77"/>
    <w:rsid w:val="00AE1243"/>
    <w:rsid w:val="00AE17F7"/>
    <w:rsid w:val="00AE237E"/>
    <w:rsid w:val="00AE324B"/>
    <w:rsid w:val="00AE35E4"/>
    <w:rsid w:val="00AE461C"/>
    <w:rsid w:val="00AE4F1A"/>
    <w:rsid w:val="00AE5504"/>
    <w:rsid w:val="00AE5B42"/>
    <w:rsid w:val="00AE5EDA"/>
    <w:rsid w:val="00AE5EFB"/>
    <w:rsid w:val="00AE7013"/>
    <w:rsid w:val="00AF157D"/>
    <w:rsid w:val="00AF160D"/>
    <w:rsid w:val="00AF1B5F"/>
    <w:rsid w:val="00AF1D55"/>
    <w:rsid w:val="00AF2A4C"/>
    <w:rsid w:val="00AF2A5D"/>
    <w:rsid w:val="00AF36F6"/>
    <w:rsid w:val="00AF3C68"/>
    <w:rsid w:val="00AF4CD4"/>
    <w:rsid w:val="00AF4E2C"/>
    <w:rsid w:val="00AF514F"/>
    <w:rsid w:val="00AF6CB9"/>
    <w:rsid w:val="00AF7240"/>
    <w:rsid w:val="00AF7922"/>
    <w:rsid w:val="00AF7F8C"/>
    <w:rsid w:val="00B0080B"/>
    <w:rsid w:val="00B00A0E"/>
    <w:rsid w:val="00B00D18"/>
    <w:rsid w:val="00B019CB"/>
    <w:rsid w:val="00B02576"/>
    <w:rsid w:val="00B02EDA"/>
    <w:rsid w:val="00B03C9F"/>
    <w:rsid w:val="00B0474C"/>
    <w:rsid w:val="00B047B8"/>
    <w:rsid w:val="00B0496D"/>
    <w:rsid w:val="00B04D38"/>
    <w:rsid w:val="00B055AF"/>
    <w:rsid w:val="00B06D84"/>
    <w:rsid w:val="00B06F2A"/>
    <w:rsid w:val="00B07121"/>
    <w:rsid w:val="00B07378"/>
    <w:rsid w:val="00B07756"/>
    <w:rsid w:val="00B10181"/>
    <w:rsid w:val="00B10553"/>
    <w:rsid w:val="00B105B1"/>
    <w:rsid w:val="00B10641"/>
    <w:rsid w:val="00B10BF5"/>
    <w:rsid w:val="00B1162C"/>
    <w:rsid w:val="00B122B1"/>
    <w:rsid w:val="00B12898"/>
    <w:rsid w:val="00B135F1"/>
    <w:rsid w:val="00B13924"/>
    <w:rsid w:val="00B14172"/>
    <w:rsid w:val="00B14C06"/>
    <w:rsid w:val="00B1639F"/>
    <w:rsid w:val="00B16C42"/>
    <w:rsid w:val="00B170F3"/>
    <w:rsid w:val="00B172EF"/>
    <w:rsid w:val="00B17317"/>
    <w:rsid w:val="00B1731F"/>
    <w:rsid w:val="00B176B5"/>
    <w:rsid w:val="00B207AE"/>
    <w:rsid w:val="00B20985"/>
    <w:rsid w:val="00B20D32"/>
    <w:rsid w:val="00B2157B"/>
    <w:rsid w:val="00B2378C"/>
    <w:rsid w:val="00B24929"/>
    <w:rsid w:val="00B26F57"/>
    <w:rsid w:val="00B27493"/>
    <w:rsid w:val="00B30043"/>
    <w:rsid w:val="00B300DC"/>
    <w:rsid w:val="00B301E7"/>
    <w:rsid w:val="00B3030E"/>
    <w:rsid w:val="00B304B6"/>
    <w:rsid w:val="00B3095E"/>
    <w:rsid w:val="00B314B8"/>
    <w:rsid w:val="00B322BE"/>
    <w:rsid w:val="00B34790"/>
    <w:rsid w:val="00B34A1C"/>
    <w:rsid w:val="00B35333"/>
    <w:rsid w:val="00B35CF1"/>
    <w:rsid w:val="00B360C9"/>
    <w:rsid w:val="00B37154"/>
    <w:rsid w:val="00B3753E"/>
    <w:rsid w:val="00B406F3"/>
    <w:rsid w:val="00B41DD9"/>
    <w:rsid w:val="00B41E5C"/>
    <w:rsid w:val="00B42183"/>
    <w:rsid w:val="00B42E6E"/>
    <w:rsid w:val="00B43281"/>
    <w:rsid w:val="00B439A0"/>
    <w:rsid w:val="00B44217"/>
    <w:rsid w:val="00B44EFA"/>
    <w:rsid w:val="00B452C7"/>
    <w:rsid w:val="00B458E5"/>
    <w:rsid w:val="00B458E8"/>
    <w:rsid w:val="00B464F0"/>
    <w:rsid w:val="00B46696"/>
    <w:rsid w:val="00B4712D"/>
    <w:rsid w:val="00B47751"/>
    <w:rsid w:val="00B501E1"/>
    <w:rsid w:val="00B5068D"/>
    <w:rsid w:val="00B50F6A"/>
    <w:rsid w:val="00B51306"/>
    <w:rsid w:val="00B53092"/>
    <w:rsid w:val="00B53202"/>
    <w:rsid w:val="00B53606"/>
    <w:rsid w:val="00B53C80"/>
    <w:rsid w:val="00B53E33"/>
    <w:rsid w:val="00B53E8D"/>
    <w:rsid w:val="00B53F69"/>
    <w:rsid w:val="00B54409"/>
    <w:rsid w:val="00B54886"/>
    <w:rsid w:val="00B54A80"/>
    <w:rsid w:val="00B557DC"/>
    <w:rsid w:val="00B55C68"/>
    <w:rsid w:val="00B56B8C"/>
    <w:rsid w:val="00B5767B"/>
    <w:rsid w:val="00B57842"/>
    <w:rsid w:val="00B60034"/>
    <w:rsid w:val="00B60AA8"/>
    <w:rsid w:val="00B60B4E"/>
    <w:rsid w:val="00B61465"/>
    <w:rsid w:val="00B6205C"/>
    <w:rsid w:val="00B62DBA"/>
    <w:rsid w:val="00B6388D"/>
    <w:rsid w:val="00B63944"/>
    <w:rsid w:val="00B64A80"/>
    <w:rsid w:val="00B64E56"/>
    <w:rsid w:val="00B65109"/>
    <w:rsid w:val="00B666E9"/>
    <w:rsid w:val="00B66C3E"/>
    <w:rsid w:val="00B67FD2"/>
    <w:rsid w:val="00B702E9"/>
    <w:rsid w:val="00B7118C"/>
    <w:rsid w:val="00B72490"/>
    <w:rsid w:val="00B743A1"/>
    <w:rsid w:val="00B745FB"/>
    <w:rsid w:val="00B74A9C"/>
    <w:rsid w:val="00B75A0C"/>
    <w:rsid w:val="00B762D6"/>
    <w:rsid w:val="00B76962"/>
    <w:rsid w:val="00B77CB1"/>
    <w:rsid w:val="00B801E1"/>
    <w:rsid w:val="00B8026A"/>
    <w:rsid w:val="00B80335"/>
    <w:rsid w:val="00B814C8"/>
    <w:rsid w:val="00B82078"/>
    <w:rsid w:val="00B82ADF"/>
    <w:rsid w:val="00B83C07"/>
    <w:rsid w:val="00B83ECA"/>
    <w:rsid w:val="00B83EE0"/>
    <w:rsid w:val="00B8426A"/>
    <w:rsid w:val="00B8433E"/>
    <w:rsid w:val="00B854B0"/>
    <w:rsid w:val="00B856F5"/>
    <w:rsid w:val="00B85E24"/>
    <w:rsid w:val="00B86466"/>
    <w:rsid w:val="00B86DB0"/>
    <w:rsid w:val="00B877FE"/>
    <w:rsid w:val="00B87B8E"/>
    <w:rsid w:val="00B90502"/>
    <w:rsid w:val="00B908B1"/>
    <w:rsid w:val="00B91DEC"/>
    <w:rsid w:val="00B91FFB"/>
    <w:rsid w:val="00B920DA"/>
    <w:rsid w:val="00B926C4"/>
    <w:rsid w:val="00B932D6"/>
    <w:rsid w:val="00B939FB"/>
    <w:rsid w:val="00B95616"/>
    <w:rsid w:val="00B95A70"/>
    <w:rsid w:val="00B95F21"/>
    <w:rsid w:val="00B9704F"/>
    <w:rsid w:val="00B97F68"/>
    <w:rsid w:val="00BA18B1"/>
    <w:rsid w:val="00BA1B40"/>
    <w:rsid w:val="00BA2686"/>
    <w:rsid w:val="00BA388E"/>
    <w:rsid w:val="00BA3A86"/>
    <w:rsid w:val="00BA4212"/>
    <w:rsid w:val="00BA4A9A"/>
    <w:rsid w:val="00BA65D7"/>
    <w:rsid w:val="00BA6B4B"/>
    <w:rsid w:val="00BA6C1A"/>
    <w:rsid w:val="00BA6CE3"/>
    <w:rsid w:val="00BA6D9E"/>
    <w:rsid w:val="00BA76D8"/>
    <w:rsid w:val="00BA7ACB"/>
    <w:rsid w:val="00BA7C17"/>
    <w:rsid w:val="00BB087F"/>
    <w:rsid w:val="00BB13E4"/>
    <w:rsid w:val="00BB1F0A"/>
    <w:rsid w:val="00BB2A2F"/>
    <w:rsid w:val="00BB2ABE"/>
    <w:rsid w:val="00BB2B2A"/>
    <w:rsid w:val="00BB2F6A"/>
    <w:rsid w:val="00BB31E0"/>
    <w:rsid w:val="00BB37A8"/>
    <w:rsid w:val="00BB4557"/>
    <w:rsid w:val="00BB60F0"/>
    <w:rsid w:val="00BB6652"/>
    <w:rsid w:val="00BB67D2"/>
    <w:rsid w:val="00BB7171"/>
    <w:rsid w:val="00BC0EE9"/>
    <w:rsid w:val="00BC1BCA"/>
    <w:rsid w:val="00BC2829"/>
    <w:rsid w:val="00BC3EFC"/>
    <w:rsid w:val="00BC4848"/>
    <w:rsid w:val="00BC5A9D"/>
    <w:rsid w:val="00BC717E"/>
    <w:rsid w:val="00BD0B9D"/>
    <w:rsid w:val="00BD12AE"/>
    <w:rsid w:val="00BD1753"/>
    <w:rsid w:val="00BD1D9A"/>
    <w:rsid w:val="00BD2A34"/>
    <w:rsid w:val="00BD2DE2"/>
    <w:rsid w:val="00BD4079"/>
    <w:rsid w:val="00BD67D4"/>
    <w:rsid w:val="00BD76C6"/>
    <w:rsid w:val="00BD7EDB"/>
    <w:rsid w:val="00BE02C7"/>
    <w:rsid w:val="00BE0F25"/>
    <w:rsid w:val="00BE17A1"/>
    <w:rsid w:val="00BE1A78"/>
    <w:rsid w:val="00BE1EFB"/>
    <w:rsid w:val="00BE1FEB"/>
    <w:rsid w:val="00BE21E4"/>
    <w:rsid w:val="00BE3569"/>
    <w:rsid w:val="00BE5ED5"/>
    <w:rsid w:val="00BE6C7E"/>
    <w:rsid w:val="00BE7889"/>
    <w:rsid w:val="00BE7922"/>
    <w:rsid w:val="00BF054A"/>
    <w:rsid w:val="00BF0D10"/>
    <w:rsid w:val="00BF13F8"/>
    <w:rsid w:val="00BF1D2C"/>
    <w:rsid w:val="00BF2DC7"/>
    <w:rsid w:val="00BF36A5"/>
    <w:rsid w:val="00BF3DFF"/>
    <w:rsid w:val="00BF548D"/>
    <w:rsid w:val="00BF5770"/>
    <w:rsid w:val="00BF65D3"/>
    <w:rsid w:val="00BF6BBA"/>
    <w:rsid w:val="00BF7530"/>
    <w:rsid w:val="00BF781C"/>
    <w:rsid w:val="00C0127B"/>
    <w:rsid w:val="00C0155D"/>
    <w:rsid w:val="00C018B0"/>
    <w:rsid w:val="00C02629"/>
    <w:rsid w:val="00C02B7D"/>
    <w:rsid w:val="00C03042"/>
    <w:rsid w:val="00C035C2"/>
    <w:rsid w:val="00C05484"/>
    <w:rsid w:val="00C05C8E"/>
    <w:rsid w:val="00C062B3"/>
    <w:rsid w:val="00C07622"/>
    <w:rsid w:val="00C0774D"/>
    <w:rsid w:val="00C07C99"/>
    <w:rsid w:val="00C07ECD"/>
    <w:rsid w:val="00C07F6D"/>
    <w:rsid w:val="00C10278"/>
    <w:rsid w:val="00C10281"/>
    <w:rsid w:val="00C104D2"/>
    <w:rsid w:val="00C12086"/>
    <w:rsid w:val="00C13965"/>
    <w:rsid w:val="00C13AD8"/>
    <w:rsid w:val="00C14557"/>
    <w:rsid w:val="00C14C5D"/>
    <w:rsid w:val="00C152E8"/>
    <w:rsid w:val="00C15BD2"/>
    <w:rsid w:val="00C16073"/>
    <w:rsid w:val="00C160FC"/>
    <w:rsid w:val="00C17631"/>
    <w:rsid w:val="00C2179D"/>
    <w:rsid w:val="00C2227D"/>
    <w:rsid w:val="00C22726"/>
    <w:rsid w:val="00C24A6B"/>
    <w:rsid w:val="00C25DB7"/>
    <w:rsid w:val="00C25EEB"/>
    <w:rsid w:val="00C26350"/>
    <w:rsid w:val="00C26B5C"/>
    <w:rsid w:val="00C26E00"/>
    <w:rsid w:val="00C27368"/>
    <w:rsid w:val="00C278A1"/>
    <w:rsid w:val="00C27C93"/>
    <w:rsid w:val="00C27F05"/>
    <w:rsid w:val="00C30544"/>
    <w:rsid w:val="00C305F0"/>
    <w:rsid w:val="00C30B1F"/>
    <w:rsid w:val="00C30B83"/>
    <w:rsid w:val="00C3180B"/>
    <w:rsid w:val="00C31B60"/>
    <w:rsid w:val="00C31D5C"/>
    <w:rsid w:val="00C31FD9"/>
    <w:rsid w:val="00C32309"/>
    <w:rsid w:val="00C33EF4"/>
    <w:rsid w:val="00C34558"/>
    <w:rsid w:val="00C35074"/>
    <w:rsid w:val="00C36445"/>
    <w:rsid w:val="00C36C98"/>
    <w:rsid w:val="00C36D55"/>
    <w:rsid w:val="00C376AE"/>
    <w:rsid w:val="00C4007C"/>
    <w:rsid w:val="00C40410"/>
    <w:rsid w:val="00C40A3B"/>
    <w:rsid w:val="00C42B76"/>
    <w:rsid w:val="00C42F1F"/>
    <w:rsid w:val="00C43F74"/>
    <w:rsid w:val="00C44A9B"/>
    <w:rsid w:val="00C45114"/>
    <w:rsid w:val="00C46023"/>
    <w:rsid w:val="00C465DD"/>
    <w:rsid w:val="00C46E99"/>
    <w:rsid w:val="00C46FEC"/>
    <w:rsid w:val="00C47ADA"/>
    <w:rsid w:val="00C50573"/>
    <w:rsid w:val="00C505B9"/>
    <w:rsid w:val="00C5101D"/>
    <w:rsid w:val="00C5141D"/>
    <w:rsid w:val="00C51F6D"/>
    <w:rsid w:val="00C526E2"/>
    <w:rsid w:val="00C530B6"/>
    <w:rsid w:val="00C5357F"/>
    <w:rsid w:val="00C53643"/>
    <w:rsid w:val="00C53FA2"/>
    <w:rsid w:val="00C549D2"/>
    <w:rsid w:val="00C54B3B"/>
    <w:rsid w:val="00C552BF"/>
    <w:rsid w:val="00C557F0"/>
    <w:rsid w:val="00C5647C"/>
    <w:rsid w:val="00C564FB"/>
    <w:rsid w:val="00C60DF3"/>
    <w:rsid w:val="00C6172E"/>
    <w:rsid w:val="00C61ECF"/>
    <w:rsid w:val="00C6213A"/>
    <w:rsid w:val="00C63536"/>
    <w:rsid w:val="00C647E8"/>
    <w:rsid w:val="00C6484E"/>
    <w:rsid w:val="00C65635"/>
    <w:rsid w:val="00C65D0E"/>
    <w:rsid w:val="00C65F89"/>
    <w:rsid w:val="00C660BA"/>
    <w:rsid w:val="00C668F5"/>
    <w:rsid w:val="00C66987"/>
    <w:rsid w:val="00C66C01"/>
    <w:rsid w:val="00C6756D"/>
    <w:rsid w:val="00C70C27"/>
    <w:rsid w:val="00C70DD0"/>
    <w:rsid w:val="00C71A4F"/>
    <w:rsid w:val="00C7255E"/>
    <w:rsid w:val="00C742BD"/>
    <w:rsid w:val="00C759B1"/>
    <w:rsid w:val="00C763F6"/>
    <w:rsid w:val="00C7662A"/>
    <w:rsid w:val="00C76E12"/>
    <w:rsid w:val="00C77DB4"/>
    <w:rsid w:val="00C77E0B"/>
    <w:rsid w:val="00C804A7"/>
    <w:rsid w:val="00C811E4"/>
    <w:rsid w:val="00C81862"/>
    <w:rsid w:val="00C821DB"/>
    <w:rsid w:val="00C827C4"/>
    <w:rsid w:val="00C82A7B"/>
    <w:rsid w:val="00C82B7D"/>
    <w:rsid w:val="00C8319E"/>
    <w:rsid w:val="00C8385A"/>
    <w:rsid w:val="00C83DBC"/>
    <w:rsid w:val="00C84D30"/>
    <w:rsid w:val="00C86ECD"/>
    <w:rsid w:val="00C86F0C"/>
    <w:rsid w:val="00C90255"/>
    <w:rsid w:val="00C9182B"/>
    <w:rsid w:val="00C91B0D"/>
    <w:rsid w:val="00C92B46"/>
    <w:rsid w:val="00C937F1"/>
    <w:rsid w:val="00C95749"/>
    <w:rsid w:val="00C95919"/>
    <w:rsid w:val="00C95B41"/>
    <w:rsid w:val="00C960B6"/>
    <w:rsid w:val="00C96950"/>
    <w:rsid w:val="00C96F58"/>
    <w:rsid w:val="00C97D72"/>
    <w:rsid w:val="00CA043A"/>
    <w:rsid w:val="00CA089F"/>
    <w:rsid w:val="00CA10F3"/>
    <w:rsid w:val="00CA1578"/>
    <w:rsid w:val="00CA1CAE"/>
    <w:rsid w:val="00CA25BE"/>
    <w:rsid w:val="00CA2AC4"/>
    <w:rsid w:val="00CA3C8E"/>
    <w:rsid w:val="00CA3FB8"/>
    <w:rsid w:val="00CA45FD"/>
    <w:rsid w:val="00CA5546"/>
    <w:rsid w:val="00CA5C33"/>
    <w:rsid w:val="00CA66AE"/>
    <w:rsid w:val="00CA69F7"/>
    <w:rsid w:val="00CB007B"/>
    <w:rsid w:val="00CB01E7"/>
    <w:rsid w:val="00CB0F82"/>
    <w:rsid w:val="00CB125C"/>
    <w:rsid w:val="00CB18F1"/>
    <w:rsid w:val="00CB2AA2"/>
    <w:rsid w:val="00CB4283"/>
    <w:rsid w:val="00CB6B41"/>
    <w:rsid w:val="00CB7050"/>
    <w:rsid w:val="00CB7541"/>
    <w:rsid w:val="00CC01B9"/>
    <w:rsid w:val="00CC0553"/>
    <w:rsid w:val="00CC0B4B"/>
    <w:rsid w:val="00CC0FF5"/>
    <w:rsid w:val="00CC1A5F"/>
    <w:rsid w:val="00CC2AA7"/>
    <w:rsid w:val="00CC314B"/>
    <w:rsid w:val="00CC358A"/>
    <w:rsid w:val="00CC3A28"/>
    <w:rsid w:val="00CC47FC"/>
    <w:rsid w:val="00CC6548"/>
    <w:rsid w:val="00CC6D6F"/>
    <w:rsid w:val="00CD0EFC"/>
    <w:rsid w:val="00CD14A7"/>
    <w:rsid w:val="00CD14B4"/>
    <w:rsid w:val="00CD14D3"/>
    <w:rsid w:val="00CD1674"/>
    <w:rsid w:val="00CD1E9B"/>
    <w:rsid w:val="00CD1EB5"/>
    <w:rsid w:val="00CD21A9"/>
    <w:rsid w:val="00CD2808"/>
    <w:rsid w:val="00CD2F00"/>
    <w:rsid w:val="00CD3418"/>
    <w:rsid w:val="00CD46E8"/>
    <w:rsid w:val="00CD5FA9"/>
    <w:rsid w:val="00CD6164"/>
    <w:rsid w:val="00CD63BA"/>
    <w:rsid w:val="00CD7099"/>
    <w:rsid w:val="00CE0FBC"/>
    <w:rsid w:val="00CE1250"/>
    <w:rsid w:val="00CE1573"/>
    <w:rsid w:val="00CE2362"/>
    <w:rsid w:val="00CE2E25"/>
    <w:rsid w:val="00CE361C"/>
    <w:rsid w:val="00CE4D29"/>
    <w:rsid w:val="00CE534B"/>
    <w:rsid w:val="00CE595F"/>
    <w:rsid w:val="00CE6F9A"/>
    <w:rsid w:val="00CE7347"/>
    <w:rsid w:val="00CE76E7"/>
    <w:rsid w:val="00CE7E75"/>
    <w:rsid w:val="00CE7F4C"/>
    <w:rsid w:val="00CE7F93"/>
    <w:rsid w:val="00CF07C3"/>
    <w:rsid w:val="00CF1EC8"/>
    <w:rsid w:val="00CF25B8"/>
    <w:rsid w:val="00CF32FD"/>
    <w:rsid w:val="00CF3BDA"/>
    <w:rsid w:val="00CF47B4"/>
    <w:rsid w:val="00CF47FF"/>
    <w:rsid w:val="00CF6859"/>
    <w:rsid w:val="00CF6E71"/>
    <w:rsid w:val="00CF765C"/>
    <w:rsid w:val="00D00B38"/>
    <w:rsid w:val="00D01F66"/>
    <w:rsid w:val="00D0202C"/>
    <w:rsid w:val="00D02126"/>
    <w:rsid w:val="00D029FA"/>
    <w:rsid w:val="00D039F8"/>
    <w:rsid w:val="00D044A8"/>
    <w:rsid w:val="00D04645"/>
    <w:rsid w:val="00D04F24"/>
    <w:rsid w:val="00D05BB0"/>
    <w:rsid w:val="00D064DF"/>
    <w:rsid w:val="00D065CD"/>
    <w:rsid w:val="00D06876"/>
    <w:rsid w:val="00D07441"/>
    <w:rsid w:val="00D12859"/>
    <w:rsid w:val="00D1294A"/>
    <w:rsid w:val="00D13027"/>
    <w:rsid w:val="00D139B6"/>
    <w:rsid w:val="00D13EDF"/>
    <w:rsid w:val="00D158C5"/>
    <w:rsid w:val="00D15CDA"/>
    <w:rsid w:val="00D15DE8"/>
    <w:rsid w:val="00D161D2"/>
    <w:rsid w:val="00D16268"/>
    <w:rsid w:val="00D16C27"/>
    <w:rsid w:val="00D178D3"/>
    <w:rsid w:val="00D219B0"/>
    <w:rsid w:val="00D22523"/>
    <w:rsid w:val="00D23B68"/>
    <w:rsid w:val="00D24BCA"/>
    <w:rsid w:val="00D25139"/>
    <w:rsid w:val="00D252AD"/>
    <w:rsid w:val="00D25BDE"/>
    <w:rsid w:val="00D262FE"/>
    <w:rsid w:val="00D26513"/>
    <w:rsid w:val="00D26BA0"/>
    <w:rsid w:val="00D26BDD"/>
    <w:rsid w:val="00D309BD"/>
    <w:rsid w:val="00D30F93"/>
    <w:rsid w:val="00D317B1"/>
    <w:rsid w:val="00D317E9"/>
    <w:rsid w:val="00D31A5D"/>
    <w:rsid w:val="00D3371B"/>
    <w:rsid w:val="00D33AC7"/>
    <w:rsid w:val="00D33CD1"/>
    <w:rsid w:val="00D348C0"/>
    <w:rsid w:val="00D35268"/>
    <w:rsid w:val="00D353D9"/>
    <w:rsid w:val="00D354F8"/>
    <w:rsid w:val="00D35F76"/>
    <w:rsid w:val="00D36C2B"/>
    <w:rsid w:val="00D37739"/>
    <w:rsid w:val="00D403B0"/>
    <w:rsid w:val="00D41E53"/>
    <w:rsid w:val="00D41F3A"/>
    <w:rsid w:val="00D42DFE"/>
    <w:rsid w:val="00D4407A"/>
    <w:rsid w:val="00D452AA"/>
    <w:rsid w:val="00D455F2"/>
    <w:rsid w:val="00D45854"/>
    <w:rsid w:val="00D45897"/>
    <w:rsid w:val="00D46288"/>
    <w:rsid w:val="00D46FFA"/>
    <w:rsid w:val="00D4797D"/>
    <w:rsid w:val="00D47A64"/>
    <w:rsid w:val="00D5016F"/>
    <w:rsid w:val="00D503C7"/>
    <w:rsid w:val="00D51096"/>
    <w:rsid w:val="00D52512"/>
    <w:rsid w:val="00D5398E"/>
    <w:rsid w:val="00D5478A"/>
    <w:rsid w:val="00D54C76"/>
    <w:rsid w:val="00D552D6"/>
    <w:rsid w:val="00D552DD"/>
    <w:rsid w:val="00D560C4"/>
    <w:rsid w:val="00D600EC"/>
    <w:rsid w:val="00D602A9"/>
    <w:rsid w:val="00D60E27"/>
    <w:rsid w:val="00D61D79"/>
    <w:rsid w:val="00D62B39"/>
    <w:rsid w:val="00D62CCC"/>
    <w:rsid w:val="00D63697"/>
    <w:rsid w:val="00D641D4"/>
    <w:rsid w:val="00D64296"/>
    <w:rsid w:val="00D64CFB"/>
    <w:rsid w:val="00D659E4"/>
    <w:rsid w:val="00D65CA8"/>
    <w:rsid w:val="00D65E74"/>
    <w:rsid w:val="00D66A42"/>
    <w:rsid w:val="00D67F98"/>
    <w:rsid w:val="00D7008C"/>
    <w:rsid w:val="00D70183"/>
    <w:rsid w:val="00D7244B"/>
    <w:rsid w:val="00D72DDA"/>
    <w:rsid w:val="00D7408B"/>
    <w:rsid w:val="00D7495F"/>
    <w:rsid w:val="00D74E63"/>
    <w:rsid w:val="00D7517C"/>
    <w:rsid w:val="00D75470"/>
    <w:rsid w:val="00D75E35"/>
    <w:rsid w:val="00D76C7C"/>
    <w:rsid w:val="00D80C87"/>
    <w:rsid w:val="00D812A4"/>
    <w:rsid w:val="00D82086"/>
    <w:rsid w:val="00D822BA"/>
    <w:rsid w:val="00D83C54"/>
    <w:rsid w:val="00D83C6C"/>
    <w:rsid w:val="00D84BC3"/>
    <w:rsid w:val="00D850A6"/>
    <w:rsid w:val="00D85784"/>
    <w:rsid w:val="00D85A43"/>
    <w:rsid w:val="00D85AF2"/>
    <w:rsid w:val="00D86A95"/>
    <w:rsid w:val="00D87724"/>
    <w:rsid w:val="00D8784C"/>
    <w:rsid w:val="00D902AD"/>
    <w:rsid w:val="00D91935"/>
    <w:rsid w:val="00D92308"/>
    <w:rsid w:val="00D92872"/>
    <w:rsid w:val="00D92A38"/>
    <w:rsid w:val="00D92F0D"/>
    <w:rsid w:val="00D93616"/>
    <w:rsid w:val="00D9371C"/>
    <w:rsid w:val="00D93890"/>
    <w:rsid w:val="00D93CF1"/>
    <w:rsid w:val="00D945B5"/>
    <w:rsid w:val="00D9505A"/>
    <w:rsid w:val="00D96B19"/>
    <w:rsid w:val="00D96D1E"/>
    <w:rsid w:val="00D96F0D"/>
    <w:rsid w:val="00D97050"/>
    <w:rsid w:val="00D97DB4"/>
    <w:rsid w:val="00DA0E3D"/>
    <w:rsid w:val="00DA3319"/>
    <w:rsid w:val="00DA43DB"/>
    <w:rsid w:val="00DA5A4D"/>
    <w:rsid w:val="00DA5AF7"/>
    <w:rsid w:val="00DA6E49"/>
    <w:rsid w:val="00DA6EA5"/>
    <w:rsid w:val="00DA7BD7"/>
    <w:rsid w:val="00DB026F"/>
    <w:rsid w:val="00DB0A2E"/>
    <w:rsid w:val="00DB0C08"/>
    <w:rsid w:val="00DB1599"/>
    <w:rsid w:val="00DB1839"/>
    <w:rsid w:val="00DB187D"/>
    <w:rsid w:val="00DB18F7"/>
    <w:rsid w:val="00DB19AE"/>
    <w:rsid w:val="00DB243D"/>
    <w:rsid w:val="00DB260A"/>
    <w:rsid w:val="00DB27D1"/>
    <w:rsid w:val="00DB2BEB"/>
    <w:rsid w:val="00DB361B"/>
    <w:rsid w:val="00DB4F3D"/>
    <w:rsid w:val="00DB51E4"/>
    <w:rsid w:val="00DB5FED"/>
    <w:rsid w:val="00DB6B22"/>
    <w:rsid w:val="00DB6D2D"/>
    <w:rsid w:val="00DB7184"/>
    <w:rsid w:val="00DC05F1"/>
    <w:rsid w:val="00DC1FEF"/>
    <w:rsid w:val="00DC268C"/>
    <w:rsid w:val="00DC5517"/>
    <w:rsid w:val="00DC58FD"/>
    <w:rsid w:val="00DC67E3"/>
    <w:rsid w:val="00DC6812"/>
    <w:rsid w:val="00DC797D"/>
    <w:rsid w:val="00DD0657"/>
    <w:rsid w:val="00DD180E"/>
    <w:rsid w:val="00DD183E"/>
    <w:rsid w:val="00DD1B7D"/>
    <w:rsid w:val="00DD203F"/>
    <w:rsid w:val="00DD23A6"/>
    <w:rsid w:val="00DD3D4A"/>
    <w:rsid w:val="00DD3EE9"/>
    <w:rsid w:val="00DD4021"/>
    <w:rsid w:val="00DD4B21"/>
    <w:rsid w:val="00DD4D94"/>
    <w:rsid w:val="00DD54A0"/>
    <w:rsid w:val="00DD5966"/>
    <w:rsid w:val="00DD5B55"/>
    <w:rsid w:val="00DD5EDE"/>
    <w:rsid w:val="00DD638D"/>
    <w:rsid w:val="00DD68E8"/>
    <w:rsid w:val="00DD6A0B"/>
    <w:rsid w:val="00DD6B65"/>
    <w:rsid w:val="00DD6C2F"/>
    <w:rsid w:val="00DD6CC4"/>
    <w:rsid w:val="00DD7426"/>
    <w:rsid w:val="00DD7456"/>
    <w:rsid w:val="00DD7881"/>
    <w:rsid w:val="00DD7CD9"/>
    <w:rsid w:val="00DE15E9"/>
    <w:rsid w:val="00DE17D7"/>
    <w:rsid w:val="00DE183B"/>
    <w:rsid w:val="00DE2064"/>
    <w:rsid w:val="00DE2533"/>
    <w:rsid w:val="00DE465B"/>
    <w:rsid w:val="00DE4A60"/>
    <w:rsid w:val="00DE65F2"/>
    <w:rsid w:val="00DE7149"/>
    <w:rsid w:val="00DF010B"/>
    <w:rsid w:val="00DF045B"/>
    <w:rsid w:val="00DF10C8"/>
    <w:rsid w:val="00DF1D74"/>
    <w:rsid w:val="00DF1FB4"/>
    <w:rsid w:val="00DF226A"/>
    <w:rsid w:val="00DF233B"/>
    <w:rsid w:val="00DF2C24"/>
    <w:rsid w:val="00DF36B7"/>
    <w:rsid w:val="00DF370E"/>
    <w:rsid w:val="00DF45E3"/>
    <w:rsid w:val="00DF46F7"/>
    <w:rsid w:val="00DF49C2"/>
    <w:rsid w:val="00DF51BA"/>
    <w:rsid w:val="00DF5336"/>
    <w:rsid w:val="00DF79FF"/>
    <w:rsid w:val="00E0078B"/>
    <w:rsid w:val="00E00916"/>
    <w:rsid w:val="00E022E0"/>
    <w:rsid w:val="00E06099"/>
    <w:rsid w:val="00E07561"/>
    <w:rsid w:val="00E10CAB"/>
    <w:rsid w:val="00E11B79"/>
    <w:rsid w:val="00E11CEC"/>
    <w:rsid w:val="00E120ED"/>
    <w:rsid w:val="00E12202"/>
    <w:rsid w:val="00E12866"/>
    <w:rsid w:val="00E12D4D"/>
    <w:rsid w:val="00E13B92"/>
    <w:rsid w:val="00E14693"/>
    <w:rsid w:val="00E15CF3"/>
    <w:rsid w:val="00E15D6E"/>
    <w:rsid w:val="00E16071"/>
    <w:rsid w:val="00E174B4"/>
    <w:rsid w:val="00E206B3"/>
    <w:rsid w:val="00E241DE"/>
    <w:rsid w:val="00E24297"/>
    <w:rsid w:val="00E257CD"/>
    <w:rsid w:val="00E25D8D"/>
    <w:rsid w:val="00E27390"/>
    <w:rsid w:val="00E2773C"/>
    <w:rsid w:val="00E27887"/>
    <w:rsid w:val="00E3008E"/>
    <w:rsid w:val="00E304EF"/>
    <w:rsid w:val="00E32B68"/>
    <w:rsid w:val="00E32DFA"/>
    <w:rsid w:val="00E33818"/>
    <w:rsid w:val="00E33DAC"/>
    <w:rsid w:val="00E34531"/>
    <w:rsid w:val="00E37165"/>
    <w:rsid w:val="00E402CB"/>
    <w:rsid w:val="00E4311F"/>
    <w:rsid w:val="00E43544"/>
    <w:rsid w:val="00E435F4"/>
    <w:rsid w:val="00E436F8"/>
    <w:rsid w:val="00E43701"/>
    <w:rsid w:val="00E43E66"/>
    <w:rsid w:val="00E44EA3"/>
    <w:rsid w:val="00E46648"/>
    <w:rsid w:val="00E46D8F"/>
    <w:rsid w:val="00E47762"/>
    <w:rsid w:val="00E50901"/>
    <w:rsid w:val="00E50C5E"/>
    <w:rsid w:val="00E50E7C"/>
    <w:rsid w:val="00E54125"/>
    <w:rsid w:val="00E54238"/>
    <w:rsid w:val="00E54BE4"/>
    <w:rsid w:val="00E55192"/>
    <w:rsid w:val="00E55B96"/>
    <w:rsid w:val="00E569D1"/>
    <w:rsid w:val="00E56A9B"/>
    <w:rsid w:val="00E57159"/>
    <w:rsid w:val="00E57B47"/>
    <w:rsid w:val="00E57D6A"/>
    <w:rsid w:val="00E57F81"/>
    <w:rsid w:val="00E6077B"/>
    <w:rsid w:val="00E60AF6"/>
    <w:rsid w:val="00E60B50"/>
    <w:rsid w:val="00E61642"/>
    <w:rsid w:val="00E61753"/>
    <w:rsid w:val="00E61DB6"/>
    <w:rsid w:val="00E62959"/>
    <w:rsid w:val="00E62B58"/>
    <w:rsid w:val="00E6461B"/>
    <w:rsid w:val="00E64A6F"/>
    <w:rsid w:val="00E64EA7"/>
    <w:rsid w:val="00E65258"/>
    <w:rsid w:val="00E6554E"/>
    <w:rsid w:val="00E6596E"/>
    <w:rsid w:val="00E6700A"/>
    <w:rsid w:val="00E6727D"/>
    <w:rsid w:val="00E67480"/>
    <w:rsid w:val="00E67B79"/>
    <w:rsid w:val="00E70032"/>
    <w:rsid w:val="00E70882"/>
    <w:rsid w:val="00E72528"/>
    <w:rsid w:val="00E72640"/>
    <w:rsid w:val="00E72990"/>
    <w:rsid w:val="00E75CE4"/>
    <w:rsid w:val="00E75D52"/>
    <w:rsid w:val="00E77A4C"/>
    <w:rsid w:val="00E80705"/>
    <w:rsid w:val="00E80B37"/>
    <w:rsid w:val="00E80F09"/>
    <w:rsid w:val="00E8142A"/>
    <w:rsid w:val="00E82AC9"/>
    <w:rsid w:val="00E82C16"/>
    <w:rsid w:val="00E83021"/>
    <w:rsid w:val="00E843CD"/>
    <w:rsid w:val="00E8486C"/>
    <w:rsid w:val="00E84CFE"/>
    <w:rsid w:val="00E84DF3"/>
    <w:rsid w:val="00E86574"/>
    <w:rsid w:val="00E87F91"/>
    <w:rsid w:val="00E90159"/>
    <w:rsid w:val="00E90294"/>
    <w:rsid w:val="00E91441"/>
    <w:rsid w:val="00E947A5"/>
    <w:rsid w:val="00E96593"/>
    <w:rsid w:val="00E96640"/>
    <w:rsid w:val="00E97482"/>
    <w:rsid w:val="00E97877"/>
    <w:rsid w:val="00E97AA0"/>
    <w:rsid w:val="00EA09DB"/>
    <w:rsid w:val="00EA1062"/>
    <w:rsid w:val="00EA2593"/>
    <w:rsid w:val="00EA2804"/>
    <w:rsid w:val="00EA2841"/>
    <w:rsid w:val="00EA342C"/>
    <w:rsid w:val="00EA3F2A"/>
    <w:rsid w:val="00EA414F"/>
    <w:rsid w:val="00EA4D66"/>
    <w:rsid w:val="00EA55F4"/>
    <w:rsid w:val="00EA68CA"/>
    <w:rsid w:val="00EA6B22"/>
    <w:rsid w:val="00EA7690"/>
    <w:rsid w:val="00EB2806"/>
    <w:rsid w:val="00EB2884"/>
    <w:rsid w:val="00EB2D23"/>
    <w:rsid w:val="00EB441F"/>
    <w:rsid w:val="00EB46D1"/>
    <w:rsid w:val="00EB4B6B"/>
    <w:rsid w:val="00EB5086"/>
    <w:rsid w:val="00EB5A79"/>
    <w:rsid w:val="00EB5A93"/>
    <w:rsid w:val="00EB5C11"/>
    <w:rsid w:val="00EB605C"/>
    <w:rsid w:val="00EB61DD"/>
    <w:rsid w:val="00EB70B5"/>
    <w:rsid w:val="00EB7BF1"/>
    <w:rsid w:val="00EC0989"/>
    <w:rsid w:val="00EC1158"/>
    <w:rsid w:val="00EC1969"/>
    <w:rsid w:val="00EC1BAC"/>
    <w:rsid w:val="00EC28FC"/>
    <w:rsid w:val="00EC2BE8"/>
    <w:rsid w:val="00EC4192"/>
    <w:rsid w:val="00EC5FE1"/>
    <w:rsid w:val="00EC60CB"/>
    <w:rsid w:val="00EC6787"/>
    <w:rsid w:val="00EC7E0E"/>
    <w:rsid w:val="00ED00A9"/>
    <w:rsid w:val="00ED0711"/>
    <w:rsid w:val="00ED0E8C"/>
    <w:rsid w:val="00ED11E9"/>
    <w:rsid w:val="00ED12D4"/>
    <w:rsid w:val="00ED22B6"/>
    <w:rsid w:val="00ED42BA"/>
    <w:rsid w:val="00ED4D1D"/>
    <w:rsid w:val="00ED5ABD"/>
    <w:rsid w:val="00ED6CCF"/>
    <w:rsid w:val="00ED700F"/>
    <w:rsid w:val="00ED70D4"/>
    <w:rsid w:val="00ED73F4"/>
    <w:rsid w:val="00ED7F7B"/>
    <w:rsid w:val="00EE119D"/>
    <w:rsid w:val="00EE12D0"/>
    <w:rsid w:val="00EE160D"/>
    <w:rsid w:val="00EE2DA6"/>
    <w:rsid w:val="00EE31AA"/>
    <w:rsid w:val="00EE4290"/>
    <w:rsid w:val="00EE4D9A"/>
    <w:rsid w:val="00EE5FF3"/>
    <w:rsid w:val="00EE6001"/>
    <w:rsid w:val="00EE61BD"/>
    <w:rsid w:val="00EE72A0"/>
    <w:rsid w:val="00EE7670"/>
    <w:rsid w:val="00EE789A"/>
    <w:rsid w:val="00EE7F35"/>
    <w:rsid w:val="00EF037B"/>
    <w:rsid w:val="00EF0D2F"/>
    <w:rsid w:val="00EF25A8"/>
    <w:rsid w:val="00EF584C"/>
    <w:rsid w:val="00EF5CD6"/>
    <w:rsid w:val="00EF60C3"/>
    <w:rsid w:val="00EF618D"/>
    <w:rsid w:val="00EF6F3C"/>
    <w:rsid w:val="00EF79F0"/>
    <w:rsid w:val="00F001B9"/>
    <w:rsid w:val="00F00AF2"/>
    <w:rsid w:val="00F02873"/>
    <w:rsid w:val="00F038FC"/>
    <w:rsid w:val="00F04EFD"/>
    <w:rsid w:val="00F052ED"/>
    <w:rsid w:val="00F06E6A"/>
    <w:rsid w:val="00F07A22"/>
    <w:rsid w:val="00F1091F"/>
    <w:rsid w:val="00F115AC"/>
    <w:rsid w:val="00F11706"/>
    <w:rsid w:val="00F11FF3"/>
    <w:rsid w:val="00F12F49"/>
    <w:rsid w:val="00F14210"/>
    <w:rsid w:val="00F1428F"/>
    <w:rsid w:val="00F15A78"/>
    <w:rsid w:val="00F16948"/>
    <w:rsid w:val="00F16F3C"/>
    <w:rsid w:val="00F17F1E"/>
    <w:rsid w:val="00F200D8"/>
    <w:rsid w:val="00F23947"/>
    <w:rsid w:val="00F23DC0"/>
    <w:rsid w:val="00F245A3"/>
    <w:rsid w:val="00F247EB"/>
    <w:rsid w:val="00F24D94"/>
    <w:rsid w:val="00F25B30"/>
    <w:rsid w:val="00F25B8B"/>
    <w:rsid w:val="00F25EFC"/>
    <w:rsid w:val="00F26DB4"/>
    <w:rsid w:val="00F279C4"/>
    <w:rsid w:val="00F325FB"/>
    <w:rsid w:val="00F329C7"/>
    <w:rsid w:val="00F33EDD"/>
    <w:rsid w:val="00F34DCB"/>
    <w:rsid w:val="00F352F3"/>
    <w:rsid w:val="00F36868"/>
    <w:rsid w:val="00F36D22"/>
    <w:rsid w:val="00F37752"/>
    <w:rsid w:val="00F419F5"/>
    <w:rsid w:val="00F4269B"/>
    <w:rsid w:val="00F429FA"/>
    <w:rsid w:val="00F430B9"/>
    <w:rsid w:val="00F43340"/>
    <w:rsid w:val="00F4396D"/>
    <w:rsid w:val="00F43C0C"/>
    <w:rsid w:val="00F447E0"/>
    <w:rsid w:val="00F44F01"/>
    <w:rsid w:val="00F45F45"/>
    <w:rsid w:val="00F47511"/>
    <w:rsid w:val="00F47DB8"/>
    <w:rsid w:val="00F51700"/>
    <w:rsid w:val="00F51CE1"/>
    <w:rsid w:val="00F51DC6"/>
    <w:rsid w:val="00F533EE"/>
    <w:rsid w:val="00F53C4D"/>
    <w:rsid w:val="00F54158"/>
    <w:rsid w:val="00F5443C"/>
    <w:rsid w:val="00F54EC4"/>
    <w:rsid w:val="00F558EA"/>
    <w:rsid w:val="00F560E5"/>
    <w:rsid w:val="00F56CE1"/>
    <w:rsid w:val="00F611F0"/>
    <w:rsid w:val="00F61BFB"/>
    <w:rsid w:val="00F62794"/>
    <w:rsid w:val="00F62F80"/>
    <w:rsid w:val="00F632E0"/>
    <w:rsid w:val="00F63B41"/>
    <w:rsid w:val="00F64239"/>
    <w:rsid w:val="00F64A55"/>
    <w:rsid w:val="00F65691"/>
    <w:rsid w:val="00F6635D"/>
    <w:rsid w:val="00F664EA"/>
    <w:rsid w:val="00F6716D"/>
    <w:rsid w:val="00F67F65"/>
    <w:rsid w:val="00F70169"/>
    <w:rsid w:val="00F708AC"/>
    <w:rsid w:val="00F70C14"/>
    <w:rsid w:val="00F712FB"/>
    <w:rsid w:val="00F7238D"/>
    <w:rsid w:val="00F72832"/>
    <w:rsid w:val="00F730E4"/>
    <w:rsid w:val="00F73173"/>
    <w:rsid w:val="00F73271"/>
    <w:rsid w:val="00F75229"/>
    <w:rsid w:val="00F76173"/>
    <w:rsid w:val="00F81879"/>
    <w:rsid w:val="00F81D72"/>
    <w:rsid w:val="00F836B8"/>
    <w:rsid w:val="00F8393C"/>
    <w:rsid w:val="00F83D73"/>
    <w:rsid w:val="00F83DC4"/>
    <w:rsid w:val="00F84E28"/>
    <w:rsid w:val="00F84FD9"/>
    <w:rsid w:val="00F8529C"/>
    <w:rsid w:val="00F8571D"/>
    <w:rsid w:val="00F86BF9"/>
    <w:rsid w:val="00F86F71"/>
    <w:rsid w:val="00F873A4"/>
    <w:rsid w:val="00F87AC3"/>
    <w:rsid w:val="00F9047B"/>
    <w:rsid w:val="00F90EAA"/>
    <w:rsid w:val="00F91644"/>
    <w:rsid w:val="00F916BA"/>
    <w:rsid w:val="00F926D0"/>
    <w:rsid w:val="00F92B62"/>
    <w:rsid w:val="00F92F97"/>
    <w:rsid w:val="00F938DF"/>
    <w:rsid w:val="00F93C14"/>
    <w:rsid w:val="00F9447A"/>
    <w:rsid w:val="00F956C6"/>
    <w:rsid w:val="00F96016"/>
    <w:rsid w:val="00FA0D2E"/>
    <w:rsid w:val="00FA15F0"/>
    <w:rsid w:val="00FA1F64"/>
    <w:rsid w:val="00FA3A00"/>
    <w:rsid w:val="00FA556B"/>
    <w:rsid w:val="00FA5EF4"/>
    <w:rsid w:val="00FA5F34"/>
    <w:rsid w:val="00FA607C"/>
    <w:rsid w:val="00FA7508"/>
    <w:rsid w:val="00FA7D91"/>
    <w:rsid w:val="00FB083C"/>
    <w:rsid w:val="00FB0F26"/>
    <w:rsid w:val="00FB1539"/>
    <w:rsid w:val="00FB458D"/>
    <w:rsid w:val="00FB476A"/>
    <w:rsid w:val="00FB5632"/>
    <w:rsid w:val="00FB6118"/>
    <w:rsid w:val="00FB6602"/>
    <w:rsid w:val="00FB6640"/>
    <w:rsid w:val="00FB68B9"/>
    <w:rsid w:val="00FB68FA"/>
    <w:rsid w:val="00FB7B50"/>
    <w:rsid w:val="00FC0570"/>
    <w:rsid w:val="00FC0690"/>
    <w:rsid w:val="00FC0F88"/>
    <w:rsid w:val="00FC1963"/>
    <w:rsid w:val="00FC221C"/>
    <w:rsid w:val="00FC23AC"/>
    <w:rsid w:val="00FC2926"/>
    <w:rsid w:val="00FC2D29"/>
    <w:rsid w:val="00FC3473"/>
    <w:rsid w:val="00FC348B"/>
    <w:rsid w:val="00FC40BB"/>
    <w:rsid w:val="00FC532B"/>
    <w:rsid w:val="00FC5D2D"/>
    <w:rsid w:val="00FC674D"/>
    <w:rsid w:val="00FC6B1A"/>
    <w:rsid w:val="00FC6CB4"/>
    <w:rsid w:val="00FC731A"/>
    <w:rsid w:val="00FC7510"/>
    <w:rsid w:val="00FC79D8"/>
    <w:rsid w:val="00FC7A20"/>
    <w:rsid w:val="00FD061B"/>
    <w:rsid w:val="00FD0E13"/>
    <w:rsid w:val="00FD1DD3"/>
    <w:rsid w:val="00FD1E80"/>
    <w:rsid w:val="00FD1F66"/>
    <w:rsid w:val="00FD2385"/>
    <w:rsid w:val="00FD3578"/>
    <w:rsid w:val="00FD366D"/>
    <w:rsid w:val="00FD396A"/>
    <w:rsid w:val="00FD3DD2"/>
    <w:rsid w:val="00FD401F"/>
    <w:rsid w:val="00FD4416"/>
    <w:rsid w:val="00FD4446"/>
    <w:rsid w:val="00FD55AF"/>
    <w:rsid w:val="00FD664C"/>
    <w:rsid w:val="00FD731D"/>
    <w:rsid w:val="00FD7DE0"/>
    <w:rsid w:val="00FE0363"/>
    <w:rsid w:val="00FE0A9B"/>
    <w:rsid w:val="00FE0DD5"/>
    <w:rsid w:val="00FE0F23"/>
    <w:rsid w:val="00FE1108"/>
    <w:rsid w:val="00FE118E"/>
    <w:rsid w:val="00FE119D"/>
    <w:rsid w:val="00FE1DB2"/>
    <w:rsid w:val="00FE2237"/>
    <w:rsid w:val="00FE26D8"/>
    <w:rsid w:val="00FE2B5D"/>
    <w:rsid w:val="00FE3500"/>
    <w:rsid w:val="00FE4652"/>
    <w:rsid w:val="00FE6382"/>
    <w:rsid w:val="00FE6BF9"/>
    <w:rsid w:val="00FE6ED5"/>
    <w:rsid w:val="00FE751A"/>
    <w:rsid w:val="00FE75FF"/>
    <w:rsid w:val="00FE7A9D"/>
    <w:rsid w:val="00FF03BE"/>
    <w:rsid w:val="00FF0490"/>
    <w:rsid w:val="00FF0501"/>
    <w:rsid w:val="00FF0CDD"/>
    <w:rsid w:val="00FF1341"/>
    <w:rsid w:val="00FF2D42"/>
    <w:rsid w:val="00FF36BC"/>
    <w:rsid w:val="00FF3A03"/>
    <w:rsid w:val="00FF41E2"/>
    <w:rsid w:val="00FF4D37"/>
    <w:rsid w:val="00FF6C1C"/>
    <w:rsid w:val="00FF7564"/>
    <w:rsid w:val="00FF7B49"/>
    <w:rsid w:val="00FF7C0E"/>
    <w:rsid w:val="00FF7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FE3D749-7647-4B20-84A9-F261C2C6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E25A8"/>
    <w:rPr>
      <w:rFonts w:ascii="Arial" w:eastAsia="MS Mincho" w:hAnsi="Arial" w:cs="Times New Roman"/>
      <w:sz w:val="20"/>
      <w:lang w:eastAsia="ru-RU"/>
    </w:rPr>
  </w:style>
  <w:style w:type="paragraph" w:styleId="12">
    <w:name w:val="heading 1"/>
    <w:basedOn w:val="a1"/>
    <w:next w:val="a1"/>
    <w:link w:val="13"/>
    <w:qFormat/>
    <w:rsid w:val="007512BB"/>
    <w:pPr>
      <w:keepNext/>
      <w:spacing w:before="240" w:after="60"/>
      <w:outlineLvl w:val="0"/>
    </w:pPr>
    <w:rPr>
      <w:rFonts w:cs="Arial"/>
      <w:b/>
      <w:bCs/>
      <w:kern w:val="32"/>
      <w:sz w:val="32"/>
      <w:szCs w:val="32"/>
    </w:rPr>
  </w:style>
  <w:style w:type="paragraph" w:styleId="20">
    <w:name w:val="heading 2"/>
    <w:basedOn w:val="a1"/>
    <w:next w:val="a1"/>
    <w:link w:val="21"/>
    <w:qFormat/>
    <w:rsid w:val="007512BB"/>
    <w:pPr>
      <w:keepNext/>
      <w:spacing w:before="240" w:after="60"/>
      <w:outlineLvl w:val="1"/>
    </w:pPr>
    <w:rPr>
      <w:rFonts w:cs="Arial"/>
      <w:b/>
      <w:bCs/>
      <w:i/>
      <w:iCs/>
      <w:sz w:val="28"/>
      <w:szCs w:val="28"/>
    </w:rPr>
  </w:style>
  <w:style w:type="paragraph" w:styleId="3">
    <w:name w:val="heading 3"/>
    <w:basedOn w:val="a1"/>
    <w:next w:val="a1"/>
    <w:link w:val="30"/>
    <w:qFormat/>
    <w:rsid w:val="007512BB"/>
    <w:pPr>
      <w:keepNext/>
      <w:spacing w:before="240" w:after="60"/>
      <w:outlineLvl w:val="2"/>
    </w:pPr>
    <w:rPr>
      <w:rFonts w:cs="Arial"/>
      <w:b/>
      <w:bCs/>
      <w:sz w:val="24"/>
      <w:szCs w:val="26"/>
    </w:rPr>
  </w:style>
  <w:style w:type="paragraph" w:styleId="4">
    <w:name w:val="heading 4"/>
    <w:basedOn w:val="a1"/>
    <w:next w:val="a1"/>
    <w:link w:val="40"/>
    <w:unhideWhenUsed/>
    <w:qFormat/>
    <w:rsid w:val="0062527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nhideWhenUsed/>
    <w:qFormat/>
    <w:rsid w:val="0062527C"/>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nhideWhenUsed/>
    <w:qFormat/>
    <w:rsid w:val="0062527C"/>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0"/>
    <w:unhideWhenUsed/>
    <w:qFormat/>
    <w:rsid w:val="0062527C"/>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0"/>
    <w:unhideWhenUsed/>
    <w:qFormat/>
    <w:rsid w:val="006252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nhideWhenUsed/>
    <w:qFormat/>
    <w:rsid w:val="006252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basedOn w:val="a2"/>
    <w:link w:val="12"/>
    <w:rsid w:val="007512BB"/>
    <w:rPr>
      <w:rFonts w:ascii="Arial" w:eastAsia="MS Mincho" w:hAnsi="Arial" w:cs="Arial"/>
      <w:b/>
      <w:bCs/>
      <w:kern w:val="32"/>
      <w:sz w:val="32"/>
      <w:szCs w:val="32"/>
      <w:lang w:eastAsia="ru-RU"/>
    </w:rPr>
  </w:style>
  <w:style w:type="character" w:customStyle="1" w:styleId="21">
    <w:name w:val="Заголовок 2 Знак"/>
    <w:basedOn w:val="a2"/>
    <w:link w:val="20"/>
    <w:rsid w:val="007512BB"/>
    <w:rPr>
      <w:rFonts w:ascii="Arial" w:eastAsia="MS Mincho" w:hAnsi="Arial" w:cs="Arial"/>
      <w:b/>
      <w:bCs/>
      <w:i/>
      <w:iCs/>
      <w:sz w:val="28"/>
      <w:szCs w:val="28"/>
      <w:lang w:eastAsia="ru-RU"/>
    </w:rPr>
  </w:style>
  <w:style w:type="character" w:customStyle="1" w:styleId="30">
    <w:name w:val="Заголовок 3 Знак"/>
    <w:basedOn w:val="a2"/>
    <w:link w:val="3"/>
    <w:rsid w:val="007512BB"/>
    <w:rPr>
      <w:rFonts w:ascii="Arial" w:eastAsia="MS Mincho" w:hAnsi="Arial" w:cs="Arial"/>
      <w:b/>
      <w:bCs/>
      <w:szCs w:val="26"/>
      <w:lang w:eastAsia="ru-RU"/>
    </w:rPr>
  </w:style>
  <w:style w:type="paragraph" w:styleId="a5">
    <w:name w:val="Balloon Text"/>
    <w:basedOn w:val="a1"/>
    <w:link w:val="a6"/>
    <w:uiPriority w:val="99"/>
    <w:semiHidden/>
    <w:rsid w:val="007512BB"/>
    <w:rPr>
      <w:rFonts w:ascii="Tahoma" w:hAnsi="Tahoma" w:cs="Tahoma"/>
      <w:sz w:val="16"/>
      <w:szCs w:val="16"/>
    </w:rPr>
  </w:style>
  <w:style w:type="character" w:customStyle="1" w:styleId="a6">
    <w:name w:val="Текст выноски Знак"/>
    <w:basedOn w:val="a2"/>
    <w:link w:val="a5"/>
    <w:uiPriority w:val="99"/>
    <w:semiHidden/>
    <w:rsid w:val="007512BB"/>
    <w:rPr>
      <w:rFonts w:ascii="Tahoma" w:eastAsia="MS Mincho" w:hAnsi="Tahoma" w:cs="Tahoma"/>
      <w:sz w:val="16"/>
      <w:szCs w:val="16"/>
      <w:lang w:eastAsia="ru-RU"/>
    </w:rPr>
  </w:style>
  <w:style w:type="paragraph" w:styleId="a7">
    <w:name w:val="footer"/>
    <w:basedOn w:val="a1"/>
    <w:link w:val="a8"/>
    <w:uiPriority w:val="99"/>
    <w:rsid w:val="007512BB"/>
    <w:pPr>
      <w:tabs>
        <w:tab w:val="center" w:pos="4677"/>
        <w:tab w:val="right" w:pos="9355"/>
      </w:tabs>
    </w:pPr>
  </w:style>
  <w:style w:type="character" w:customStyle="1" w:styleId="a8">
    <w:name w:val="Нижний колонтитул Знак"/>
    <w:basedOn w:val="a2"/>
    <w:link w:val="a7"/>
    <w:uiPriority w:val="99"/>
    <w:rsid w:val="007512BB"/>
    <w:rPr>
      <w:rFonts w:ascii="Arial" w:eastAsia="MS Mincho" w:hAnsi="Arial" w:cs="Times New Roman"/>
      <w:sz w:val="20"/>
      <w:lang w:eastAsia="ru-RU"/>
    </w:rPr>
  </w:style>
  <w:style w:type="character" w:styleId="a9">
    <w:name w:val="page number"/>
    <w:basedOn w:val="a2"/>
    <w:rsid w:val="007512BB"/>
    <w:rPr>
      <w:rFonts w:cs="Times New Roman"/>
    </w:rPr>
  </w:style>
  <w:style w:type="paragraph" w:styleId="aa">
    <w:name w:val="header"/>
    <w:basedOn w:val="a1"/>
    <w:link w:val="ab"/>
    <w:rsid w:val="007512BB"/>
    <w:pPr>
      <w:tabs>
        <w:tab w:val="center" w:pos="4677"/>
        <w:tab w:val="right" w:pos="9355"/>
      </w:tabs>
    </w:pPr>
  </w:style>
  <w:style w:type="character" w:customStyle="1" w:styleId="ab">
    <w:name w:val="Верхний колонтитул Знак"/>
    <w:basedOn w:val="a2"/>
    <w:link w:val="aa"/>
    <w:uiPriority w:val="99"/>
    <w:rsid w:val="007512BB"/>
    <w:rPr>
      <w:rFonts w:ascii="Arial" w:eastAsia="MS Mincho" w:hAnsi="Arial" w:cs="Times New Roman"/>
      <w:sz w:val="20"/>
      <w:lang w:eastAsia="ru-RU"/>
    </w:rPr>
  </w:style>
  <w:style w:type="paragraph" w:styleId="31">
    <w:name w:val="toc 3"/>
    <w:basedOn w:val="a1"/>
    <w:next w:val="a1"/>
    <w:autoRedefine/>
    <w:uiPriority w:val="39"/>
    <w:rsid w:val="007512BB"/>
    <w:pPr>
      <w:ind w:left="400"/>
    </w:pPr>
    <w:rPr>
      <w:rFonts w:ascii="Times New Roman" w:hAnsi="Times New Roman"/>
      <w:sz w:val="22"/>
    </w:rPr>
  </w:style>
  <w:style w:type="paragraph" w:styleId="14">
    <w:name w:val="toc 1"/>
    <w:basedOn w:val="a1"/>
    <w:next w:val="a1"/>
    <w:autoRedefine/>
    <w:uiPriority w:val="39"/>
    <w:rsid w:val="0050795B"/>
    <w:pPr>
      <w:tabs>
        <w:tab w:val="left" w:pos="0"/>
        <w:tab w:val="right" w:leader="dot" w:pos="9639"/>
      </w:tabs>
      <w:spacing w:before="60"/>
      <w:ind w:right="-3"/>
      <w:jc w:val="both"/>
    </w:pPr>
    <w:rPr>
      <w:rFonts w:ascii="Times New Roman" w:eastAsia="Calibri" w:hAnsi="Times New Roman"/>
      <w:noProof/>
      <w:sz w:val="24"/>
      <w:lang w:eastAsia="en-US"/>
    </w:rPr>
  </w:style>
  <w:style w:type="character" w:styleId="ac">
    <w:name w:val="Hyperlink"/>
    <w:basedOn w:val="a2"/>
    <w:uiPriority w:val="99"/>
    <w:rsid w:val="007512BB"/>
    <w:rPr>
      <w:rFonts w:cs="Times New Roman"/>
      <w:color w:val="0000FF"/>
      <w:u w:val="single"/>
    </w:rPr>
  </w:style>
  <w:style w:type="table" w:styleId="ad">
    <w:name w:val="Table Grid"/>
    <w:basedOn w:val="a3"/>
    <w:uiPriority w:val="39"/>
    <w:rsid w:val="007512BB"/>
    <w:rPr>
      <w:rFonts w:eastAsia="MS Mincho"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1"/>
    <w:next w:val="a1"/>
    <w:autoRedefine/>
    <w:uiPriority w:val="39"/>
    <w:rsid w:val="007512BB"/>
    <w:pPr>
      <w:ind w:left="200"/>
    </w:pPr>
    <w:rPr>
      <w:rFonts w:ascii="Times New Roman" w:hAnsi="Times New Roman"/>
      <w:sz w:val="24"/>
    </w:rPr>
  </w:style>
  <w:style w:type="paragraph" w:styleId="ae">
    <w:name w:val="Block Text"/>
    <w:aliases w:val="Текст заголовка"/>
    <w:basedOn w:val="a1"/>
    <w:uiPriority w:val="99"/>
    <w:rsid w:val="007512BB"/>
    <w:pPr>
      <w:spacing w:before="120" w:after="240"/>
      <w:ind w:left="1134" w:right="1134"/>
      <w:jc w:val="center"/>
    </w:pPr>
    <w:rPr>
      <w:rFonts w:ascii="Times New Roman" w:hAnsi="Times New Roman"/>
      <w:sz w:val="24"/>
      <w:szCs w:val="20"/>
    </w:rPr>
  </w:style>
  <w:style w:type="paragraph" w:styleId="32">
    <w:name w:val="Body Text Indent 3"/>
    <w:basedOn w:val="a1"/>
    <w:link w:val="33"/>
    <w:uiPriority w:val="99"/>
    <w:rsid w:val="007512BB"/>
    <w:pPr>
      <w:widowControl w:val="0"/>
      <w:autoSpaceDE w:val="0"/>
      <w:autoSpaceDN w:val="0"/>
      <w:adjustRightInd w:val="0"/>
      <w:ind w:left="285"/>
    </w:pPr>
    <w:rPr>
      <w:rFonts w:ascii="Times New Roman" w:hAnsi="Times New Roman"/>
      <w:color w:val="000000"/>
      <w:sz w:val="22"/>
      <w:szCs w:val="22"/>
    </w:rPr>
  </w:style>
  <w:style w:type="character" w:customStyle="1" w:styleId="33">
    <w:name w:val="Основной текст с отступом 3 Знак"/>
    <w:basedOn w:val="a2"/>
    <w:link w:val="32"/>
    <w:uiPriority w:val="99"/>
    <w:rsid w:val="007512BB"/>
    <w:rPr>
      <w:rFonts w:eastAsia="MS Mincho" w:cs="Times New Roman"/>
      <w:color w:val="000000"/>
      <w:sz w:val="22"/>
      <w:szCs w:val="22"/>
      <w:lang w:eastAsia="ru-RU"/>
    </w:rPr>
  </w:style>
  <w:style w:type="paragraph" w:customStyle="1" w:styleId="af">
    <w:name w:val="Знак Знак Знак Знак Знак Знак Знак"/>
    <w:basedOn w:val="a1"/>
    <w:uiPriority w:val="99"/>
    <w:rsid w:val="007512BB"/>
    <w:pPr>
      <w:tabs>
        <w:tab w:val="num" w:pos="360"/>
      </w:tabs>
      <w:spacing w:after="160" w:line="240" w:lineRule="exact"/>
    </w:pPr>
    <w:rPr>
      <w:rFonts w:ascii="Verdana" w:hAnsi="Verdana" w:cs="Verdana"/>
      <w:szCs w:val="20"/>
      <w:lang w:val="en-US" w:eastAsia="en-US"/>
    </w:rPr>
  </w:style>
  <w:style w:type="paragraph" w:customStyle="1" w:styleId="af0">
    <w:name w:val="Знак Знак Знак Знак"/>
    <w:basedOn w:val="a1"/>
    <w:uiPriority w:val="99"/>
    <w:rsid w:val="007512BB"/>
    <w:pPr>
      <w:tabs>
        <w:tab w:val="num" w:pos="360"/>
      </w:tabs>
      <w:spacing w:after="160" w:line="240" w:lineRule="exact"/>
    </w:pPr>
    <w:rPr>
      <w:rFonts w:ascii="Verdana" w:hAnsi="Verdana" w:cs="Verdana"/>
      <w:szCs w:val="20"/>
      <w:lang w:eastAsia="en-US"/>
    </w:rPr>
  </w:style>
  <w:style w:type="paragraph" w:customStyle="1" w:styleId="Default">
    <w:name w:val="Default"/>
    <w:rsid w:val="007512BB"/>
    <w:pPr>
      <w:autoSpaceDE w:val="0"/>
      <w:autoSpaceDN w:val="0"/>
      <w:adjustRightInd w:val="0"/>
    </w:pPr>
    <w:rPr>
      <w:rFonts w:ascii="Arial" w:eastAsia="MS Mincho" w:hAnsi="Arial" w:cs="Arial"/>
      <w:color w:val="000000"/>
      <w:lang w:eastAsia="ja-JP"/>
    </w:rPr>
  </w:style>
  <w:style w:type="paragraph" w:styleId="af1">
    <w:name w:val="List Bullet"/>
    <w:basedOn w:val="a1"/>
    <w:uiPriority w:val="99"/>
    <w:rsid w:val="007512BB"/>
    <w:pPr>
      <w:tabs>
        <w:tab w:val="num" w:pos="360"/>
      </w:tabs>
      <w:ind w:left="360" w:hanging="360"/>
    </w:pPr>
  </w:style>
  <w:style w:type="paragraph" w:styleId="af2">
    <w:name w:val="caption"/>
    <w:basedOn w:val="a1"/>
    <w:next w:val="a1"/>
    <w:qFormat/>
    <w:rsid w:val="007512BB"/>
    <w:rPr>
      <w:b/>
      <w:bCs/>
      <w:szCs w:val="20"/>
    </w:rPr>
  </w:style>
  <w:style w:type="paragraph" w:styleId="41">
    <w:name w:val="toc 4"/>
    <w:basedOn w:val="a1"/>
    <w:next w:val="a1"/>
    <w:autoRedefine/>
    <w:uiPriority w:val="39"/>
    <w:rsid w:val="007512BB"/>
    <w:pPr>
      <w:ind w:left="720"/>
    </w:pPr>
    <w:rPr>
      <w:rFonts w:ascii="Times New Roman" w:hAnsi="Times New Roman"/>
    </w:rPr>
  </w:style>
  <w:style w:type="paragraph" w:styleId="51">
    <w:name w:val="toc 5"/>
    <w:basedOn w:val="a1"/>
    <w:next w:val="a1"/>
    <w:autoRedefine/>
    <w:uiPriority w:val="39"/>
    <w:rsid w:val="007512BB"/>
    <w:pPr>
      <w:ind w:left="960"/>
    </w:pPr>
    <w:rPr>
      <w:rFonts w:ascii="Times New Roman" w:hAnsi="Times New Roman"/>
      <w:sz w:val="18"/>
    </w:rPr>
  </w:style>
  <w:style w:type="paragraph" w:styleId="61">
    <w:name w:val="toc 6"/>
    <w:basedOn w:val="a1"/>
    <w:next w:val="a1"/>
    <w:autoRedefine/>
    <w:uiPriority w:val="39"/>
    <w:rsid w:val="007512BB"/>
    <w:pPr>
      <w:ind w:left="1200"/>
    </w:pPr>
    <w:rPr>
      <w:rFonts w:ascii="Times New Roman" w:hAnsi="Times New Roman"/>
      <w:sz w:val="24"/>
    </w:rPr>
  </w:style>
  <w:style w:type="paragraph" w:styleId="71">
    <w:name w:val="toc 7"/>
    <w:basedOn w:val="a1"/>
    <w:next w:val="a1"/>
    <w:autoRedefine/>
    <w:uiPriority w:val="39"/>
    <w:rsid w:val="007512BB"/>
    <w:pPr>
      <w:ind w:left="1440"/>
    </w:pPr>
    <w:rPr>
      <w:rFonts w:ascii="Times New Roman" w:hAnsi="Times New Roman"/>
      <w:sz w:val="24"/>
    </w:rPr>
  </w:style>
  <w:style w:type="paragraph" w:styleId="81">
    <w:name w:val="toc 8"/>
    <w:basedOn w:val="a1"/>
    <w:next w:val="a1"/>
    <w:autoRedefine/>
    <w:uiPriority w:val="39"/>
    <w:rsid w:val="007512BB"/>
    <w:pPr>
      <w:ind w:left="1680"/>
    </w:pPr>
    <w:rPr>
      <w:rFonts w:ascii="Times New Roman" w:hAnsi="Times New Roman"/>
      <w:sz w:val="24"/>
    </w:rPr>
  </w:style>
  <w:style w:type="paragraph" w:styleId="91">
    <w:name w:val="toc 9"/>
    <w:basedOn w:val="a1"/>
    <w:next w:val="a1"/>
    <w:autoRedefine/>
    <w:uiPriority w:val="39"/>
    <w:rsid w:val="007512BB"/>
    <w:pPr>
      <w:ind w:left="1920"/>
    </w:pPr>
    <w:rPr>
      <w:rFonts w:ascii="Times New Roman" w:hAnsi="Times New Roman"/>
      <w:sz w:val="24"/>
    </w:rPr>
  </w:style>
  <w:style w:type="character" w:styleId="af3">
    <w:name w:val="FollowedHyperlink"/>
    <w:basedOn w:val="a2"/>
    <w:uiPriority w:val="99"/>
    <w:rsid w:val="007512BB"/>
    <w:rPr>
      <w:rFonts w:cs="Times New Roman"/>
      <w:color w:val="800080"/>
      <w:u w:val="single"/>
    </w:rPr>
  </w:style>
  <w:style w:type="character" w:styleId="af4">
    <w:name w:val="Emphasis"/>
    <w:basedOn w:val="a2"/>
    <w:qFormat/>
    <w:rsid w:val="007512BB"/>
    <w:rPr>
      <w:rFonts w:cs="Times New Roman"/>
      <w:i/>
      <w:iCs/>
    </w:rPr>
  </w:style>
  <w:style w:type="paragraph" w:customStyle="1" w:styleId="af5">
    <w:name w:val="Знак Знак Знак"/>
    <w:basedOn w:val="a1"/>
    <w:rsid w:val="007512BB"/>
    <w:pPr>
      <w:tabs>
        <w:tab w:val="num" w:pos="360"/>
      </w:tabs>
      <w:spacing w:after="160" w:line="240" w:lineRule="exact"/>
    </w:pPr>
    <w:rPr>
      <w:rFonts w:ascii="Verdana" w:hAnsi="Verdana" w:cs="Verdana"/>
      <w:szCs w:val="20"/>
      <w:lang w:val="en-US" w:eastAsia="en-US"/>
    </w:rPr>
  </w:style>
  <w:style w:type="paragraph" w:styleId="af6">
    <w:name w:val="TOC Heading"/>
    <w:basedOn w:val="12"/>
    <w:next w:val="a1"/>
    <w:uiPriority w:val="39"/>
    <w:qFormat/>
    <w:rsid w:val="007512BB"/>
    <w:pPr>
      <w:keepLines/>
      <w:spacing w:before="480" w:after="0" w:line="276" w:lineRule="auto"/>
      <w:outlineLvl w:val="9"/>
    </w:pPr>
    <w:rPr>
      <w:rFonts w:ascii="Cambria" w:hAnsi="Cambria" w:cs="Times New Roman"/>
      <w:color w:val="365F91"/>
      <w:kern w:val="0"/>
      <w:sz w:val="28"/>
      <w:szCs w:val="28"/>
      <w:lang w:eastAsia="en-US"/>
    </w:rPr>
  </w:style>
  <w:style w:type="character" w:styleId="af7">
    <w:name w:val="annotation reference"/>
    <w:basedOn w:val="a2"/>
    <w:uiPriority w:val="99"/>
    <w:rsid w:val="007512BB"/>
    <w:rPr>
      <w:rFonts w:cs="Times New Roman"/>
      <w:sz w:val="16"/>
      <w:szCs w:val="16"/>
    </w:rPr>
  </w:style>
  <w:style w:type="paragraph" w:styleId="af8">
    <w:name w:val="annotation text"/>
    <w:aliases w:val=" Знак"/>
    <w:basedOn w:val="a1"/>
    <w:link w:val="af9"/>
    <w:uiPriority w:val="99"/>
    <w:rsid w:val="007512BB"/>
    <w:rPr>
      <w:szCs w:val="20"/>
    </w:rPr>
  </w:style>
  <w:style w:type="character" w:customStyle="1" w:styleId="af9">
    <w:name w:val="Текст примечания Знак"/>
    <w:aliases w:val=" Знак Знак"/>
    <w:basedOn w:val="a2"/>
    <w:link w:val="af8"/>
    <w:uiPriority w:val="99"/>
    <w:qFormat/>
    <w:rsid w:val="007512BB"/>
    <w:rPr>
      <w:rFonts w:ascii="Arial" w:eastAsia="MS Mincho" w:hAnsi="Arial" w:cs="Times New Roman"/>
      <w:sz w:val="20"/>
      <w:szCs w:val="20"/>
      <w:lang w:eastAsia="ru-RU"/>
    </w:rPr>
  </w:style>
  <w:style w:type="character" w:customStyle="1" w:styleId="CommentTextChar">
    <w:name w:val="Comment Text Char"/>
    <w:basedOn w:val="a2"/>
    <w:uiPriority w:val="99"/>
    <w:semiHidden/>
    <w:locked/>
    <w:rsid w:val="007512BB"/>
    <w:rPr>
      <w:rFonts w:ascii="Arial" w:hAnsi="Arial" w:cs="Times New Roman"/>
      <w:sz w:val="20"/>
      <w:szCs w:val="20"/>
    </w:rPr>
  </w:style>
  <w:style w:type="paragraph" w:styleId="afa">
    <w:name w:val="List Paragraph"/>
    <w:aliases w:val="AC List 01,Bullet List,Bullet Number,Figure_name,FooterText,List Paragraph1,List Paragraph_0,Paragraphe de liste1,RSHB_Table-Normal,SL_Абзац списка,Table-Normal,numbered,Нумерованный спиков,Нумерованый список,ПАРАГРАФ,СпБезКС,Таблица,列出段落"/>
    <w:basedOn w:val="a1"/>
    <w:link w:val="afb"/>
    <w:uiPriority w:val="34"/>
    <w:qFormat/>
    <w:rsid w:val="007512BB"/>
    <w:pPr>
      <w:ind w:left="720"/>
      <w:contextualSpacing/>
    </w:pPr>
  </w:style>
  <w:style w:type="character" w:customStyle="1" w:styleId="searchmatch1">
    <w:name w:val="searchmatch1"/>
    <w:basedOn w:val="a2"/>
    <w:uiPriority w:val="99"/>
    <w:rsid w:val="007512BB"/>
    <w:rPr>
      <w:rFonts w:cs="Times New Roman"/>
      <w:b/>
      <w:bCs/>
    </w:rPr>
  </w:style>
  <w:style w:type="character" w:customStyle="1" w:styleId="dablink1">
    <w:name w:val="dablink1"/>
    <w:basedOn w:val="a2"/>
    <w:uiPriority w:val="99"/>
    <w:rsid w:val="007512BB"/>
    <w:rPr>
      <w:rFonts w:cs="Times New Roman"/>
      <w:i/>
      <w:iCs/>
    </w:rPr>
  </w:style>
  <w:style w:type="paragraph" w:styleId="afc">
    <w:name w:val="Normal (Web)"/>
    <w:basedOn w:val="a1"/>
    <w:uiPriority w:val="99"/>
    <w:rsid w:val="007512BB"/>
    <w:pPr>
      <w:spacing w:before="100" w:beforeAutospacing="1" w:after="100" w:afterAutospacing="1"/>
    </w:pPr>
    <w:rPr>
      <w:rFonts w:ascii="Times New Roman" w:hAnsi="Times New Roman"/>
      <w:sz w:val="24"/>
    </w:rPr>
  </w:style>
  <w:style w:type="paragraph" w:customStyle="1" w:styleId="ConsPlusNormal">
    <w:name w:val="ConsPlusNormal"/>
    <w:rsid w:val="007512BB"/>
    <w:pPr>
      <w:autoSpaceDE w:val="0"/>
      <w:autoSpaceDN w:val="0"/>
      <w:adjustRightInd w:val="0"/>
    </w:pPr>
    <w:rPr>
      <w:rFonts w:ascii="Arial" w:eastAsia="MS Mincho" w:hAnsi="Arial" w:cs="Arial"/>
      <w:sz w:val="20"/>
      <w:szCs w:val="20"/>
      <w:lang w:eastAsia="ru-RU"/>
    </w:rPr>
  </w:style>
  <w:style w:type="paragraph" w:styleId="afd">
    <w:name w:val="annotation subject"/>
    <w:basedOn w:val="af8"/>
    <w:next w:val="af8"/>
    <w:link w:val="afe"/>
    <w:uiPriority w:val="99"/>
    <w:semiHidden/>
    <w:rsid w:val="007512BB"/>
    <w:rPr>
      <w:b/>
      <w:bCs/>
    </w:rPr>
  </w:style>
  <w:style w:type="character" w:customStyle="1" w:styleId="afe">
    <w:name w:val="Тема примечания Знак"/>
    <w:basedOn w:val="af9"/>
    <w:link w:val="afd"/>
    <w:uiPriority w:val="99"/>
    <w:semiHidden/>
    <w:rsid w:val="007512BB"/>
    <w:rPr>
      <w:rFonts w:ascii="Arial" w:eastAsia="MS Mincho" w:hAnsi="Arial" w:cs="Times New Roman"/>
      <w:b/>
      <w:bCs/>
      <w:sz w:val="20"/>
      <w:szCs w:val="20"/>
      <w:lang w:eastAsia="ru-RU"/>
    </w:rPr>
  </w:style>
  <w:style w:type="paragraph" w:styleId="aff">
    <w:name w:val="Document Map"/>
    <w:basedOn w:val="a1"/>
    <w:link w:val="aff0"/>
    <w:uiPriority w:val="99"/>
    <w:semiHidden/>
    <w:unhideWhenUsed/>
    <w:rsid w:val="007512BB"/>
    <w:rPr>
      <w:rFonts w:ascii="Times New Roman" w:hAnsi="Times New Roman"/>
      <w:sz w:val="24"/>
    </w:rPr>
  </w:style>
  <w:style w:type="character" w:customStyle="1" w:styleId="aff0">
    <w:name w:val="Схема документа Знак"/>
    <w:basedOn w:val="a2"/>
    <w:link w:val="aff"/>
    <w:uiPriority w:val="99"/>
    <w:semiHidden/>
    <w:rsid w:val="007512BB"/>
    <w:rPr>
      <w:rFonts w:eastAsia="MS Mincho" w:cs="Times New Roman"/>
      <w:lang w:eastAsia="ru-RU"/>
    </w:rPr>
  </w:style>
  <w:style w:type="paragraph" w:styleId="aff1">
    <w:name w:val="Revision"/>
    <w:hidden/>
    <w:uiPriority w:val="99"/>
    <w:semiHidden/>
    <w:rsid w:val="007512BB"/>
    <w:rPr>
      <w:rFonts w:ascii="Arial" w:eastAsia="MS Mincho" w:hAnsi="Arial" w:cs="Times New Roman"/>
      <w:sz w:val="20"/>
      <w:lang w:eastAsia="ru-RU"/>
    </w:rPr>
  </w:style>
  <w:style w:type="numbering" w:customStyle="1" w:styleId="10">
    <w:name w:val="Стиль1"/>
    <w:uiPriority w:val="99"/>
    <w:rsid w:val="00B17317"/>
    <w:pPr>
      <w:numPr>
        <w:numId w:val="1"/>
      </w:numPr>
    </w:pPr>
  </w:style>
  <w:style w:type="character" w:customStyle="1" w:styleId="font1">
    <w:name w:val="font1"/>
    <w:basedOn w:val="a2"/>
    <w:rsid w:val="002A6CBD"/>
  </w:style>
  <w:style w:type="paragraph" w:styleId="aff2">
    <w:name w:val="table of figures"/>
    <w:basedOn w:val="a1"/>
    <w:next w:val="a1"/>
    <w:uiPriority w:val="99"/>
    <w:semiHidden/>
    <w:unhideWhenUsed/>
    <w:rsid w:val="00EA7690"/>
  </w:style>
  <w:style w:type="paragraph" w:styleId="aff3">
    <w:name w:val="Body Text"/>
    <w:basedOn w:val="a1"/>
    <w:link w:val="aff4"/>
    <w:rsid w:val="00191997"/>
    <w:pPr>
      <w:spacing w:after="120"/>
    </w:pPr>
    <w:rPr>
      <w:rFonts w:ascii="Times New Roman" w:eastAsia="Times New Roman" w:hAnsi="Times New Roman"/>
      <w:sz w:val="26"/>
      <w:szCs w:val="20"/>
    </w:rPr>
  </w:style>
  <w:style w:type="character" w:customStyle="1" w:styleId="aff4">
    <w:name w:val="Основной текст Знак"/>
    <w:basedOn w:val="a2"/>
    <w:link w:val="aff3"/>
    <w:rsid w:val="00191997"/>
    <w:rPr>
      <w:rFonts w:eastAsia="Times New Roman" w:cs="Times New Roman"/>
      <w:sz w:val="26"/>
      <w:szCs w:val="20"/>
      <w:lang w:eastAsia="ru-RU"/>
    </w:rPr>
  </w:style>
  <w:style w:type="paragraph" w:customStyle="1" w:styleId="aff5">
    <w:name w:val="a"/>
    <w:basedOn w:val="a1"/>
    <w:rsid w:val="00191997"/>
    <w:pPr>
      <w:spacing w:before="100" w:beforeAutospacing="1" w:after="100" w:afterAutospacing="1"/>
    </w:pPr>
    <w:rPr>
      <w:rFonts w:ascii="Times New Roman" w:eastAsia="Times New Roman" w:hAnsi="Times New Roman"/>
      <w:sz w:val="26"/>
      <w:szCs w:val="20"/>
    </w:rPr>
  </w:style>
  <w:style w:type="paragraph" w:customStyle="1" w:styleId="aff6">
    <w:name w:val="МРСК_шрифт_абзаца"/>
    <w:basedOn w:val="a1"/>
    <w:link w:val="aff7"/>
    <w:rsid w:val="004554CF"/>
    <w:pPr>
      <w:keepNext/>
      <w:keepLines/>
      <w:widowControl w:val="0"/>
      <w:suppressLineNumbers/>
      <w:spacing w:before="120" w:after="120" w:line="300" w:lineRule="auto"/>
      <w:ind w:firstLine="709"/>
      <w:contextualSpacing/>
      <w:jc w:val="both"/>
    </w:pPr>
    <w:rPr>
      <w:rFonts w:ascii="Times New Roman" w:eastAsia="Times New Roman" w:hAnsi="Times New Roman"/>
      <w:sz w:val="24"/>
      <w:lang w:val="x-none"/>
    </w:rPr>
  </w:style>
  <w:style w:type="character" w:customStyle="1" w:styleId="aff7">
    <w:name w:val="МРСК_шрифт_абзаца Знак"/>
    <w:link w:val="aff6"/>
    <w:rsid w:val="004554CF"/>
    <w:rPr>
      <w:rFonts w:eastAsia="Times New Roman" w:cs="Times New Roman"/>
      <w:lang w:val="x-none" w:eastAsia="ru-RU"/>
    </w:rPr>
  </w:style>
  <w:style w:type="paragraph" w:customStyle="1" w:styleId="aff8">
    <w:name w:val="МРСК_нумерованный_список"/>
    <w:basedOn w:val="aff9"/>
    <w:link w:val="affa"/>
    <w:rsid w:val="001C24E0"/>
    <w:pPr>
      <w:keepNext/>
      <w:spacing w:line="300" w:lineRule="auto"/>
      <w:contextualSpacing w:val="0"/>
      <w:jc w:val="both"/>
    </w:pPr>
    <w:rPr>
      <w:rFonts w:ascii="Times New Roman" w:eastAsia="Times New Roman" w:hAnsi="Times New Roman"/>
      <w:sz w:val="24"/>
      <w:lang w:val="x-none" w:eastAsia="x-none"/>
    </w:rPr>
  </w:style>
  <w:style w:type="character" w:customStyle="1" w:styleId="affa">
    <w:name w:val="МРСК_нумерованный_список Знак"/>
    <w:link w:val="aff8"/>
    <w:rsid w:val="001C24E0"/>
    <w:rPr>
      <w:rFonts w:eastAsia="Times New Roman" w:cs="Times New Roman"/>
      <w:lang w:val="x-none" w:eastAsia="x-none"/>
    </w:rPr>
  </w:style>
  <w:style w:type="paragraph" w:styleId="aff9">
    <w:name w:val="List Number"/>
    <w:basedOn w:val="a1"/>
    <w:uiPriority w:val="99"/>
    <w:semiHidden/>
    <w:unhideWhenUsed/>
    <w:rsid w:val="001C24E0"/>
    <w:pPr>
      <w:contextualSpacing/>
    </w:pPr>
  </w:style>
  <w:style w:type="character" w:customStyle="1" w:styleId="40">
    <w:name w:val="Заголовок 4 Знак"/>
    <w:basedOn w:val="a2"/>
    <w:link w:val="4"/>
    <w:rsid w:val="0062527C"/>
    <w:rPr>
      <w:rFonts w:asciiTheme="majorHAnsi" w:eastAsiaTheme="majorEastAsia" w:hAnsiTheme="majorHAnsi" w:cstheme="majorBidi"/>
      <w:i/>
      <w:iCs/>
      <w:color w:val="2E74B5" w:themeColor="accent1" w:themeShade="BF"/>
      <w:sz w:val="20"/>
      <w:lang w:eastAsia="ru-RU"/>
    </w:rPr>
  </w:style>
  <w:style w:type="paragraph" w:styleId="affb">
    <w:name w:val="No Spacing"/>
    <w:uiPriority w:val="1"/>
    <w:qFormat/>
    <w:rsid w:val="0062527C"/>
    <w:rPr>
      <w:rFonts w:ascii="Arial" w:eastAsia="MS Mincho" w:hAnsi="Arial" w:cs="Times New Roman"/>
      <w:sz w:val="20"/>
      <w:lang w:eastAsia="ru-RU"/>
    </w:rPr>
  </w:style>
  <w:style w:type="character" w:customStyle="1" w:styleId="50">
    <w:name w:val="Заголовок 5 Знак"/>
    <w:basedOn w:val="a2"/>
    <w:link w:val="5"/>
    <w:rsid w:val="0062527C"/>
    <w:rPr>
      <w:rFonts w:asciiTheme="majorHAnsi" w:eastAsiaTheme="majorEastAsia" w:hAnsiTheme="majorHAnsi" w:cstheme="majorBidi"/>
      <w:color w:val="2E74B5" w:themeColor="accent1" w:themeShade="BF"/>
      <w:sz w:val="20"/>
      <w:lang w:eastAsia="ru-RU"/>
    </w:rPr>
  </w:style>
  <w:style w:type="character" w:customStyle="1" w:styleId="60">
    <w:name w:val="Заголовок 6 Знак"/>
    <w:basedOn w:val="a2"/>
    <w:link w:val="6"/>
    <w:rsid w:val="0062527C"/>
    <w:rPr>
      <w:rFonts w:asciiTheme="majorHAnsi" w:eastAsiaTheme="majorEastAsia" w:hAnsiTheme="majorHAnsi" w:cstheme="majorBidi"/>
      <w:color w:val="1F4D78" w:themeColor="accent1" w:themeShade="7F"/>
      <w:sz w:val="20"/>
      <w:lang w:eastAsia="ru-RU"/>
    </w:rPr>
  </w:style>
  <w:style w:type="character" w:customStyle="1" w:styleId="70">
    <w:name w:val="Заголовок 7 Знак"/>
    <w:basedOn w:val="a2"/>
    <w:link w:val="7"/>
    <w:rsid w:val="0062527C"/>
    <w:rPr>
      <w:rFonts w:asciiTheme="majorHAnsi" w:eastAsiaTheme="majorEastAsia" w:hAnsiTheme="majorHAnsi" w:cstheme="majorBidi"/>
      <w:i/>
      <w:iCs/>
      <w:color w:val="1F4D78" w:themeColor="accent1" w:themeShade="7F"/>
      <w:sz w:val="20"/>
      <w:lang w:eastAsia="ru-RU"/>
    </w:rPr>
  </w:style>
  <w:style w:type="character" w:customStyle="1" w:styleId="80">
    <w:name w:val="Заголовок 8 Знак"/>
    <w:basedOn w:val="a2"/>
    <w:link w:val="8"/>
    <w:rsid w:val="0062527C"/>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2"/>
    <w:link w:val="9"/>
    <w:rsid w:val="0062527C"/>
    <w:rPr>
      <w:rFonts w:asciiTheme="majorHAnsi" w:eastAsiaTheme="majorEastAsia" w:hAnsiTheme="majorHAnsi" w:cstheme="majorBidi"/>
      <w:i/>
      <w:iCs/>
      <w:color w:val="272727" w:themeColor="text1" w:themeTint="D8"/>
      <w:sz w:val="21"/>
      <w:szCs w:val="21"/>
      <w:lang w:eastAsia="ru-RU"/>
    </w:rPr>
  </w:style>
  <w:style w:type="paragraph" w:styleId="affc">
    <w:name w:val="Title"/>
    <w:basedOn w:val="a1"/>
    <w:next w:val="a1"/>
    <w:link w:val="affd"/>
    <w:qFormat/>
    <w:rsid w:val="0062527C"/>
    <w:pPr>
      <w:contextualSpacing/>
    </w:pPr>
    <w:rPr>
      <w:rFonts w:asciiTheme="majorHAnsi" w:eastAsiaTheme="majorEastAsia" w:hAnsiTheme="majorHAnsi" w:cstheme="majorBidi"/>
      <w:spacing w:val="-10"/>
      <w:kern w:val="28"/>
      <w:sz w:val="56"/>
      <w:szCs w:val="56"/>
    </w:rPr>
  </w:style>
  <w:style w:type="character" w:customStyle="1" w:styleId="affd">
    <w:name w:val="Заголовок Знак"/>
    <w:basedOn w:val="a2"/>
    <w:link w:val="affc"/>
    <w:rsid w:val="0062527C"/>
    <w:rPr>
      <w:rFonts w:asciiTheme="majorHAnsi" w:eastAsiaTheme="majorEastAsia" w:hAnsiTheme="majorHAnsi" w:cstheme="majorBidi"/>
      <w:spacing w:val="-10"/>
      <w:kern w:val="28"/>
      <w:sz w:val="56"/>
      <w:szCs w:val="56"/>
      <w:lang w:eastAsia="ru-RU"/>
    </w:rPr>
  </w:style>
  <w:style w:type="paragraph" w:styleId="affe">
    <w:name w:val="footnote text"/>
    <w:basedOn w:val="a1"/>
    <w:link w:val="afff"/>
    <w:semiHidden/>
    <w:unhideWhenUsed/>
    <w:rsid w:val="00B76962"/>
    <w:rPr>
      <w:szCs w:val="20"/>
    </w:rPr>
  </w:style>
  <w:style w:type="character" w:customStyle="1" w:styleId="afff">
    <w:name w:val="Текст сноски Знак"/>
    <w:basedOn w:val="a2"/>
    <w:link w:val="affe"/>
    <w:semiHidden/>
    <w:rsid w:val="00B76962"/>
    <w:rPr>
      <w:rFonts w:ascii="Arial" w:eastAsia="MS Mincho" w:hAnsi="Arial" w:cs="Times New Roman"/>
      <w:sz w:val="20"/>
      <w:szCs w:val="20"/>
      <w:lang w:eastAsia="ru-RU"/>
    </w:rPr>
  </w:style>
  <w:style w:type="character" w:styleId="afff0">
    <w:name w:val="footnote reference"/>
    <w:basedOn w:val="a2"/>
    <w:uiPriority w:val="99"/>
    <w:semiHidden/>
    <w:unhideWhenUsed/>
    <w:rsid w:val="00B76962"/>
    <w:rPr>
      <w:vertAlign w:val="superscript"/>
    </w:rPr>
  </w:style>
  <w:style w:type="table" w:customStyle="1" w:styleId="15">
    <w:name w:val="Сетка таблицы1"/>
    <w:basedOn w:val="a3"/>
    <w:next w:val="ad"/>
    <w:uiPriority w:val="39"/>
    <w:rsid w:val="00311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МРСК_заголовок_1"/>
    <w:basedOn w:val="12"/>
    <w:next w:val="2"/>
    <w:rsid w:val="00CA089F"/>
    <w:pPr>
      <w:numPr>
        <w:numId w:val="5"/>
      </w:numPr>
      <w:shd w:val="clear" w:color="auto" w:fill="D9D9D9"/>
      <w:spacing w:line="300" w:lineRule="auto"/>
      <w:jc w:val="both"/>
    </w:pPr>
    <w:rPr>
      <w:rFonts w:ascii="Times New Roman" w:eastAsia="Times New Roman" w:hAnsi="Times New Roman" w:cs="Times New Roman"/>
      <w:caps/>
      <w:sz w:val="28"/>
      <w:szCs w:val="28"/>
    </w:rPr>
  </w:style>
  <w:style w:type="paragraph" w:customStyle="1" w:styleId="2">
    <w:name w:val="МРСК_заголовок_2"/>
    <w:basedOn w:val="aff6"/>
    <w:rsid w:val="00CA089F"/>
    <w:pPr>
      <w:numPr>
        <w:ilvl w:val="1"/>
        <w:numId w:val="5"/>
      </w:numPr>
      <w:spacing w:before="240" w:after="60" w:line="240" w:lineRule="auto"/>
      <w:jc w:val="left"/>
    </w:pPr>
    <w:rPr>
      <w:b/>
      <w:caps/>
      <w:sz w:val="26"/>
      <w:lang w:eastAsia="x-none"/>
    </w:rPr>
  </w:style>
  <w:style w:type="paragraph" w:customStyle="1" w:styleId="ConsPlusCell">
    <w:name w:val="ConsPlusCell"/>
    <w:uiPriority w:val="99"/>
    <w:rsid w:val="0062496D"/>
    <w:pPr>
      <w:widowControl w:val="0"/>
      <w:autoSpaceDE w:val="0"/>
      <w:autoSpaceDN w:val="0"/>
      <w:adjustRightInd w:val="0"/>
    </w:pPr>
    <w:rPr>
      <w:rFonts w:ascii="Arial" w:eastAsia="Times New Roman" w:hAnsi="Arial" w:cs="Arial"/>
      <w:sz w:val="20"/>
      <w:szCs w:val="20"/>
      <w:lang w:eastAsia="ru-RU"/>
    </w:rPr>
  </w:style>
  <w:style w:type="paragraph" w:styleId="afff1">
    <w:name w:val="Body Text Indent"/>
    <w:basedOn w:val="a1"/>
    <w:link w:val="afff2"/>
    <w:rsid w:val="0071644F"/>
    <w:pPr>
      <w:ind w:firstLine="540"/>
    </w:pPr>
    <w:rPr>
      <w:rFonts w:ascii="Times New Roman" w:eastAsia="Times New Roman" w:hAnsi="Times New Roman"/>
      <w:color w:val="000000"/>
      <w:sz w:val="28"/>
      <w:szCs w:val="28"/>
      <w:lang w:val="x-none" w:eastAsia="x-none"/>
    </w:rPr>
  </w:style>
  <w:style w:type="character" w:customStyle="1" w:styleId="afff2">
    <w:name w:val="Основной текст с отступом Знак"/>
    <w:basedOn w:val="a2"/>
    <w:link w:val="afff1"/>
    <w:rsid w:val="0071644F"/>
    <w:rPr>
      <w:rFonts w:eastAsia="Times New Roman" w:cs="Times New Roman"/>
      <w:color w:val="000000"/>
      <w:sz w:val="28"/>
      <w:szCs w:val="28"/>
      <w:lang w:val="x-none" w:eastAsia="x-none"/>
    </w:rPr>
  </w:style>
  <w:style w:type="character" w:styleId="afff3">
    <w:name w:val="line number"/>
    <w:basedOn w:val="a2"/>
    <w:uiPriority w:val="99"/>
    <w:semiHidden/>
    <w:unhideWhenUsed/>
    <w:rsid w:val="0071644F"/>
  </w:style>
  <w:style w:type="paragraph" w:customStyle="1" w:styleId="16">
    <w:name w:val="Абзац списка1"/>
    <w:basedOn w:val="a1"/>
    <w:rsid w:val="0071644F"/>
    <w:pPr>
      <w:ind w:left="708"/>
    </w:pPr>
    <w:rPr>
      <w:rFonts w:ascii="Times New Roman" w:eastAsia="Times New Roman" w:hAnsi="Times New Roman"/>
      <w:sz w:val="24"/>
    </w:rPr>
  </w:style>
  <w:style w:type="paragraph" w:customStyle="1" w:styleId="Bullet-">
    <w:name w:val="Bullet -"/>
    <w:basedOn w:val="a1"/>
    <w:autoRedefine/>
    <w:rsid w:val="0071644F"/>
    <w:pPr>
      <w:widowControl w:val="0"/>
      <w:ind w:left="360" w:right="565" w:hanging="360"/>
    </w:pPr>
    <w:rPr>
      <w:rFonts w:ascii="Arial Narrow" w:eastAsia="Times New Roman" w:hAnsi="Arial Narrow"/>
      <w:sz w:val="24"/>
      <w:szCs w:val="15"/>
      <w:lang w:eastAsia="en-US"/>
    </w:rPr>
  </w:style>
  <w:style w:type="paragraph" w:customStyle="1" w:styleId="23">
    <w:name w:val="Стиль2"/>
    <w:basedOn w:val="a1"/>
    <w:rsid w:val="0071644F"/>
    <w:pPr>
      <w:ind w:firstLine="709"/>
      <w:jc w:val="both"/>
    </w:pPr>
    <w:rPr>
      <w:rFonts w:ascii="Times New Roman" w:eastAsia="Times New Roman" w:hAnsi="Times New Roman"/>
      <w:kern w:val="28"/>
      <w:sz w:val="28"/>
      <w:szCs w:val="20"/>
    </w:rPr>
  </w:style>
  <w:style w:type="paragraph" w:customStyle="1" w:styleId="a">
    <w:name w:val="Заголовок подраздела"/>
    <w:basedOn w:val="20"/>
    <w:next w:val="3"/>
    <w:rsid w:val="0071644F"/>
    <w:pPr>
      <w:numPr>
        <w:ilvl w:val="2"/>
        <w:numId w:val="6"/>
      </w:numPr>
      <w:spacing w:before="120" w:after="120"/>
      <w:jc w:val="both"/>
    </w:pPr>
    <w:rPr>
      <w:rFonts w:ascii="Times New Roman" w:eastAsia="Times New Roman" w:hAnsi="Times New Roman" w:cs="Times New Roman"/>
      <w:bCs w:val="0"/>
      <w:i w:val="0"/>
      <w:iCs w:val="0"/>
      <w:kern w:val="28"/>
      <w:szCs w:val="20"/>
      <w:lang w:val="x-none" w:eastAsia="x-none"/>
    </w:rPr>
  </w:style>
  <w:style w:type="paragraph" w:customStyle="1" w:styleId="afff4">
    <w:name w:val="Примечание"/>
    <w:basedOn w:val="a1"/>
    <w:rsid w:val="0071644F"/>
    <w:pPr>
      <w:tabs>
        <w:tab w:val="num" w:pos="360"/>
        <w:tab w:val="left" w:pos="992"/>
      </w:tabs>
      <w:ind w:firstLine="709"/>
      <w:jc w:val="both"/>
    </w:pPr>
    <w:rPr>
      <w:rFonts w:ascii="Times New Roman" w:eastAsia="Times New Roman" w:hAnsi="Times New Roman"/>
      <w:kern w:val="24"/>
      <w:sz w:val="24"/>
      <w:szCs w:val="20"/>
    </w:rPr>
  </w:style>
  <w:style w:type="paragraph" w:customStyle="1" w:styleId="17">
    <w:name w:val="Обычный1"/>
    <w:rsid w:val="0071644F"/>
    <w:rPr>
      <w:rFonts w:eastAsia="SimSun" w:cs="Times New Roman"/>
      <w:snapToGrid w:val="0"/>
      <w:color w:val="000000"/>
      <w:szCs w:val="20"/>
      <w:lang w:eastAsia="ru-RU"/>
    </w:rPr>
  </w:style>
  <w:style w:type="paragraph" w:customStyle="1" w:styleId="afff5">
    <w:name w:val="Обычный для таблицы"/>
    <w:basedOn w:val="a1"/>
    <w:rsid w:val="0071644F"/>
    <w:pPr>
      <w:spacing w:before="60" w:after="60"/>
      <w:jc w:val="both"/>
    </w:pPr>
    <w:rPr>
      <w:rFonts w:ascii="Times New Roman" w:eastAsia="Times New Roman" w:hAnsi="Times New Roman"/>
      <w:sz w:val="24"/>
      <w:szCs w:val="20"/>
      <w:lang w:eastAsia="en-US"/>
    </w:rPr>
  </w:style>
  <w:style w:type="paragraph" w:customStyle="1" w:styleId="afff6">
    <w:name w:val="Знак"/>
    <w:basedOn w:val="a1"/>
    <w:rsid w:val="0071644F"/>
    <w:pPr>
      <w:tabs>
        <w:tab w:val="num" w:pos="1069"/>
      </w:tabs>
      <w:spacing w:after="160" w:line="240" w:lineRule="exact"/>
      <w:ind w:left="1069" w:hanging="360"/>
      <w:jc w:val="both"/>
    </w:pPr>
    <w:rPr>
      <w:rFonts w:ascii="Verdana" w:eastAsia="Times New Roman" w:hAnsi="Verdana" w:cs="Verdana"/>
      <w:szCs w:val="20"/>
      <w:lang w:val="en-US" w:eastAsia="en-US"/>
    </w:rPr>
  </w:style>
  <w:style w:type="paragraph" w:styleId="24">
    <w:name w:val="Body Text 2"/>
    <w:basedOn w:val="a1"/>
    <w:link w:val="25"/>
    <w:rsid w:val="0071644F"/>
    <w:pPr>
      <w:spacing w:after="120" w:line="480" w:lineRule="auto"/>
    </w:pPr>
    <w:rPr>
      <w:rFonts w:ascii="Times New Roman" w:eastAsia="Times New Roman" w:hAnsi="Times New Roman"/>
      <w:sz w:val="24"/>
      <w:lang w:val="x-none" w:eastAsia="x-none"/>
    </w:rPr>
  </w:style>
  <w:style w:type="character" w:customStyle="1" w:styleId="25">
    <w:name w:val="Основной текст 2 Знак"/>
    <w:basedOn w:val="a2"/>
    <w:link w:val="24"/>
    <w:rsid w:val="0071644F"/>
    <w:rPr>
      <w:rFonts w:eastAsia="Times New Roman" w:cs="Times New Roman"/>
      <w:lang w:val="x-none" w:eastAsia="x-none"/>
    </w:rPr>
  </w:style>
  <w:style w:type="paragraph" w:styleId="34">
    <w:name w:val="Body Text 3"/>
    <w:basedOn w:val="a1"/>
    <w:link w:val="35"/>
    <w:rsid w:val="0071644F"/>
    <w:pPr>
      <w:spacing w:after="120"/>
    </w:pPr>
    <w:rPr>
      <w:rFonts w:ascii="Times New Roman" w:eastAsia="Times New Roman" w:hAnsi="Times New Roman"/>
      <w:sz w:val="16"/>
      <w:szCs w:val="16"/>
      <w:lang w:val="x-none" w:eastAsia="x-none"/>
    </w:rPr>
  </w:style>
  <w:style w:type="character" w:customStyle="1" w:styleId="35">
    <w:name w:val="Основной текст 3 Знак"/>
    <w:basedOn w:val="a2"/>
    <w:link w:val="34"/>
    <w:rsid w:val="0071644F"/>
    <w:rPr>
      <w:rFonts w:eastAsia="Times New Roman" w:cs="Times New Roman"/>
      <w:sz w:val="16"/>
      <w:szCs w:val="16"/>
      <w:lang w:val="x-none" w:eastAsia="x-none"/>
    </w:rPr>
  </w:style>
  <w:style w:type="paragraph" w:customStyle="1" w:styleId="Paragraph0">
    <w:name w:val="Paragraph 0"/>
    <w:basedOn w:val="a1"/>
    <w:rsid w:val="0071644F"/>
    <w:pPr>
      <w:autoSpaceDE w:val="0"/>
      <w:autoSpaceDN w:val="0"/>
      <w:spacing w:after="120"/>
    </w:pPr>
    <w:rPr>
      <w:rFonts w:ascii="Times New Roman" w:eastAsia="Times New Roman" w:hAnsi="Times New Roman"/>
      <w:sz w:val="22"/>
      <w:szCs w:val="22"/>
    </w:rPr>
  </w:style>
  <w:style w:type="paragraph" w:customStyle="1" w:styleId="ISO1">
    <w:name w:val="ISO1"/>
    <w:basedOn w:val="a1"/>
    <w:rsid w:val="0071644F"/>
    <w:pPr>
      <w:numPr>
        <w:numId w:val="4"/>
      </w:numPr>
      <w:tabs>
        <w:tab w:val="num" w:pos="360"/>
        <w:tab w:val="left" w:pos="567"/>
      </w:tabs>
      <w:overflowPunct w:val="0"/>
      <w:autoSpaceDE w:val="0"/>
      <w:autoSpaceDN w:val="0"/>
      <w:adjustRightInd w:val="0"/>
      <w:spacing w:before="120" w:after="60"/>
      <w:ind w:left="0" w:firstLine="0"/>
      <w:textAlignment w:val="baseline"/>
    </w:pPr>
    <w:rPr>
      <w:rFonts w:ascii="Times New Roman" w:eastAsia="Times New Roman" w:hAnsi="Times New Roman"/>
      <w:b/>
      <w:bCs/>
      <w:caps/>
      <w:sz w:val="22"/>
      <w:szCs w:val="22"/>
      <w:lang w:eastAsia="en-US"/>
    </w:rPr>
  </w:style>
  <w:style w:type="paragraph" w:customStyle="1" w:styleId="QAContentHeader4">
    <w:name w:val="QAContentHeader4"/>
    <w:basedOn w:val="a1"/>
    <w:rsid w:val="0071644F"/>
    <w:pPr>
      <w:spacing w:before="60" w:after="60"/>
    </w:pPr>
    <w:rPr>
      <w:rFonts w:eastAsia="Times New Roman" w:cs="Arial"/>
      <w:b/>
      <w:bCs/>
      <w:szCs w:val="20"/>
      <w:lang w:eastAsia="en-US"/>
    </w:rPr>
  </w:style>
  <w:style w:type="paragraph" w:customStyle="1" w:styleId="11">
    <w:name w:val="1"/>
    <w:basedOn w:val="a1"/>
    <w:next w:val="affc"/>
    <w:link w:val="afff7"/>
    <w:qFormat/>
    <w:rsid w:val="0071644F"/>
    <w:pPr>
      <w:numPr>
        <w:numId w:val="7"/>
      </w:numPr>
      <w:tabs>
        <w:tab w:val="clear" w:pos="420"/>
      </w:tabs>
      <w:ind w:left="0" w:firstLine="0"/>
      <w:jc w:val="center"/>
    </w:pPr>
    <w:rPr>
      <w:rFonts w:ascii="Times New Roman" w:eastAsia="Times New Roman" w:hAnsi="Times New Roman" w:cstheme="minorBidi"/>
      <w:sz w:val="28"/>
      <w:lang w:eastAsia="en-US"/>
    </w:rPr>
  </w:style>
  <w:style w:type="character" w:customStyle="1" w:styleId="afff7">
    <w:name w:val="Название Знак"/>
    <w:link w:val="11"/>
    <w:rsid w:val="0071644F"/>
    <w:rPr>
      <w:rFonts w:eastAsia="Times New Roman"/>
      <w:sz w:val="28"/>
    </w:rPr>
  </w:style>
  <w:style w:type="paragraph" w:customStyle="1" w:styleId="Heading">
    <w:name w:val="Heading"/>
    <w:rsid w:val="0071644F"/>
    <w:pPr>
      <w:overflowPunct w:val="0"/>
      <w:autoSpaceDE w:val="0"/>
      <w:autoSpaceDN w:val="0"/>
      <w:adjustRightInd w:val="0"/>
      <w:textAlignment w:val="baseline"/>
    </w:pPr>
    <w:rPr>
      <w:rFonts w:ascii="Arial" w:eastAsia="Times New Roman" w:hAnsi="Arial" w:cs="Times New Roman"/>
      <w:b/>
      <w:sz w:val="22"/>
      <w:szCs w:val="20"/>
      <w:lang w:eastAsia="ru-RU"/>
    </w:rPr>
  </w:style>
  <w:style w:type="paragraph" w:customStyle="1" w:styleId="18">
    <w:name w:val="Знак Знак Знак1"/>
    <w:basedOn w:val="a1"/>
    <w:rsid w:val="0071644F"/>
    <w:pPr>
      <w:tabs>
        <w:tab w:val="num" w:pos="360"/>
      </w:tabs>
      <w:spacing w:after="160" w:line="240" w:lineRule="exact"/>
    </w:pPr>
    <w:rPr>
      <w:rFonts w:ascii="Verdana" w:eastAsia="Times New Roman" w:hAnsi="Verdana" w:cs="Verdana"/>
      <w:szCs w:val="20"/>
      <w:lang w:val="en-US" w:eastAsia="en-US"/>
    </w:rPr>
  </w:style>
  <w:style w:type="character" w:styleId="afff8">
    <w:name w:val="Strong"/>
    <w:qFormat/>
    <w:rsid w:val="0071644F"/>
    <w:rPr>
      <w:b/>
      <w:bCs/>
    </w:rPr>
  </w:style>
  <w:style w:type="paragraph" w:styleId="HTML">
    <w:name w:val="HTML Preformatted"/>
    <w:basedOn w:val="a1"/>
    <w:link w:val="HTML0"/>
    <w:rsid w:val="00716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17"/>
      <w:szCs w:val="17"/>
      <w:lang w:val="x-none" w:eastAsia="x-none"/>
    </w:rPr>
  </w:style>
  <w:style w:type="character" w:customStyle="1" w:styleId="HTML0">
    <w:name w:val="Стандартный HTML Знак"/>
    <w:basedOn w:val="a2"/>
    <w:link w:val="HTML"/>
    <w:rsid w:val="0071644F"/>
    <w:rPr>
      <w:rFonts w:ascii="Courier New" w:eastAsia="Times New Roman" w:hAnsi="Courier New" w:cs="Times New Roman"/>
      <w:sz w:val="17"/>
      <w:szCs w:val="17"/>
      <w:lang w:val="x-none" w:eastAsia="x-none"/>
    </w:rPr>
  </w:style>
  <w:style w:type="paragraph" w:customStyle="1" w:styleId="text-justify">
    <w:name w:val="text-justify"/>
    <w:basedOn w:val="a1"/>
    <w:rsid w:val="00475A21"/>
    <w:pPr>
      <w:spacing w:before="100" w:beforeAutospacing="1" w:after="100" w:afterAutospacing="1"/>
    </w:pPr>
    <w:rPr>
      <w:rFonts w:ascii="Times New Roman" w:eastAsia="Times New Roman" w:hAnsi="Times New Roman"/>
      <w:sz w:val="24"/>
    </w:rPr>
  </w:style>
  <w:style w:type="character" w:customStyle="1" w:styleId="afb">
    <w:name w:val="Абзац списка Знак"/>
    <w:aliases w:val="AC List 01 Знак,Bullet List Знак,Bullet Number Знак,Figure_name Знак,FooterText Знак,List Paragraph1 Знак,List Paragraph_0 Знак,Paragraphe de liste1 Знак,RSHB_Table-Normal Знак,SL_Абзац списка Знак,Table-Normal Знак,numbered Знак"/>
    <w:link w:val="afa"/>
    <w:uiPriority w:val="34"/>
    <w:qFormat/>
    <w:locked/>
    <w:rsid w:val="00574467"/>
    <w:rPr>
      <w:rFonts w:ascii="Arial" w:eastAsia="MS Mincho" w:hAnsi="Arial" w:cs="Times New Roman"/>
      <w:sz w:val="20"/>
      <w:lang w:eastAsia="ru-RU"/>
    </w:rPr>
  </w:style>
  <w:style w:type="paragraph" w:customStyle="1" w:styleId="a0">
    <w:name w:val="Приложение"/>
    <w:basedOn w:val="afa"/>
    <w:qFormat/>
    <w:rsid w:val="00B360C9"/>
    <w:pPr>
      <w:numPr>
        <w:numId w:val="10"/>
      </w:numPr>
      <w:outlineLvl w:val="0"/>
    </w:pPr>
    <w:rPr>
      <w:rFonts w:ascii="Times New Roman" w:hAnsi="Times New Roman"/>
      <w:sz w:val="24"/>
    </w:rPr>
  </w:style>
  <w:style w:type="paragraph" w:customStyle="1" w:styleId="ConsPlusNonformat">
    <w:name w:val="ConsPlusNonformat"/>
    <w:rsid w:val="006B2DE4"/>
    <w:pPr>
      <w:widowControl w:val="0"/>
      <w:autoSpaceDE w:val="0"/>
      <w:autoSpaceDN w:val="0"/>
    </w:pPr>
    <w:rPr>
      <w:rFonts w:ascii="Courier New" w:eastAsia="Times New Roman" w:hAnsi="Courier New" w:cs="Courier New"/>
      <w:sz w:val="20"/>
      <w:szCs w:val="20"/>
      <w:lang w:eastAsia="ru-RU"/>
    </w:rPr>
  </w:style>
  <w:style w:type="character" w:customStyle="1" w:styleId="afff9">
    <w:name w:val="Основной текст_"/>
    <w:basedOn w:val="a2"/>
    <w:link w:val="26"/>
    <w:rsid w:val="00DE2533"/>
    <w:rPr>
      <w:rFonts w:eastAsia="Times New Roman" w:cs="Times New Roman"/>
      <w:shd w:val="clear" w:color="auto" w:fill="FFFFFF"/>
    </w:rPr>
  </w:style>
  <w:style w:type="paragraph" w:customStyle="1" w:styleId="26">
    <w:name w:val="Основной текст2"/>
    <w:basedOn w:val="a1"/>
    <w:link w:val="afff9"/>
    <w:rsid w:val="00DE2533"/>
    <w:pPr>
      <w:widowControl w:val="0"/>
      <w:shd w:val="clear" w:color="auto" w:fill="FFFFFF"/>
      <w:spacing w:line="298" w:lineRule="exact"/>
      <w:jc w:val="both"/>
    </w:pPr>
    <w:rPr>
      <w:rFonts w:ascii="Times New Roman" w:eastAsia="Times New Roman" w:hAnsi="Times New Roman"/>
      <w:sz w:val="24"/>
      <w:lang w:eastAsia="en-US"/>
    </w:rPr>
  </w:style>
  <w:style w:type="character" w:customStyle="1" w:styleId="19">
    <w:name w:val="Основной текст1"/>
    <w:basedOn w:val="afff9"/>
    <w:rsid w:val="009E5512"/>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paragraph" w:customStyle="1" w:styleId="36">
    <w:name w:val="Основной текст3"/>
    <w:basedOn w:val="a1"/>
    <w:rsid w:val="002B03A4"/>
    <w:pPr>
      <w:widowControl w:val="0"/>
      <w:shd w:val="clear" w:color="auto" w:fill="FFFFFF"/>
      <w:spacing w:before="2760" w:line="322" w:lineRule="exact"/>
      <w:jc w:val="both"/>
    </w:pPr>
    <w:rPr>
      <w:rFonts w:ascii="Times New Roman" w:eastAsia="Times New Roman" w:hAnsi="Times New Roman"/>
      <w:color w:val="000000"/>
      <w:sz w:val="26"/>
      <w:szCs w:val="26"/>
      <w:lang w:bidi="ru-RU"/>
    </w:rPr>
  </w:style>
  <w:style w:type="character" w:customStyle="1" w:styleId="afffa">
    <w:name w:val="Основной текст + Курсив"/>
    <w:basedOn w:val="afff9"/>
    <w:rsid w:val="00F115A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headertext">
    <w:name w:val="headertext"/>
    <w:basedOn w:val="a1"/>
    <w:rsid w:val="00373B6B"/>
    <w:pPr>
      <w:spacing w:before="100" w:beforeAutospacing="1" w:after="100" w:afterAutospacing="1"/>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_________Microsoft_Word.doc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fontTable" Target="fontTable.xml"/><Relationship Id="rId21" Type="http://schemas.openxmlformats.org/officeDocument/2006/relationships/package" Target="embeddings/_________Microsoft_Word4.docx"/><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_________Microsoft_Word2.docx"/><Relationship Id="rId25" Type="http://schemas.openxmlformats.org/officeDocument/2006/relationships/package" Target="embeddings/_________Microsoft_Word6.docx"/><Relationship Id="rId33" Type="http://schemas.openxmlformats.org/officeDocument/2006/relationships/package" Target="embeddings/_________Microsoft_Word10.docx"/><Relationship Id="rId38" Type="http://schemas.openxmlformats.org/officeDocument/2006/relationships/oleObject" Target="embeddings/_____Microsoft_Excel_97-2003.xls"/><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_________Microsoft_Word8.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____Microsoft_Visio_2003_2010.vsd"/><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image" Target="media/image15.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_________Microsoft_Word1.docx"/><Relationship Id="rId23" Type="http://schemas.openxmlformats.org/officeDocument/2006/relationships/package" Target="embeddings/_________Microsoft_Word5.docx"/><Relationship Id="rId28" Type="http://schemas.openxmlformats.org/officeDocument/2006/relationships/image" Target="media/image11.emf"/><Relationship Id="rId36"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package" Target="embeddings/_________Microsoft_Word3.docx"/><Relationship Id="rId31" Type="http://schemas.openxmlformats.org/officeDocument/2006/relationships/package" Target="embeddings/_________Microsoft_Word9.docx"/><Relationship Id="rId4" Type="http://schemas.openxmlformats.org/officeDocument/2006/relationships/settings" Target="settings.xml"/><Relationship Id="rId9" Type="http://schemas.openxmlformats.org/officeDocument/2006/relationships/package" Target="embeddings/_____Microsoft_Excel.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_________Microsoft_Word7.docx"/><Relationship Id="rId30" Type="http://schemas.openxmlformats.org/officeDocument/2006/relationships/image" Target="media/image12.emf"/><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4.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84ED07-4946-4F97-9EF9-B45729A8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17924</Words>
  <Characters>102173</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Марченко Вера Владимировна</cp:lastModifiedBy>
  <cp:revision>22</cp:revision>
  <cp:lastPrinted>2025-01-31T05:11:00Z</cp:lastPrinted>
  <dcterms:created xsi:type="dcterms:W3CDTF">2025-03-06T06:23:00Z</dcterms:created>
  <dcterms:modified xsi:type="dcterms:W3CDTF">2025-03-27T06:47:00Z</dcterms:modified>
</cp:coreProperties>
</file>