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5E" w:rsidRPr="00802D5E" w:rsidRDefault="00802D5E" w:rsidP="00802D5E">
      <w:pPr>
        <w:rPr>
          <w:rFonts w:ascii="Times New Roman" w:hAnsi="Times New Roman" w:cs="Times New Roman"/>
          <w:sz w:val="24"/>
          <w:szCs w:val="24"/>
        </w:rPr>
      </w:pPr>
      <w:r w:rsidRPr="00802D5E">
        <w:rPr>
          <w:rStyle w:val="x-panel-header-text"/>
          <w:rFonts w:ascii="Times New Roman" w:hAnsi="Times New Roman" w:cs="Times New Roman"/>
          <w:sz w:val="24"/>
          <w:szCs w:val="24"/>
        </w:rPr>
        <w:t>Запрос на разъяснение документации к процедуре</w:t>
      </w:r>
    </w:p>
    <w:p w:rsidR="00802D5E" w:rsidRPr="00802D5E" w:rsidRDefault="00802D5E" w:rsidP="00802D5E">
      <w:pPr>
        <w:pStyle w:val="z-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802D5E" w:rsidRPr="00802D5E" w:rsidRDefault="00802D5E" w:rsidP="00802D5E">
      <w:pPr>
        <w:rPr>
          <w:rFonts w:ascii="Times New Roman" w:hAnsi="Times New Roman" w:cs="Times New Roman"/>
          <w:sz w:val="24"/>
          <w:szCs w:val="24"/>
        </w:rPr>
      </w:pPr>
      <w:r w:rsidRPr="00802D5E">
        <w:rPr>
          <w:rStyle w:val="x-fieldset-header-text"/>
          <w:rFonts w:ascii="Times New Roman" w:hAnsi="Times New Roman" w:cs="Times New Roman"/>
          <w:sz w:val="24"/>
          <w:szCs w:val="24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7854"/>
      </w:tblGrid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31705585722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реконструкции системы охранного телевидения на ПС Горная, Татарка, Менделеево, КС-7, КС-8, КС-9 Тобольского ТПО филиала АО «Тюменьэнерго» - «Тюменские распределительные сети»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Филиал ОАО "Тюменьэнерго" - "Тюменские распределительные сети"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7-3452-596453, Savchenko-YuV@te.ru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Савченко Юлия Васильевна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27.10.2017 13:00 [GMT +5]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27.11.2017 11:00 [GMT +5]</w:t>
            </w:r>
          </w:p>
        </w:tc>
      </w:tr>
    </w:tbl>
    <w:p w:rsidR="00802D5E" w:rsidRPr="00802D5E" w:rsidRDefault="00802D5E" w:rsidP="00802D5E">
      <w:pPr>
        <w:rPr>
          <w:rFonts w:ascii="Times New Roman" w:hAnsi="Times New Roman" w:cs="Times New Roman"/>
          <w:sz w:val="24"/>
          <w:szCs w:val="24"/>
        </w:rPr>
      </w:pPr>
      <w:r w:rsidRPr="00802D5E">
        <w:rPr>
          <w:rStyle w:val="x-fieldset-header-text"/>
          <w:rFonts w:ascii="Times New Roman" w:hAnsi="Times New Roman" w:cs="Times New Roman"/>
          <w:sz w:val="24"/>
          <w:szCs w:val="24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3299"/>
      </w:tblGrid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Запрос в прилага</w:t>
            </w:r>
            <w:r w:rsidR="00B261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>мом файле</w:t>
            </w: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5E" w:rsidRPr="00802D5E" w:rsidTr="00802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5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5" w:tgtFrame="_blank" w:history="1">
              <w:r w:rsidRPr="00802D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Запрос_на_разъяснение.docx</w:t>
              </w:r>
            </w:hyperlink>
          </w:p>
        </w:tc>
      </w:tr>
    </w:tbl>
    <w:p w:rsidR="00802D5E" w:rsidRPr="00802D5E" w:rsidRDefault="00802D5E" w:rsidP="00802D5E">
      <w:pPr>
        <w:pStyle w:val="z-1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1215"/>
      </w:tblGrid>
      <w:tr w:rsidR="00802D5E" w:rsidRPr="00802D5E" w:rsidTr="00802D5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02D5E" w:rsidRPr="00802D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2D5E" w:rsidRPr="00802D5E" w:rsidRDefault="00802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2D5E" w:rsidRPr="00802D5E" w:rsidRDefault="0080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5"/>
            </w:tblGrid>
            <w:tr w:rsidR="00802D5E" w:rsidRPr="00802D5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5"/>
                  </w:tblGrid>
                  <w:tr w:rsidR="00802D5E" w:rsidRPr="00802D5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"/>
                          <w:gridCol w:w="375"/>
                          <w:gridCol w:w="375"/>
                        </w:tblGrid>
                        <w:tr w:rsidR="00802D5E" w:rsidRPr="00802D5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2D5E" w:rsidRPr="00802D5E" w:rsidRDefault="00802D5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2D5E" w:rsidRPr="00802D5E" w:rsidRDefault="00802D5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2D5E" w:rsidRPr="00802D5E" w:rsidRDefault="00802D5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02D5E" w:rsidRPr="00802D5E" w:rsidRDefault="00802D5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02D5E" w:rsidRPr="00802D5E" w:rsidRDefault="00802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2D5E" w:rsidRPr="00802D5E" w:rsidRDefault="00802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09F" w:rsidRPr="00802D5E" w:rsidRDefault="002F2F6F">
      <w:pPr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Уважаемый Заказчик!</w:t>
      </w:r>
    </w:p>
    <w:p w:rsidR="002F2F6F" w:rsidRPr="00802D5E" w:rsidRDefault="002F2F6F" w:rsidP="005E7EF3">
      <w:pPr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Просим внести изменения</w:t>
      </w:r>
      <w:r w:rsidR="005E7EF3">
        <w:rPr>
          <w:rFonts w:ascii="Times New Roman" w:hAnsi="Times New Roman" w:cs="Times New Roman"/>
          <w:sz w:val="24"/>
          <w:szCs w:val="24"/>
        </w:rPr>
        <w:t xml:space="preserve"> в документацию или обосновать </w:t>
      </w:r>
      <w:r w:rsidRPr="00802D5E">
        <w:rPr>
          <w:rFonts w:ascii="Times New Roman" w:hAnsi="Times New Roman" w:cs="Times New Roman"/>
          <w:sz w:val="24"/>
          <w:szCs w:val="24"/>
        </w:rPr>
        <w:t>в части требований к Участникам закупки п. 32.4 Информационной карты конкурса:</w:t>
      </w:r>
    </w:p>
    <w:p w:rsidR="002F2F6F" w:rsidRPr="00802D5E" w:rsidRDefault="002F2F6F" w:rsidP="002F2F6F">
      <w:pPr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Участник/ член коллективного Участника/ субподрядчик должен обладать необходимыми кадровыми ресурсами не менее 10 чел.: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Начальник участка с группой по ЭБ не ниже 5 - не менее 1 чел.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Мастер с группой по ЭБ не ниже 5 - не менее 2 чел.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Инженер пусконаладочных работ 2 категории с группой по ЭБ не ниже 5- не менее 1чел.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Электромонтажник по силовым сетям и электрооборудованию разрядом не ниже 5 - не менее 3чел.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Электромонтажник по силовым сетям и электрооборудованию разрядом не ниже 4 - не менее 3чел.</w:t>
      </w:r>
    </w:p>
    <w:p w:rsidR="002F2F6F" w:rsidRPr="00802D5E" w:rsidRDefault="002F2F6F" w:rsidP="002F2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lastRenderedPageBreak/>
        <w:t>Электромонтажник по силовым сетям и электрооборудованию разрядом не ниже 4 - не менее 3чел.</w:t>
      </w:r>
    </w:p>
    <w:p w:rsidR="002F2F6F" w:rsidRPr="00802D5E" w:rsidRDefault="002F2F6F" w:rsidP="002F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F6F" w:rsidRPr="00802D5E" w:rsidRDefault="00B8272F" w:rsidP="002F2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В соответствии с приказом № 328н от 24.07.2013г. Министерства труда и социаль</w:t>
      </w:r>
      <w:r w:rsidR="001378E2" w:rsidRPr="00802D5E">
        <w:rPr>
          <w:rFonts w:ascii="Times New Roman" w:hAnsi="Times New Roman" w:cs="Times New Roman"/>
          <w:sz w:val="24"/>
          <w:szCs w:val="24"/>
        </w:rPr>
        <w:t>ной защиты Российской Федерации</w:t>
      </w:r>
      <w:r w:rsidRPr="00802D5E">
        <w:rPr>
          <w:rFonts w:ascii="Times New Roman" w:hAnsi="Times New Roman" w:cs="Times New Roman"/>
          <w:sz w:val="24"/>
          <w:szCs w:val="24"/>
        </w:rPr>
        <w:t>:</w:t>
      </w:r>
    </w:p>
    <w:p w:rsidR="00B8272F" w:rsidRPr="00802D5E" w:rsidRDefault="00B8272F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 xml:space="preserve">п. 3.2 «В электроустановках напряжением выше 1000 </w:t>
      </w:r>
      <w:proofErr w:type="gramStart"/>
      <w:r w:rsidRPr="00802D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2D5E">
        <w:rPr>
          <w:rFonts w:ascii="Times New Roman" w:hAnsi="Times New Roman" w:cs="Times New Roman"/>
          <w:sz w:val="24"/>
          <w:szCs w:val="24"/>
        </w:rPr>
        <w:t xml:space="preserve"> работники из числа оперативного персонала, единолично обслуживающие электроустановки, и старшие по смене должны иметь группу по электробезопасности (далее - группа) IV, остальные работники в смене - группу III»;</w:t>
      </w:r>
    </w:p>
    <w:p w:rsidR="00B8272F" w:rsidRPr="00802D5E" w:rsidRDefault="00B8272F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п. 5.15 «Член бригады, руководимой производителем работ, при выполнении работ должен иметь группу III, за исключением выполнения работ на ВЛ в соответствии с пунктом 38.23 Правил, выполнять которые должен член бригады, имеющий группу IV.».</w:t>
      </w:r>
    </w:p>
    <w:p w:rsidR="00ED4857" w:rsidRPr="00802D5E" w:rsidRDefault="00ED4857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72F" w:rsidRPr="00802D5E" w:rsidRDefault="00B8272F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72F" w:rsidRPr="00802D5E" w:rsidRDefault="00B8272F" w:rsidP="00ED48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Исходя из вышесказанного</w:t>
      </w:r>
      <w:r w:rsidR="001378E2" w:rsidRPr="00802D5E">
        <w:rPr>
          <w:rFonts w:ascii="Times New Roman" w:hAnsi="Times New Roman" w:cs="Times New Roman"/>
          <w:sz w:val="24"/>
          <w:szCs w:val="24"/>
        </w:rPr>
        <w:t>,</w:t>
      </w:r>
      <w:r w:rsidRPr="00802D5E">
        <w:rPr>
          <w:rFonts w:ascii="Times New Roman" w:hAnsi="Times New Roman" w:cs="Times New Roman"/>
          <w:sz w:val="24"/>
          <w:szCs w:val="24"/>
        </w:rPr>
        <w:t xml:space="preserve"> </w:t>
      </w:r>
      <w:r w:rsidR="00ED4857" w:rsidRPr="00802D5E">
        <w:rPr>
          <w:rFonts w:ascii="Times New Roman" w:hAnsi="Times New Roman" w:cs="Times New Roman"/>
          <w:sz w:val="24"/>
          <w:szCs w:val="24"/>
        </w:rPr>
        <w:t xml:space="preserve">просим Вас установить </w:t>
      </w:r>
      <w:r w:rsidRPr="00802D5E">
        <w:rPr>
          <w:rFonts w:ascii="Times New Roman" w:hAnsi="Times New Roman" w:cs="Times New Roman"/>
          <w:sz w:val="24"/>
          <w:szCs w:val="24"/>
        </w:rPr>
        <w:t>следующие требования:</w:t>
      </w:r>
    </w:p>
    <w:p w:rsidR="00B8272F" w:rsidRPr="00802D5E" w:rsidRDefault="00B8272F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72F" w:rsidRPr="00802D5E" w:rsidRDefault="00B8272F" w:rsidP="00B827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Начальник участка с группой по ЭБ не ниже 4 - не менее 1 чел.</w:t>
      </w:r>
    </w:p>
    <w:p w:rsidR="00B8272F" w:rsidRPr="00802D5E" w:rsidRDefault="00B8272F" w:rsidP="00B827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Мастер с группой по ЭБ не ниже 4 - не менее 2 чел.</w:t>
      </w:r>
    </w:p>
    <w:p w:rsidR="00B8272F" w:rsidRPr="00802D5E" w:rsidRDefault="00B8272F" w:rsidP="00B827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Инженер пусконаладочных работ 2 категории с группой по ЭБ не ниже 4- не менее 1чел.</w:t>
      </w:r>
    </w:p>
    <w:p w:rsidR="00B8272F" w:rsidRPr="00802D5E" w:rsidRDefault="00B8272F" w:rsidP="00B827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Электромонтажник по силовым сетям и электрооборудованию разрядом не ниже 3 - не менее 3чел.</w:t>
      </w:r>
    </w:p>
    <w:p w:rsidR="00B8272F" w:rsidRPr="00802D5E" w:rsidRDefault="00B8272F" w:rsidP="00B827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Электромонтажник по силовым сетям и электрооборудованию разрядом не ниже 3 - не менее 3чел.</w:t>
      </w:r>
    </w:p>
    <w:p w:rsidR="00B8272F" w:rsidRPr="00802D5E" w:rsidRDefault="00B8272F" w:rsidP="00B827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D5E">
        <w:rPr>
          <w:rFonts w:ascii="Times New Roman" w:hAnsi="Times New Roman" w:cs="Times New Roman"/>
          <w:sz w:val="24"/>
          <w:szCs w:val="24"/>
        </w:rPr>
        <w:t>Электромонтажник по силовым сетям и электрооборудованию разрядом не ниже 3 - не менее 3чел.</w:t>
      </w:r>
    </w:p>
    <w:p w:rsidR="00B8272F" w:rsidRPr="00802D5E" w:rsidRDefault="00B8272F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4857" w:rsidRPr="00802D5E" w:rsidRDefault="00ED4857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E1C" w:rsidRPr="00802D5E" w:rsidRDefault="00F81E1C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E1C" w:rsidRPr="00B85AB5" w:rsidRDefault="00B85AB5" w:rsidP="00B85AB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AB5">
        <w:rPr>
          <w:rFonts w:ascii="Times New Roman" w:hAnsi="Times New Roman" w:cs="Times New Roman"/>
          <w:b/>
          <w:sz w:val="24"/>
          <w:szCs w:val="24"/>
        </w:rPr>
        <w:t xml:space="preserve">Ответ предоставлен </w:t>
      </w:r>
      <w:r w:rsidR="00101E57">
        <w:rPr>
          <w:rFonts w:ascii="Times New Roman" w:hAnsi="Times New Roman" w:cs="Times New Roman"/>
          <w:b/>
          <w:sz w:val="24"/>
          <w:szCs w:val="24"/>
        </w:rPr>
        <w:t xml:space="preserve">заместителем начальника отдела капитального строительства Тюменского ТПО </w:t>
      </w:r>
      <w:r w:rsidRPr="00B85AB5">
        <w:rPr>
          <w:rFonts w:ascii="Times New Roman" w:hAnsi="Times New Roman" w:cs="Times New Roman"/>
          <w:b/>
          <w:sz w:val="24"/>
          <w:szCs w:val="24"/>
        </w:rPr>
        <w:t>Хопт</w:t>
      </w:r>
      <w:r w:rsidR="00BF0C2F">
        <w:rPr>
          <w:rFonts w:ascii="Times New Roman" w:hAnsi="Times New Roman" w:cs="Times New Roman"/>
          <w:b/>
          <w:sz w:val="24"/>
          <w:szCs w:val="24"/>
        </w:rPr>
        <w:t>а</w:t>
      </w:r>
      <w:r w:rsidRPr="00B85AB5">
        <w:rPr>
          <w:rFonts w:ascii="Times New Roman" w:hAnsi="Times New Roman" w:cs="Times New Roman"/>
          <w:b/>
          <w:sz w:val="24"/>
          <w:szCs w:val="24"/>
        </w:rPr>
        <w:t xml:space="preserve"> Владимиром Александровичем (</w:t>
      </w:r>
      <w:r w:rsidR="00101E5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101E57" w:rsidRPr="00101E57">
        <w:rPr>
          <w:rFonts w:ascii="Times New Roman" w:hAnsi="Times New Roman" w:cs="Times New Roman"/>
          <w:b/>
          <w:sz w:val="24"/>
          <w:szCs w:val="24"/>
        </w:rPr>
        <w:t>-</w:t>
      </w:r>
      <w:r w:rsidR="00101E5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101E57">
        <w:rPr>
          <w:rFonts w:ascii="Times New Roman" w:hAnsi="Times New Roman" w:cs="Times New Roman"/>
          <w:b/>
          <w:sz w:val="24"/>
          <w:szCs w:val="24"/>
        </w:rPr>
        <w:t>:</w:t>
      </w:r>
      <w:hyperlink r:id="rId6" w:history="1">
        <w:r w:rsidRPr="00B85AB5">
          <w:rPr>
            <w:rStyle w:val="a4"/>
            <w:rFonts w:ascii="Times New Roman" w:hAnsi="Times New Roman" w:cs="Times New Roman"/>
            <w:b/>
            <w:sz w:val="24"/>
            <w:szCs w:val="24"/>
          </w:rPr>
          <w:t>Khopta-VA@te.ru</w:t>
        </w:r>
      </w:hyperlink>
      <w:r w:rsidRPr="00B85AB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01E57">
        <w:rPr>
          <w:rFonts w:ascii="Times New Roman" w:hAnsi="Times New Roman" w:cs="Times New Roman"/>
          <w:b/>
          <w:sz w:val="24"/>
          <w:szCs w:val="24"/>
        </w:rPr>
        <w:t>тел:/3452/59-61-56</w:t>
      </w:r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  <w:b/>
          <w:bCs/>
        </w:rPr>
        <w:t>4-я группа по электробезопасности</w:t>
      </w:r>
      <w:r w:rsidRPr="00B261DE">
        <w:rPr>
          <w:rFonts w:ascii="Times New Roman" w:hAnsi="Times New Roman" w:cs="Times New Roman"/>
        </w:rPr>
        <w:t xml:space="preserve"> тоже присваивается по результатам аттестации в комиссии предприятия </w:t>
      </w:r>
      <w:proofErr w:type="spellStart"/>
      <w:r w:rsidRPr="00B261DE">
        <w:rPr>
          <w:rFonts w:ascii="Times New Roman" w:hAnsi="Times New Roman" w:cs="Times New Roman"/>
        </w:rPr>
        <w:t>Ростехнадзора</w:t>
      </w:r>
      <w:proofErr w:type="spellEnd"/>
      <w:r w:rsidRPr="00B261DE">
        <w:rPr>
          <w:rFonts w:ascii="Times New Roman" w:hAnsi="Times New Roman" w:cs="Times New Roman"/>
        </w:rPr>
        <w:t xml:space="preserve">. Специалисты с четвертой группой допуска могут выполнять широкий спектр обязанностей: могут выдавать наряд на выполнение работ в электроустановках до 1000 вольт и выдавать распоряжения на выполнение работ в установках свыше 1000 вольт из перечня, утвержденного ответственным за электрохозяйство. </w:t>
      </w:r>
      <w:r w:rsidRPr="00B261DE">
        <w:rPr>
          <w:rFonts w:ascii="Times New Roman" w:hAnsi="Times New Roman" w:cs="Times New Roman"/>
          <w:b/>
          <w:bCs/>
        </w:rPr>
        <w:t xml:space="preserve">При наличии в удостоверении пометки «до и свыше 1000 вольт» специалист с четвертой группой может быть производителем работ и допускающим в установках свыше 1000 вольт. </w:t>
      </w:r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</w:rPr>
        <w:t xml:space="preserve">Специалист с высшим электротехническим образованием может получить четвертую группу допуска через два месяца работы, а человек без среднего образования – только через шесть месяцев работы по третьей группе допуска. Практиканты получить четвертую группу допуска получить не могут в принципе. </w:t>
      </w:r>
      <w:bookmarkStart w:id="0" w:name="_GoBack"/>
      <w:bookmarkEnd w:id="0"/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</w:rPr>
        <w:t xml:space="preserve">Четвертая группа допуска предполагает знания в объеме, предусмотренном тремя предыдущими группами, но электротехнику специалист с этой группой должен знать уже по полной программе ПТУ, уметь читать схемы, знать пожарную и электробезопасность, а также иметь навыки проведения инструктажей и обучения персонала. </w:t>
      </w:r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  <w:b/>
          <w:bCs/>
        </w:rPr>
        <w:t>5-я группа допуска по электробезопасности предполагает максимальную ответственность специалиста и его способность выполнять любую работу в электроустановках, а также осуществлять руководство такими работами вплоть до выполнения обязанностей ответственного за электрохозяйство.</w:t>
      </w:r>
      <w:r w:rsidRPr="00B261DE">
        <w:rPr>
          <w:rFonts w:ascii="Times New Roman" w:hAnsi="Times New Roman" w:cs="Times New Roman"/>
        </w:rPr>
        <w:t xml:space="preserve"> Присваивается пятая группа только по итогам аттестации в комиссии предприятия </w:t>
      </w:r>
      <w:proofErr w:type="spellStart"/>
      <w:r w:rsidRPr="00B261DE">
        <w:rPr>
          <w:rFonts w:ascii="Times New Roman" w:hAnsi="Times New Roman" w:cs="Times New Roman"/>
        </w:rPr>
        <w:t>Ростехнадзора</w:t>
      </w:r>
      <w:proofErr w:type="spellEnd"/>
      <w:r w:rsidRPr="00B261DE">
        <w:rPr>
          <w:rFonts w:ascii="Times New Roman" w:hAnsi="Times New Roman" w:cs="Times New Roman"/>
        </w:rPr>
        <w:t xml:space="preserve">. При наличии в </w:t>
      </w:r>
      <w:proofErr w:type="spellStart"/>
      <w:r w:rsidRPr="00B261DE">
        <w:rPr>
          <w:rFonts w:ascii="Times New Roman" w:hAnsi="Times New Roman" w:cs="Times New Roman"/>
        </w:rPr>
        <w:t>удостовернии</w:t>
      </w:r>
      <w:proofErr w:type="spellEnd"/>
      <w:r w:rsidRPr="00B261DE">
        <w:rPr>
          <w:rFonts w:ascii="Times New Roman" w:hAnsi="Times New Roman" w:cs="Times New Roman"/>
        </w:rPr>
        <w:t xml:space="preserve"> пометки «до и свыше 1000 вольт» лицо с пятой группой может быть выдающим наряд/распоряжение, допускающим, ответственным руководителем и производителем работ в любых электроустановках. </w:t>
      </w:r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</w:rPr>
        <w:t xml:space="preserve">Специалист с высшим электротехническим образованием может получить пятую группу допуска через три месяца работы, а человек без среднего образования – только через двадцать четыре месяца работы по четвертой группе допуска. </w:t>
      </w:r>
    </w:p>
    <w:p w:rsidR="00802D5E" w:rsidRPr="00B261DE" w:rsidRDefault="00802D5E" w:rsidP="00B85AB5">
      <w:pPr>
        <w:pStyle w:val="a5"/>
        <w:spacing w:line="285" w:lineRule="atLeast"/>
        <w:jc w:val="both"/>
        <w:rPr>
          <w:rFonts w:ascii="Times New Roman" w:hAnsi="Times New Roman" w:cs="Times New Roman"/>
        </w:rPr>
      </w:pPr>
      <w:r w:rsidRPr="00B261DE">
        <w:rPr>
          <w:rFonts w:ascii="Times New Roman" w:hAnsi="Times New Roman" w:cs="Times New Roman"/>
        </w:rPr>
        <w:t xml:space="preserve">Пятая группа допуска предполагает знание схем и компоновки всего электрооборудования, находящегося в ведении специалиста, знание норм безопасности, правил использования средств защиты, а также сроков проведения их испытаний. </w:t>
      </w:r>
    </w:p>
    <w:p w:rsidR="00802D5E" w:rsidRPr="00B261DE" w:rsidRDefault="00802D5E" w:rsidP="00B85AB5">
      <w:pPr>
        <w:jc w:val="both"/>
        <w:rPr>
          <w:rFonts w:ascii="Times New Roman" w:hAnsi="Times New Roman" w:cs="Times New Roman"/>
          <w:sz w:val="24"/>
          <w:szCs w:val="24"/>
        </w:rPr>
      </w:pPr>
      <w:r w:rsidRPr="00B261DE">
        <w:rPr>
          <w:rFonts w:ascii="Times New Roman" w:hAnsi="Times New Roman" w:cs="Times New Roman"/>
          <w:sz w:val="24"/>
          <w:szCs w:val="24"/>
        </w:rPr>
        <w:t xml:space="preserve">Лицо с пятой группой должно знать требования нормативных документов по электро- и </w:t>
      </w:r>
      <w:hyperlink r:id="rId7" w:history="1">
        <w:r w:rsidRPr="00B261D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пожарной безопасности</w:t>
        </w:r>
      </w:hyperlink>
      <w:r w:rsidRPr="00B261DE">
        <w:rPr>
          <w:rFonts w:ascii="Times New Roman" w:hAnsi="Times New Roman" w:cs="Times New Roman"/>
          <w:sz w:val="24"/>
          <w:szCs w:val="24"/>
        </w:rPr>
        <w:t>, а также уметь донести и разъяснить эти нормы при проведении инструктажа. Специалист с пятой группой допуска должен уметь организовать руководство работами любой сложности в любых электроустановках.</w:t>
      </w:r>
    </w:p>
    <w:p w:rsidR="00802D5E" w:rsidRPr="00B261DE" w:rsidRDefault="00802D5E" w:rsidP="00B85AB5">
      <w:pPr>
        <w:jc w:val="both"/>
        <w:rPr>
          <w:rFonts w:ascii="Times New Roman" w:hAnsi="Times New Roman" w:cs="Times New Roman"/>
          <w:sz w:val="24"/>
          <w:szCs w:val="24"/>
        </w:rPr>
      </w:pPr>
      <w:r w:rsidRPr="00B261DE">
        <w:rPr>
          <w:rFonts w:ascii="Times New Roman" w:hAnsi="Times New Roman" w:cs="Times New Roman"/>
          <w:sz w:val="24"/>
          <w:szCs w:val="24"/>
        </w:rPr>
        <w:t>Исходя из вышесказанного, 5</w:t>
      </w:r>
      <w:r w:rsidR="00B85AB5" w:rsidRPr="00B85AB5">
        <w:rPr>
          <w:rFonts w:ascii="Times New Roman" w:hAnsi="Times New Roman" w:cs="Times New Roman"/>
          <w:sz w:val="24"/>
          <w:szCs w:val="24"/>
        </w:rPr>
        <w:t xml:space="preserve"> </w:t>
      </w:r>
      <w:r w:rsidR="00B85AB5" w:rsidRPr="00B261DE">
        <w:rPr>
          <w:rFonts w:ascii="Times New Roman" w:hAnsi="Times New Roman" w:cs="Times New Roman"/>
          <w:sz w:val="24"/>
          <w:szCs w:val="24"/>
        </w:rPr>
        <w:t>гр</w:t>
      </w:r>
      <w:r w:rsidR="00B85AB5">
        <w:rPr>
          <w:rFonts w:ascii="Times New Roman" w:hAnsi="Times New Roman" w:cs="Times New Roman"/>
          <w:sz w:val="24"/>
          <w:szCs w:val="24"/>
        </w:rPr>
        <w:t>.</w:t>
      </w:r>
      <w:r w:rsidRPr="00B261DE">
        <w:rPr>
          <w:rFonts w:ascii="Times New Roman" w:hAnsi="Times New Roman" w:cs="Times New Roman"/>
          <w:sz w:val="24"/>
          <w:szCs w:val="24"/>
        </w:rPr>
        <w:t xml:space="preserve"> по ЭБ оставить, т.к. работы будут производиться на ЭУ 1000 В и выше. </w:t>
      </w:r>
    </w:p>
    <w:p w:rsidR="00802D5E" w:rsidRPr="00802D5E" w:rsidRDefault="00802D5E" w:rsidP="00B827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D5E" w:rsidRPr="00802D5E" w:rsidSect="00802D5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3186"/>
    <w:multiLevelType w:val="hybridMultilevel"/>
    <w:tmpl w:val="20E6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4F02"/>
    <w:multiLevelType w:val="hybridMultilevel"/>
    <w:tmpl w:val="CB0E5C62"/>
    <w:lvl w:ilvl="0" w:tplc="06E61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F6F"/>
    <w:rsid w:val="0004021F"/>
    <w:rsid w:val="00101E57"/>
    <w:rsid w:val="00103F9B"/>
    <w:rsid w:val="00133203"/>
    <w:rsid w:val="001378E2"/>
    <w:rsid w:val="002F2F6F"/>
    <w:rsid w:val="003E75EE"/>
    <w:rsid w:val="00566FFB"/>
    <w:rsid w:val="005E7EF3"/>
    <w:rsid w:val="00654007"/>
    <w:rsid w:val="006F2363"/>
    <w:rsid w:val="00802D5E"/>
    <w:rsid w:val="00864AFA"/>
    <w:rsid w:val="009102E1"/>
    <w:rsid w:val="009D1646"/>
    <w:rsid w:val="00A3009F"/>
    <w:rsid w:val="00AE102F"/>
    <w:rsid w:val="00B261DE"/>
    <w:rsid w:val="00B8272F"/>
    <w:rsid w:val="00B85AB5"/>
    <w:rsid w:val="00BF0C2F"/>
    <w:rsid w:val="00CF4344"/>
    <w:rsid w:val="00D404D1"/>
    <w:rsid w:val="00D73390"/>
    <w:rsid w:val="00EA154E"/>
    <w:rsid w:val="00ED4857"/>
    <w:rsid w:val="00F81E1C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B526"/>
  <w15:docId w15:val="{EE962261-2962-4E2A-BA80-011D2052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27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D5E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802D5E"/>
    <w:pPr>
      <w:spacing w:before="120" w:after="24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x-panel-header-text">
    <w:name w:val="x-panel-header-text"/>
    <w:basedOn w:val="a0"/>
    <w:rsid w:val="00802D5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2D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2D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802D5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2D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2D5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5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9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7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6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15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74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0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2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14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94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022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95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65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ctricalschool.info/main/ekspluat/973-protivopozharnye-meroprijatija-p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pta-VA@te.ru" TargetMode="External"/><Relationship Id="rId5" Type="http://schemas.openxmlformats.org/officeDocument/2006/relationships/hyperlink" Target="https://etp.rosseti.ru/file/get/t/RequestDocs/id/11683/name/%D0%97%D0%B0%D0%BF%D1%80%D0%BE%D1%81_%D0%BD%D0%B0_%D1%80%D0%B0%D0%B7%D1%8A%D1%8F%D1%81%D0%BD%D0%B5%D0%BD%D0%B8%D0%B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pns</dc:creator>
  <cp:keywords/>
  <dc:description/>
  <cp:lastModifiedBy>Савченко Юлия Васильевна</cp:lastModifiedBy>
  <cp:revision>13</cp:revision>
  <dcterms:created xsi:type="dcterms:W3CDTF">2017-10-20T08:30:00Z</dcterms:created>
  <dcterms:modified xsi:type="dcterms:W3CDTF">2017-10-24T03:48:00Z</dcterms:modified>
</cp:coreProperties>
</file>