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163" w:rsidRPr="002B2163" w:rsidRDefault="002B2163" w:rsidP="002B2163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2B2163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Конкурс № 828314</w:t>
      </w:r>
    </w:p>
    <w:p w:rsidR="002B2163" w:rsidRPr="002B2163" w:rsidRDefault="002B2163" w:rsidP="002B2163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2B2163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реконструкции ПС 110/10 </w:t>
      </w:r>
      <w:proofErr w:type="spellStart"/>
      <w:r w:rsidRPr="002B2163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кВ</w:t>
      </w:r>
      <w:proofErr w:type="spellEnd"/>
      <w:r w:rsidRPr="002B2163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 xml:space="preserve"> «</w:t>
      </w:r>
      <w:proofErr w:type="spellStart"/>
      <w:r w:rsidRPr="002B2163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Чермет</w:t>
      </w:r>
      <w:proofErr w:type="spellEnd"/>
      <w:r w:rsidRPr="002B2163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» Тюменского ТПО филиала АО «</w:t>
      </w:r>
      <w:proofErr w:type="spellStart"/>
      <w:r w:rsidRPr="002B2163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Тюменьэнерго</w:t>
      </w:r>
      <w:proofErr w:type="spellEnd"/>
      <w:r w:rsidRPr="002B2163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» - «Тюменские распределительные сети»</w:t>
      </w:r>
    </w:p>
    <w:p w:rsidR="002B2163" w:rsidRPr="002B2163" w:rsidRDefault="002B2163" w:rsidP="002B2163">
      <w:pPr>
        <w:spacing w:before="171" w:after="171" w:line="34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2B2163">
        <w:rPr>
          <w:rFonts w:ascii="Times New Roman" w:eastAsia="Times New Roman" w:hAnsi="Times New Roman" w:cs="Times New Roman"/>
          <w:color w:val="000000"/>
          <w:lang w:eastAsia="ru-RU"/>
        </w:rPr>
        <w:t>Приём заявок завершается 06.06.2017 в 11:00 по московскому времени</w:t>
      </w:r>
      <w:r w:rsidRPr="002B2163">
        <w:rPr>
          <w:rFonts w:ascii="Times New Roman" w:eastAsia="Times New Roman" w:hAnsi="Times New Roman" w:cs="Times New Roman"/>
          <w:color w:val="E4002B"/>
          <w:lang w:eastAsia="ru-RU"/>
        </w:rPr>
        <w:t xml:space="preserve">  (через 20 суток, 2 часа, 28 минут и 0 секунд) </w:t>
      </w:r>
      <w:r w:rsidRPr="002B2163">
        <w:rPr>
          <w:rFonts w:ascii="Times New Roman" w:eastAsia="Times New Roman" w:hAnsi="Times New Roman" w:cs="Times New Roman"/>
          <w:vanish/>
          <w:color w:val="E4002B"/>
          <w:lang w:eastAsia="ru-RU"/>
        </w:rPr>
        <w:t xml:space="preserve">(завершён) </w:t>
      </w:r>
      <w:r w:rsidRPr="002B2163">
        <w:rPr>
          <w:rFonts w:ascii="Times New Roman" w:eastAsia="Times New Roman" w:hAnsi="Times New Roman" w:cs="Times New Roman"/>
          <w:vanish/>
          <w:color w:val="E4002B"/>
          <w:lang w:eastAsia="ru-RU"/>
        </w:rPr>
        <w:br/>
      </w:r>
      <w:r w:rsidRPr="002B2163">
        <w:rPr>
          <w:rFonts w:ascii="Times New Roman" w:eastAsia="Times New Roman" w:hAnsi="Times New Roman" w:cs="Times New Roman"/>
          <w:b/>
          <w:bCs/>
          <w:vanish/>
          <w:color w:val="E4002B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B2163">
        <w:rPr>
          <w:rFonts w:ascii="Times New Roman" w:eastAsia="Times New Roman" w:hAnsi="Times New Roman" w:cs="Times New Roman"/>
          <w:vanish/>
          <w:color w:val="E4002B"/>
          <w:lang w:eastAsia="ru-RU"/>
        </w:rPr>
        <w:t xml:space="preserve"> </w:t>
      </w:r>
      <w:r w:rsidRPr="002B216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B2163" w:rsidRPr="002B2163" w:rsidRDefault="002B2163" w:rsidP="002B2163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B2163">
        <w:rPr>
          <w:rFonts w:ascii="Times New Roman" w:eastAsia="Times New Roman" w:hAnsi="Times New Roman" w:cs="Times New Roman"/>
          <w:color w:val="000000"/>
          <w:lang w:eastAsia="ru-RU"/>
        </w:rPr>
        <w:t>Извещение</w:t>
      </w:r>
    </w:p>
    <w:p w:rsidR="002B2163" w:rsidRPr="002B2163" w:rsidRDefault="002B2163" w:rsidP="002B2163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5" w:history="1">
        <w:r w:rsidRPr="002B2163">
          <w:rPr>
            <w:rFonts w:ascii="Times New Roman" w:eastAsia="Times New Roman" w:hAnsi="Times New Roman" w:cs="Times New Roman"/>
            <w:color w:val="2283C3"/>
            <w:lang w:eastAsia="ru-RU"/>
          </w:rPr>
          <w:t>Все лоты - 1</w:t>
        </w:r>
      </w:hyperlink>
    </w:p>
    <w:p w:rsidR="002B2163" w:rsidRPr="002B2163" w:rsidRDefault="002B2163" w:rsidP="002B2163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" w:history="1">
        <w:r w:rsidRPr="002B2163">
          <w:rPr>
            <w:rFonts w:ascii="Times New Roman" w:eastAsia="Times New Roman" w:hAnsi="Times New Roman" w:cs="Times New Roman"/>
            <w:color w:val="2283C3"/>
            <w:lang w:eastAsia="ru-RU"/>
          </w:rPr>
          <w:t>Разъяснения - 0</w:t>
        </w:r>
      </w:hyperlink>
    </w:p>
    <w:p w:rsidR="002B2163" w:rsidRPr="002B2163" w:rsidRDefault="002B2163" w:rsidP="002B2163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" w:history="1">
        <w:r w:rsidRPr="002B2163">
          <w:rPr>
            <w:rFonts w:ascii="Times New Roman" w:eastAsia="Times New Roman" w:hAnsi="Times New Roman" w:cs="Times New Roman"/>
            <w:color w:val="2283C3"/>
            <w:lang w:eastAsia="ru-RU"/>
          </w:rPr>
          <w:t>Приглашения к участию - 0</w:t>
        </w:r>
      </w:hyperlink>
    </w:p>
    <w:p w:rsidR="002B2163" w:rsidRPr="002B2163" w:rsidRDefault="002B2163" w:rsidP="002B2163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" w:history="1">
        <w:r w:rsidRPr="002B2163">
          <w:rPr>
            <w:rFonts w:ascii="Times New Roman" w:eastAsia="Times New Roman" w:hAnsi="Times New Roman" w:cs="Times New Roman"/>
            <w:color w:val="2283C3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B2163" w:rsidRPr="002B2163" w:rsidTr="002B216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B2163" w:rsidRPr="002B216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2163" w:rsidRPr="002B2163" w:rsidRDefault="002B2163" w:rsidP="002B2163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реконструкции ПС 110/10 </w:t>
                  </w:r>
                  <w:proofErr w:type="spellStart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кВ</w:t>
                  </w:r>
                  <w:proofErr w:type="spellEnd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«</w:t>
                  </w:r>
                  <w:proofErr w:type="spellStart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Чермет</w:t>
                  </w:r>
                  <w:proofErr w:type="spellEnd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» Тюменского ТПО филиала АО «</w:t>
                  </w:r>
                  <w:proofErr w:type="spellStart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сети»...</w:t>
                  </w:r>
                  <w:proofErr w:type="gramEnd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Развернуть </w:t>
                  </w:r>
                </w:p>
                <w:p w:rsidR="002B2163" w:rsidRDefault="002B2163" w:rsidP="002B2163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реконструкции ПС 110/10 </w:t>
                  </w:r>
                  <w:proofErr w:type="spellStart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кВ</w:t>
                  </w:r>
                  <w:proofErr w:type="spellEnd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«</w:t>
                  </w:r>
                  <w:proofErr w:type="spellStart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Чермет</w:t>
                  </w:r>
                  <w:proofErr w:type="spellEnd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» Тюменского ТПО филиала АО «</w:t>
                  </w:r>
                  <w:proofErr w:type="spellStart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» - «Тюменские распределительные сети»</w:t>
                  </w:r>
                </w:p>
                <w:p w:rsidR="002B2163" w:rsidRPr="002B2163" w:rsidRDefault="002B2163" w:rsidP="002B2163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lang w:eastAsia="ru-RU"/>
                    </w:rPr>
                  </w:pPr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Выполнение работ по реконструкции ПС 110/10кВ «</w:t>
                  </w:r>
                  <w:proofErr w:type="spellStart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Чермет</w:t>
                  </w:r>
                  <w:proofErr w:type="spellEnd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» Тюменского ТПО филиала АО «</w:t>
                  </w:r>
                  <w:proofErr w:type="spellStart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»- «Тюменские распределительные сети»</w:t>
                  </w:r>
                  <w:bookmarkStart w:id="0" w:name="_GoBack"/>
                  <w:bookmarkEnd w:id="0"/>
                  <w:r w:rsidRPr="002B2163">
                    <w:rPr>
                      <w:rFonts w:ascii="Times New Roman" w:eastAsia="Times New Roman" w:hAnsi="Times New Roman" w:cs="Times New Roman"/>
                      <w:vanish/>
                      <w:color w:val="333333"/>
                      <w:lang w:eastAsia="ru-RU"/>
                    </w:rPr>
                    <w:t xml:space="preserve"> Свернуть </w:t>
                  </w:r>
                </w:p>
              </w:tc>
            </w:tr>
            <w:tr w:rsidR="002B2163" w:rsidRPr="002B216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9"/>
                    <w:gridCol w:w="5938"/>
                  </w:tblGrid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9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Выполнение работ по реконструкции ПС 110/10кВ «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Чермет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» Тюменского ТПО филиала АО «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»- «Тюменские распределительные сети» 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16 980 714,80 руб.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17.05.2017 08:26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06.06.2017 11:00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31.07.2017 - 28.11.2017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17.05.2017 08:26, </w:t>
                        </w:r>
                        <w:hyperlink r:id="rId10" w:tgtFrame="_blank" w:tooltip="Отправить личное сообщение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2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3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mail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4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2B2163" w:rsidRPr="002B2163" w:rsidRDefault="002B2163" w:rsidP="002B216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2B2163" w:rsidRPr="002B216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2163" w:rsidRPr="002B2163" w:rsidRDefault="002B2163" w:rsidP="002B2163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2B2163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B2163" w:rsidRPr="002B216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9"/>
                    <w:gridCol w:w="5938"/>
                  </w:tblGrid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B216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» от 26.04.2017г. №261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•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Конкурсной документации.</w:t>
                        </w: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п.32.7 Информационной карты Конкурсной документации;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• Участник/ член коллективного Участника/ субподрядчик (соисполнитель/субпоставщик) должен иметь устойчивое финансовое состояние.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Подробная информация указана в Методике оценки финансовой устойчивости Участников закупки (Приложение 7 к Конкурсной документации.);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• Техническое и коммерческое предложения должны соответствовать требованиям Заказчика;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• Требования к благонадежности Участника, членам коллективного Участника, субподрядчика (соисполнителя/ субпоставщика):</w:t>
                        </w: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»;</w:t>
                        </w: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е) на имущество Участника не должен быть наложен арест;</w:t>
                        </w: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</w:t>
                        </w:r>
                        <w:hyperlink r:id="rId15" w:history="1">
                          <w:r w:rsidRPr="00716D80">
                            <w:rPr>
                              <w:rStyle w:val="a3"/>
                              <w:rFonts w:ascii="Times New Roman" w:eastAsia="Times New Roman" w:hAnsi="Times New Roman" w:cs="Times New Roman"/>
                              <w:lang w:eastAsia="ru-RU"/>
                            </w:rPr>
                            <w:t>http://zakupki.gov.ru/</w:t>
                          </w:r>
                        </w:hyperlink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;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- едином федеральном реестре о банкротствах https://bankrot.fedresurs.ru/;</w:t>
                        </w: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 xml:space="preserve">- реестре о возбужденных исполнительных производствах на электронном портале </w:t>
                        </w:r>
                        <w:hyperlink r:id="rId16" w:history="1">
                          <w:r w:rsidRPr="00716D80">
                            <w:rPr>
                              <w:rStyle w:val="a3"/>
                              <w:rFonts w:ascii="Times New Roman" w:eastAsia="Times New Roman" w:hAnsi="Times New Roman" w:cs="Times New Roman"/>
                              <w:lang w:eastAsia="ru-RU"/>
                            </w:rPr>
                            <w:t>http://fssprus.ru/</w:t>
                          </w:r>
                        </w:hyperlink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;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и) Участник не должен быть аффилирован к другим Участникам закупки;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к) отсутствие у АО "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ых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ов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ых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) с АО "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ов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);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». </w:t>
                        </w: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- торговой площадке - 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Показано 3 файла из 9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7" w:tgtFrame="_blank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216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КД.7z</w:t>
                          </w:r>
                        </w:hyperlink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 (6.0 МБ)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8" w:tgtFrame="_blank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216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ПСД.1.7z</w:t>
                          </w:r>
                        </w:hyperlink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 (37.9 МБ)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9" w:tgtFrame="_blank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216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ПСД.2.7z</w:t>
                          </w:r>
                        </w:hyperlink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 (21.9 МБ)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</w:pPr>
                        <w:hyperlink r:id="rId20" w:tgtFrame="_blank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216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ПСД.3.7z</w:t>
                          </w:r>
                        </w:hyperlink>
                        <w:r w:rsidRPr="002B216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  <w:t> (25.2 МБ)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</w:pPr>
                        <w:hyperlink r:id="rId21" w:tgtFrame="_blank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216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ПСД.4.7z</w:t>
                          </w:r>
                        </w:hyperlink>
                        <w:r w:rsidRPr="002B216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  <w:t> (19.9 МБ)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</w:pPr>
                        <w:hyperlink r:id="rId22" w:tgtFrame="_blank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216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ПСД.5.7z</w:t>
                          </w:r>
                        </w:hyperlink>
                        <w:r w:rsidRPr="002B216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  <w:t> (32.1 МБ)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</w:pPr>
                        <w:hyperlink r:id="rId23" w:tgtFrame="_blank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216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ПСД.6.7z</w:t>
                          </w:r>
                        </w:hyperlink>
                        <w:r w:rsidRPr="002B216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  <w:t> (26.1 МБ)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</w:pPr>
                        <w:hyperlink r:id="rId24" w:tgtFrame="_blank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216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ПСД.7.7z</w:t>
                          </w:r>
                        </w:hyperlink>
                        <w:r w:rsidRPr="002B216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  <w:t> (22.6 МБ)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</w:pPr>
                        <w:hyperlink r:id="rId25" w:tgtFrame="_blank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216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ПСД.8.7z</w:t>
                          </w:r>
                        </w:hyperlink>
                        <w:r w:rsidRPr="002B216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  <w:t> (4.5 МБ)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26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27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28" w:tgtFrame="signature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Форма обеспечение заявки на участие в закупке: путем внесения денежных средств (задатка) на счет, указанный в документации о закупке, либо в форме безотзывной безусловной банковской гарантии.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26.06.2017 15:00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06.07.2017 15:00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Требования к обеспечению обязательств по договору (форма, размер в %, срок его внесения/предоставления) установлены в п.30 Информационной карты Конкурсной документации.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</w:t>
                        </w:r>
                      </w:p>
                      <w:p w:rsid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29" w:tgtFrame="signature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3183" w:type="pct"/>
                        <w:shd w:val="clear" w:color="auto" w:fill="DDE3EB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30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B2163" w:rsidRPr="002B2163" w:rsidTr="002B2163">
                    <w:trPr>
                      <w:tblCellSpacing w:w="0" w:type="dxa"/>
                    </w:trPr>
                    <w:tc>
                      <w:tcPr>
                        <w:tcW w:w="1817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3183" w:type="pct"/>
                        <w:shd w:val="clear" w:color="auto" w:fill="EDF0F3"/>
                        <w:hideMark/>
                      </w:tcPr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</w:pPr>
                        <w:hyperlink r:id="rId32" w:tgtFrame="_blank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B216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lang w:eastAsia="ru-RU"/>
                          </w:rPr>
                          <w:t xml:space="preserve">   </w:t>
                        </w:r>
                      </w:p>
                      <w:p w:rsidR="002B2163" w:rsidRPr="002B2163" w:rsidRDefault="002B2163" w:rsidP="002B216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33" w:tgtFrame="_blank" w:history="1">
                          <w:r w:rsidRPr="002B2163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B2163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B2163" w:rsidRPr="002B2163" w:rsidRDefault="002B2163" w:rsidP="002B216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2B2163" w:rsidRPr="002B2163" w:rsidRDefault="002B2163" w:rsidP="002B2163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D681B" w:rsidRPr="002B2163" w:rsidRDefault="002D681B">
      <w:pPr>
        <w:rPr>
          <w:rFonts w:ascii="Times New Roman" w:hAnsi="Times New Roman" w:cs="Times New Roman"/>
          <w:sz w:val="24"/>
          <w:szCs w:val="24"/>
        </w:rPr>
      </w:pPr>
    </w:p>
    <w:sectPr w:rsidR="002D681B" w:rsidRPr="002B2163" w:rsidSect="002B216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67DEF"/>
    <w:multiLevelType w:val="multilevel"/>
    <w:tmpl w:val="0EF2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63"/>
    <w:rsid w:val="002B2163"/>
    <w:rsid w:val="002D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FCEE"/>
  <w15:chartTrackingRefBased/>
  <w15:docId w15:val="{5005FBAC-A18E-444C-A0D5-7438EA93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16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16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2B216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B216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2B2163"/>
    <w:rPr>
      <w:sz w:val="18"/>
      <w:szCs w:val="18"/>
    </w:rPr>
  </w:style>
  <w:style w:type="character" w:customStyle="1" w:styleId="imp2">
    <w:name w:val="imp2"/>
    <w:basedOn w:val="a0"/>
    <w:rsid w:val="002B216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B2163"/>
  </w:style>
  <w:style w:type="character" w:customStyle="1" w:styleId="ellipsis2">
    <w:name w:val="ellipsis2"/>
    <w:basedOn w:val="a0"/>
    <w:rsid w:val="002B2163"/>
  </w:style>
  <w:style w:type="character" w:customStyle="1" w:styleId="a-more">
    <w:name w:val="a-more"/>
    <w:basedOn w:val="a0"/>
    <w:rsid w:val="002B2163"/>
  </w:style>
  <w:style w:type="character" w:customStyle="1" w:styleId="a-less">
    <w:name w:val="a-less"/>
    <w:basedOn w:val="a0"/>
    <w:rsid w:val="002B2163"/>
  </w:style>
  <w:style w:type="character" w:customStyle="1" w:styleId="userlinkmenu">
    <w:name w:val="userlink_menu"/>
    <w:basedOn w:val="a0"/>
    <w:rsid w:val="002B2163"/>
  </w:style>
  <w:style w:type="character" w:customStyle="1" w:styleId="floathint-marker1">
    <w:name w:val="floathint-marker1"/>
    <w:basedOn w:val="a0"/>
    <w:rsid w:val="002B216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703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8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28314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download.html?file=file%2F165667127.7z&amp;title=%D0%9F%D0%A1%D0%94.1.7z" TargetMode="External"/><Relationship Id="rId26" Type="http://schemas.openxmlformats.org/officeDocument/2006/relationships/hyperlink" Target="http://www.b2b-mrsk.ru/market/view.html?id=8283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65667214.7z&amp;title=%D0%9F%D0%A1%D0%94.4.7z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828314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download.html?file=file%2F165667086.7z&amp;title=%D0%9A%D0%94.7z" TargetMode="External"/><Relationship Id="rId25" Type="http://schemas.openxmlformats.org/officeDocument/2006/relationships/hyperlink" Target="http://www.b2b-mrsk.ru/download.html?file=file%2F165667350.7z&amp;title=%D0%9F%D0%A1%D0%94.8.7z" TargetMode="External"/><Relationship Id="rId33" Type="http://schemas.openxmlformats.org/officeDocument/2006/relationships/hyperlink" Target="http://www.b2b-mrsk.ru/market/procedure_subscription.html?popup=1&amp;action=unsubscribe&amp;lot_type=20&amp;proc_id=828314&amp;hash=861de44007685400a74085683fcdbe96" TargetMode="External"/><Relationship Id="rId2" Type="http://schemas.openxmlformats.org/officeDocument/2006/relationships/styles" Target="styles.xml"/><Relationship Id="rId16" Type="http://schemas.openxmlformats.org/officeDocument/2006/relationships/hyperlink" Target="http://fssprus.ru/" TargetMode="External"/><Relationship Id="rId20" Type="http://schemas.openxmlformats.org/officeDocument/2006/relationships/hyperlink" Target="http://www.b2b-mrsk.ru/download.html?file=file%2F165667211.7z&amp;title=%D0%9F%D0%A1%D0%94.3.7z" TargetMode="External"/><Relationship Id="rId29" Type="http://schemas.openxmlformats.org/officeDocument/2006/relationships/hyperlink" Target="http://www.b2b-mrsk.ru/market/view.html?id=828314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28314&amp;action=explanation" TargetMode="External"/><Relationship Id="rId11" Type="http://schemas.openxmlformats.org/officeDocument/2006/relationships/hyperlink" Target="http://www.b2b-mrsk.ru/popups/send_message.html?action=send&amp;to=125156" TargetMode="External"/><Relationship Id="rId24" Type="http://schemas.openxmlformats.org/officeDocument/2006/relationships/hyperlink" Target="http://www.b2b-mrsk.ru/download.html?file=file%2F165667349.7z&amp;title=%D0%9F%D0%A1%D0%94.7.7z" TargetMode="External"/><Relationship Id="rId32" Type="http://schemas.openxmlformats.org/officeDocument/2006/relationships/hyperlink" Target="http://www.b2b-mrsk.ru/market/procedure_subscription.html?popup=1&amp;action=subscribe&amp;lot_type=20&amp;proc_id=828314&amp;hash=861de44007685400a74085683fcdbe96" TargetMode="External"/><Relationship Id="rId5" Type="http://schemas.openxmlformats.org/officeDocument/2006/relationships/hyperlink" Target="http://www.b2b-mrsk.ru/market/view.html?id=828314&amp;action=lots" TargetMode="External"/><Relationship Id="rId15" Type="http://schemas.openxmlformats.org/officeDocument/2006/relationships/hyperlink" Target="http://zakupki.gov.ru/" TargetMode="External"/><Relationship Id="rId23" Type="http://schemas.openxmlformats.org/officeDocument/2006/relationships/hyperlink" Target="http://www.b2b-mrsk.ru/download.html?file=file%2F165667321.7z&amp;title=%D0%9F%D0%A1%D0%94.6.7z" TargetMode="External"/><Relationship Id="rId28" Type="http://schemas.openxmlformats.org/officeDocument/2006/relationships/hyperlink" Target="http://www.b2b-mrsk.ru/market/view.html?id=828314&amp;action=signed_doc&amp;key=auction_docs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download.html?file=file%2F165667130.7z&amp;title=%D0%9F%D0%A1%D0%94.2.7z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28320" TargetMode="External"/><Relationship Id="rId14" Type="http://schemas.openxmlformats.org/officeDocument/2006/relationships/hyperlink" Target="mailto:Semyonova-ZA%40te.ru" TargetMode="External"/><Relationship Id="rId22" Type="http://schemas.openxmlformats.org/officeDocument/2006/relationships/hyperlink" Target="http://www.b2b-mrsk.ru/download.html?file=file%2F165667320.7z&amp;title=%D0%9F%D0%A1%D0%94.5.7z" TargetMode="External"/><Relationship Id="rId27" Type="http://schemas.openxmlformats.org/officeDocument/2006/relationships/hyperlink" Target="http://www.b2b-mrsk.ru/market/view.html?id=828314" TargetMode="External"/><Relationship Id="rId30" Type="http://schemas.openxmlformats.org/officeDocument/2006/relationships/hyperlink" Target="http://www.b2b-mrsk.ru/market/services_request.html?lot_type=1&amp;lot_id=82831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2854</Words>
  <Characters>16274</Characters>
  <Application>Microsoft Office Word</Application>
  <DocSecurity>0</DocSecurity>
  <Lines>135</Lines>
  <Paragraphs>38</Paragraphs>
  <ScaleCrop>false</ScaleCrop>
  <Company>АО Тюменьэнерго</Company>
  <LinksUpToDate>false</LinksUpToDate>
  <CharactersWithSpaces>19090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2017-05-17T05:32:00Z</dcterms:created>
  <dcterms:modified xsi:type="dcterms:W3CDTF">2017-05-17T05:38:00Z</dcterms:modified>
</cp:coreProperties>
</file>