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97C" w:rsidRPr="00936D7C" w:rsidRDefault="0092497C" w:rsidP="0092497C">
      <w:pPr>
        <w:pStyle w:val="2"/>
        <w:pageBreakBefore/>
        <w:numPr>
          <w:ilvl w:val="0"/>
          <w:numId w:val="0"/>
        </w:numPr>
        <w:spacing w:before="120"/>
        <w:ind w:left="180"/>
        <w:rPr>
          <w:sz w:val="24"/>
          <w:szCs w:val="24"/>
        </w:rPr>
      </w:pPr>
      <w:bookmarkStart w:id="0" w:name="_Toc370723134"/>
      <w:bookmarkStart w:id="1" w:name="_Toc391029416"/>
      <w:r w:rsidRPr="00936D7C">
        <w:rPr>
          <w:sz w:val="24"/>
          <w:szCs w:val="24"/>
        </w:rPr>
        <w:t>Соглашение об охране информации, составляющей коммерческую тайну, с участниками закупочной процедуры (</w:t>
      </w:r>
      <w:r>
        <w:rPr>
          <w:sz w:val="24"/>
        </w:rPr>
        <w:t xml:space="preserve">форма </w:t>
      </w:r>
      <w:r>
        <w:rPr>
          <w:sz w:val="24"/>
        </w:rPr>
        <w:fldChar w:fldCharType="begin"/>
      </w:r>
      <w:r>
        <w:rPr>
          <w:sz w:val="24"/>
        </w:rPr>
        <w:instrText xml:space="preserve"> SEQ форма \* ARABIC </w:instrText>
      </w:r>
      <w:r>
        <w:rPr>
          <w:sz w:val="24"/>
        </w:rPr>
        <w:fldChar w:fldCharType="separate"/>
      </w:r>
      <w:r>
        <w:rPr>
          <w:noProof/>
          <w:sz w:val="24"/>
        </w:rPr>
        <w:t>12</w:t>
      </w:r>
      <w:r>
        <w:rPr>
          <w:sz w:val="24"/>
        </w:rPr>
        <w:fldChar w:fldCharType="end"/>
      </w:r>
      <w:r w:rsidRPr="00936D7C">
        <w:rPr>
          <w:sz w:val="24"/>
          <w:szCs w:val="24"/>
        </w:rPr>
        <w:t>)</w:t>
      </w:r>
      <w:bookmarkEnd w:id="0"/>
      <w:bookmarkEnd w:id="1"/>
    </w:p>
    <w:p w:rsidR="0092497C" w:rsidRPr="00936D7C" w:rsidRDefault="0092497C" w:rsidP="0092497C">
      <w:pPr>
        <w:pBdr>
          <w:top w:val="single" w:sz="4" w:space="1" w:color="auto"/>
        </w:pBdr>
        <w:shd w:val="clear" w:color="auto" w:fill="E0E0E0"/>
        <w:ind w:right="21"/>
        <w:jc w:val="center"/>
        <w:rPr>
          <w:b/>
          <w:spacing w:val="36"/>
          <w:sz w:val="20"/>
        </w:rPr>
      </w:pPr>
      <w:r w:rsidRPr="00936D7C">
        <w:rPr>
          <w:b/>
          <w:spacing w:val="36"/>
          <w:sz w:val="20"/>
        </w:rPr>
        <w:t>начало формы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09"/>
        <w:gridCol w:w="5996"/>
      </w:tblGrid>
      <w:tr w:rsidR="0092497C" w:rsidRPr="005C2CB2" w:rsidTr="00916649">
        <w:tblPrEx>
          <w:tblCellMar>
            <w:top w:w="0" w:type="dxa"/>
            <w:bottom w:w="0" w:type="dxa"/>
          </w:tblCellMar>
        </w:tblPrEx>
        <w:tc>
          <w:tcPr>
            <w:tcW w:w="4297" w:type="dxa"/>
          </w:tcPr>
          <w:p w:rsidR="0092497C" w:rsidRPr="005C2CB2" w:rsidRDefault="0092497C" w:rsidP="00916649">
            <w:pPr>
              <w:widowControl w:val="0"/>
            </w:pPr>
          </w:p>
        </w:tc>
        <w:tc>
          <w:tcPr>
            <w:tcW w:w="6124" w:type="dxa"/>
          </w:tcPr>
          <w:p w:rsidR="0092497C" w:rsidRPr="005C2CB2" w:rsidRDefault="0092497C" w:rsidP="00916649">
            <w:pPr>
              <w:widowControl w:val="0"/>
            </w:pPr>
          </w:p>
        </w:tc>
      </w:tr>
    </w:tbl>
    <w:p w:rsidR="0092497C" w:rsidRPr="00105E3D" w:rsidRDefault="0092497C" w:rsidP="0092497C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 w:rsidRPr="00105E3D">
        <w:rPr>
          <w:rFonts w:eastAsia="Calibri"/>
          <w:b/>
          <w:szCs w:val="28"/>
          <w:lang w:eastAsia="en-US"/>
        </w:rPr>
        <w:t>СОГЛАШЕНИЕ</w:t>
      </w:r>
    </w:p>
    <w:p w:rsidR="0092497C" w:rsidRPr="00105E3D" w:rsidRDefault="0092497C" w:rsidP="0092497C">
      <w:pPr>
        <w:widowControl w:val="0"/>
        <w:shd w:val="clear" w:color="auto" w:fill="FFFFFF"/>
        <w:spacing w:line="276" w:lineRule="auto"/>
        <w:jc w:val="center"/>
        <w:rPr>
          <w:rFonts w:eastAsia="Calibri"/>
          <w:b/>
          <w:lang w:eastAsia="en-US"/>
        </w:rPr>
      </w:pPr>
      <w:r w:rsidRPr="00105E3D">
        <w:rPr>
          <w:rFonts w:eastAsia="Calibri"/>
          <w:b/>
          <w:lang w:eastAsia="en-US"/>
        </w:rPr>
        <w:t>об охране информации, составляющей коммерческую тайну,</w:t>
      </w:r>
    </w:p>
    <w:p w:rsidR="0092497C" w:rsidRPr="00105E3D" w:rsidRDefault="0092497C" w:rsidP="0092497C">
      <w:pPr>
        <w:widowControl w:val="0"/>
        <w:shd w:val="clear" w:color="auto" w:fill="FFFFFF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с участником</w:t>
      </w:r>
      <w:r w:rsidRPr="00105E3D">
        <w:rPr>
          <w:rFonts w:eastAsia="Calibri"/>
          <w:lang w:eastAsia="en-US"/>
        </w:rPr>
        <w:t xml:space="preserve"> </w:t>
      </w:r>
      <w:r w:rsidRPr="003A30F8">
        <w:rPr>
          <w:rFonts w:eastAsia="Calibri"/>
          <w:lang w:eastAsia="en-US"/>
        </w:rPr>
        <w:t xml:space="preserve">открытого </w:t>
      </w:r>
      <w:r w:rsidRPr="00880EA9">
        <w:t>конкурс</w:t>
      </w:r>
      <w:r>
        <w:t>а</w:t>
      </w:r>
      <w:r w:rsidRPr="00880EA9">
        <w:t xml:space="preserve"> с предварительным квалификационным отбором на право з</w:t>
      </w:r>
      <w:r w:rsidRPr="00880EA9">
        <w:t>а</w:t>
      </w:r>
      <w:r w:rsidRPr="00880EA9">
        <w:t>ключения Договора на выполнение работ по реконструкции ограждения ПС 110</w:t>
      </w:r>
      <w:r>
        <w:t xml:space="preserve"> </w:t>
      </w:r>
      <w:proofErr w:type="spellStart"/>
      <w:r>
        <w:t>кВ</w:t>
      </w:r>
      <w:proofErr w:type="spellEnd"/>
      <w:r w:rsidRPr="00880EA9">
        <w:t xml:space="preserve"> Тобольского ТПО (Шестаково, Городская, </w:t>
      </w:r>
      <w:proofErr w:type="spellStart"/>
      <w:r w:rsidRPr="00880EA9">
        <w:t>Бегишево</w:t>
      </w:r>
      <w:proofErr w:type="spellEnd"/>
      <w:r w:rsidRPr="00880EA9">
        <w:t xml:space="preserve">, </w:t>
      </w:r>
      <w:proofErr w:type="spellStart"/>
      <w:r w:rsidRPr="00880EA9">
        <w:t>Ушарово</w:t>
      </w:r>
      <w:proofErr w:type="spellEnd"/>
      <w:r w:rsidRPr="00880EA9">
        <w:t xml:space="preserve">, </w:t>
      </w:r>
      <w:proofErr w:type="spellStart"/>
      <w:r w:rsidRPr="00880EA9">
        <w:t>Кутарбитка</w:t>
      </w:r>
      <w:proofErr w:type="spellEnd"/>
      <w:r w:rsidRPr="00880EA9">
        <w:t>) филиала ОАО «</w:t>
      </w:r>
      <w:proofErr w:type="spellStart"/>
      <w:r w:rsidRPr="00880EA9">
        <w:t>Тюменьэнерго</w:t>
      </w:r>
      <w:proofErr w:type="spellEnd"/>
      <w:r w:rsidRPr="00880EA9">
        <w:t>» Тюменские распределительные сети</w:t>
      </w:r>
      <w:r w:rsidRPr="003A30F8">
        <w:rPr>
          <w:rFonts w:eastAsia="Calibri"/>
          <w:lang w:eastAsia="en-US"/>
        </w:rPr>
        <w:t xml:space="preserve"> </w:t>
      </w:r>
      <w:r w:rsidRPr="00105E3D">
        <w:rPr>
          <w:rFonts w:eastAsia="Calibri"/>
          <w:lang w:eastAsia="en-US"/>
        </w:rPr>
        <w:t xml:space="preserve">№ </w:t>
      </w:r>
      <w:r>
        <w:rPr>
          <w:rFonts w:eastAsia="Calibri"/>
          <w:lang w:eastAsia="en-US"/>
        </w:rPr>
        <w:t>40975</w:t>
      </w:r>
      <w:r w:rsidRPr="00105E3D">
        <w:rPr>
          <w:rFonts w:eastAsia="Calibri"/>
          <w:lang w:eastAsia="en-US"/>
        </w:rPr>
        <w:t xml:space="preserve"> от «</w:t>
      </w:r>
      <w:r>
        <w:rPr>
          <w:rFonts w:eastAsia="Calibri"/>
          <w:lang w:eastAsia="en-US"/>
        </w:rPr>
        <w:t>25</w:t>
      </w:r>
      <w:r w:rsidRPr="00105E3D">
        <w:rPr>
          <w:rFonts w:eastAsia="Calibri"/>
          <w:lang w:eastAsia="en-US"/>
        </w:rPr>
        <w:t>»</w:t>
      </w:r>
      <w:r>
        <w:rPr>
          <w:rFonts w:eastAsia="Calibri"/>
          <w:lang w:eastAsia="en-US"/>
        </w:rPr>
        <w:t xml:space="preserve"> июня 2014</w:t>
      </w:r>
      <w:r w:rsidRPr="00105E3D">
        <w:rPr>
          <w:rFonts w:eastAsia="Calibri"/>
          <w:lang w:eastAsia="en-US"/>
        </w:rPr>
        <w:t xml:space="preserve"> г.</w:t>
      </w:r>
    </w:p>
    <w:p w:rsidR="0092497C" w:rsidRPr="00105E3D" w:rsidRDefault="0092497C" w:rsidP="0092497C">
      <w:pPr>
        <w:widowControl w:val="0"/>
        <w:shd w:val="clear" w:color="auto" w:fill="FFFFFF"/>
        <w:spacing w:line="276" w:lineRule="auto"/>
        <w:rPr>
          <w:rFonts w:eastAsia="Calibri"/>
          <w:sz w:val="20"/>
          <w:lang w:eastAsia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4928"/>
      </w:tblGrid>
      <w:tr w:rsidR="0092497C" w:rsidRPr="00105E3D" w:rsidTr="00916649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92497C" w:rsidRPr="00105E3D" w:rsidRDefault="0092497C" w:rsidP="0092497C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05E3D">
              <w:rPr>
                <w:rFonts w:eastAsia="Calibri"/>
                <w:lang w:eastAsia="en-US"/>
              </w:rPr>
              <w:t>« ___ » _________</w:t>
            </w:r>
            <w:r>
              <w:rPr>
                <w:rFonts w:eastAsia="Calibri"/>
                <w:lang w:eastAsia="en-US"/>
              </w:rPr>
              <w:t>2014</w:t>
            </w:r>
            <w:r w:rsidRPr="00105E3D">
              <w:rPr>
                <w:rFonts w:eastAsia="Calibri"/>
                <w:lang w:eastAsia="en-US"/>
              </w:rPr>
              <w:t xml:space="preserve"> г.                                   </w:t>
            </w:r>
          </w:p>
        </w:tc>
        <w:tc>
          <w:tcPr>
            <w:tcW w:w="4928" w:type="dxa"/>
          </w:tcPr>
          <w:p w:rsidR="0092497C" w:rsidRPr="00105E3D" w:rsidRDefault="0092497C" w:rsidP="00916649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105E3D">
              <w:rPr>
                <w:rFonts w:eastAsia="Calibri"/>
                <w:lang w:eastAsia="en-US"/>
              </w:rPr>
              <w:t xml:space="preserve">                                      </w:t>
            </w:r>
            <w:r>
              <w:rPr>
                <w:rFonts w:eastAsia="Calibri"/>
                <w:lang w:eastAsia="en-US"/>
              </w:rPr>
              <w:t xml:space="preserve">                </w:t>
            </w:r>
            <w:r w:rsidRPr="00105E3D">
              <w:rPr>
                <w:rFonts w:eastAsia="Calibri"/>
                <w:lang w:eastAsia="en-US"/>
              </w:rPr>
              <w:t xml:space="preserve">    г. </w:t>
            </w:r>
            <w:r>
              <w:rPr>
                <w:rFonts w:eastAsia="Calibri"/>
                <w:lang w:eastAsia="en-US"/>
              </w:rPr>
              <w:t>Тюмень</w:t>
            </w:r>
          </w:p>
        </w:tc>
      </w:tr>
    </w:tbl>
    <w:p w:rsidR="0092497C" w:rsidRPr="00610CE6" w:rsidRDefault="0092497C" w:rsidP="0092497C">
      <w:pPr>
        <w:autoSpaceDE w:val="0"/>
        <w:autoSpaceDN w:val="0"/>
        <w:adjustRightInd w:val="0"/>
        <w:spacing w:line="276" w:lineRule="auto"/>
        <w:ind w:firstLine="540"/>
        <w:rPr>
          <w:rFonts w:eastAsia="Calibri"/>
          <w:lang w:eastAsia="en-US"/>
        </w:rPr>
      </w:pPr>
    </w:p>
    <w:p w:rsidR="0092497C" w:rsidRDefault="0092497C" w:rsidP="0092497C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="Calibri"/>
          <w:lang w:eastAsia="en-US"/>
        </w:rPr>
      </w:pPr>
      <w:r w:rsidRPr="00610CE6">
        <w:rPr>
          <w:rFonts w:eastAsia="Calibri"/>
          <w:lang w:eastAsia="en-US"/>
        </w:rPr>
        <w:t>Филиал «Тюменские распределительные сети» открытого акционерного общества энергетики и эле</w:t>
      </w:r>
      <w:r w:rsidRPr="00610CE6">
        <w:rPr>
          <w:rFonts w:eastAsia="Calibri"/>
          <w:lang w:eastAsia="en-US"/>
        </w:rPr>
        <w:t>к</w:t>
      </w:r>
      <w:r w:rsidRPr="00610CE6">
        <w:rPr>
          <w:rFonts w:eastAsia="Calibri"/>
          <w:lang w:eastAsia="en-US"/>
        </w:rPr>
        <w:t>трификации «</w:t>
      </w:r>
      <w:proofErr w:type="spellStart"/>
      <w:r w:rsidRPr="00610CE6">
        <w:rPr>
          <w:rFonts w:eastAsia="Calibri"/>
          <w:lang w:eastAsia="en-US"/>
        </w:rPr>
        <w:t>Тюменьэнерго</w:t>
      </w:r>
      <w:proofErr w:type="spellEnd"/>
      <w:r w:rsidRPr="00610CE6">
        <w:rPr>
          <w:rFonts w:eastAsia="Calibri"/>
          <w:lang w:eastAsia="en-US"/>
        </w:rPr>
        <w:t>» (ОАО «</w:t>
      </w:r>
      <w:proofErr w:type="spellStart"/>
      <w:r w:rsidRPr="00610CE6">
        <w:rPr>
          <w:rFonts w:eastAsia="Calibri"/>
          <w:lang w:eastAsia="en-US"/>
        </w:rPr>
        <w:t>Тюменьэнерго</w:t>
      </w:r>
      <w:proofErr w:type="spellEnd"/>
      <w:r w:rsidRPr="00610CE6">
        <w:rPr>
          <w:rFonts w:eastAsia="Calibri"/>
          <w:lang w:eastAsia="en-US"/>
        </w:rPr>
        <w:t xml:space="preserve">») в лице </w:t>
      </w:r>
      <w:r>
        <w:rPr>
          <w:rFonts w:eastAsia="Calibri"/>
          <w:lang w:eastAsia="en-US"/>
        </w:rPr>
        <w:t>__________________________________________________________________________________________________________________________</w:t>
      </w:r>
      <w:r w:rsidRPr="00610CE6">
        <w:rPr>
          <w:rFonts w:eastAsia="Calibri"/>
          <w:lang w:eastAsia="en-US"/>
        </w:rPr>
        <w:t xml:space="preserve">, действующего на основании </w:t>
      </w:r>
      <w:r>
        <w:rPr>
          <w:rFonts w:eastAsia="Calibri"/>
          <w:lang w:eastAsia="en-US"/>
        </w:rPr>
        <w:t>______________________</w:t>
      </w:r>
      <w:r w:rsidRPr="00610CE6">
        <w:rPr>
          <w:rFonts w:eastAsia="Calibri"/>
          <w:lang w:eastAsia="en-US"/>
        </w:rPr>
        <w:t xml:space="preserve">, </w:t>
      </w:r>
    </w:p>
    <w:p w:rsidR="0092497C" w:rsidRPr="00610CE6" w:rsidRDefault="0092497C" w:rsidP="0092497C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="Calibri"/>
          <w:lang w:eastAsia="en-US"/>
        </w:rPr>
      </w:pPr>
      <w:r w:rsidRPr="00610CE6">
        <w:rPr>
          <w:rFonts w:eastAsia="Calibri"/>
          <w:lang w:eastAsia="en-US"/>
        </w:rPr>
        <w:t xml:space="preserve">и компания __________, в лице </w:t>
      </w:r>
      <w:r>
        <w:rPr>
          <w:rFonts w:eastAsia="Calibri"/>
          <w:lang w:eastAsia="en-US"/>
        </w:rPr>
        <w:t>_______</w:t>
      </w:r>
      <w:r w:rsidRPr="00610CE6">
        <w:rPr>
          <w:rFonts w:eastAsia="Calibri"/>
          <w:lang w:eastAsia="en-US"/>
        </w:rPr>
        <w:t>_______, действующего на основа</w:t>
      </w:r>
      <w:r w:rsidRPr="00610CE6">
        <w:rPr>
          <w:rFonts w:eastAsia="Calibri"/>
          <w:lang w:eastAsia="en-US"/>
        </w:rPr>
        <w:softHyphen/>
        <w:t>нии ___</w:t>
      </w:r>
      <w:r>
        <w:rPr>
          <w:rFonts w:eastAsia="Calibri"/>
          <w:lang w:eastAsia="en-US"/>
        </w:rPr>
        <w:t>_________</w:t>
      </w:r>
      <w:r w:rsidRPr="00610CE6">
        <w:rPr>
          <w:rFonts w:eastAsia="Calibri"/>
          <w:lang w:eastAsia="en-US"/>
        </w:rPr>
        <w:t>__, д</w:t>
      </w:r>
      <w:r w:rsidRPr="00610CE6">
        <w:rPr>
          <w:rFonts w:eastAsia="Calibri"/>
          <w:lang w:eastAsia="en-US"/>
        </w:rPr>
        <w:t>а</w:t>
      </w:r>
      <w:r w:rsidRPr="00610CE6">
        <w:rPr>
          <w:rFonts w:eastAsia="Calibri"/>
          <w:lang w:eastAsia="en-US"/>
        </w:rPr>
        <w:t>лее совместно именуемые «Стороны», а по отдельности - «Сторона», заключили настоящее Соглашение об охране информации, составляющей коммерческую тайну, собственниками которой являются договар</w:t>
      </w:r>
      <w:r w:rsidRPr="00610CE6">
        <w:rPr>
          <w:rFonts w:eastAsia="Calibri"/>
          <w:lang w:eastAsia="en-US"/>
        </w:rPr>
        <w:t>и</w:t>
      </w:r>
      <w:r w:rsidRPr="00610CE6">
        <w:rPr>
          <w:rFonts w:eastAsia="Calibri"/>
          <w:lang w:eastAsia="en-US"/>
        </w:rPr>
        <w:t>вающиеся Стороны.</w:t>
      </w:r>
    </w:p>
    <w:p w:rsidR="0092497C" w:rsidRPr="00610CE6" w:rsidRDefault="0092497C" w:rsidP="0092497C">
      <w:pPr>
        <w:widowControl w:val="0"/>
        <w:shd w:val="clear" w:color="auto" w:fill="FFFFFF"/>
        <w:spacing w:line="360" w:lineRule="auto"/>
        <w:ind w:firstLine="539"/>
        <w:jc w:val="both"/>
        <w:rPr>
          <w:rFonts w:eastAsia="Calibri"/>
          <w:lang w:eastAsia="en-US"/>
        </w:rPr>
      </w:pPr>
      <w:r w:rsidRPr="00610CE6">
        <w:rPr>
          <w:rFonts w:eastAsia="Calibri"/>
          <w:lang w:eastAsia="en-US"/>
        </w:rPr>
        <w:t>Под коммерческой тайной понимается режим конфиденциальности информации, позволяющий ее обладателю при существующих или возможных обстоятельствах увеличить доходы, избежать неоправда</w:t>
      </w:r>
      <w:r w:rsidRPr="00610CE6">
        <w:rPr>
          <w:rFonts w:eastAsia="Calibri"/>
          <w:lang w:eastAsia="en-US"/>
        </w:rPr>
        <w:t>н</w:t>
      </w:r>
      <w:r w:rsidRPr="00610CE6">
        <w:rPr>
          <w:rFonts w:eastAsia="Calibri"/>
          <w:lang w:eastAsia="en-US"/>
        </w:rPr>
        <w:t>ных расходов, сохранить положение на рынке товаров, работ, услуг или получить иную коммерческую в</w:t>
      </w:r>
      <w:r w:rsidRPr="00610CE6">
        <w:rPr>
          <w:rFonts w:eastAsia="Calibri"/>
          <w:lang w:eastAsia="en-US"/>
        </w:rPr>
        <w:t>ы</w:t>
      </w:r>
      <w:r w:rsidRPr="00610CE6">
        <w:rPr>
          <w:rFonts w:eastAsia="Calibri"/>
          <w:lang w:eastAsia="en-US"/>
        </w:rPr>
        <w:t>году.</w:t>
      </w:r>
    </w:p>
    <w:p w:rsidR="0092497C" w:rsidRPr="00610CE6" w:rsidRDefault="0092497C" w:rsidP="0092497C">
      <w:pPr>
        <w:widowControl w:val="0"/>
        <w:shd w:val="clear" w:color="auto" w:fill="FFFFFF"/>
        <w:spacing w:line="360" w:lineRule="auto"/>
        <w:ind w:firstLine="539"/>
        <w:jc w:val="both"/>
        <w:rPr>
          <w:rFonts w:eastAsia="Calibri"/>
          <w:lang w:eastAsia="en-US"/>
        </w:rPr>
      </w:pPr>
      <w:r w:rsidRPr="00610CE6">
        <w:rPr>
          <w:rFonts w:eastAsia="Calibri"/>
          <w:lang w:eastAsia="en-US"/>
        </w:rPr>
        <w:t>Под разглашением информации, составляющей коммерческую тайну, понимается действие или бе</w:t>
      </w:r>
      <w:r w:rsidRPr="00610CE6">
        <w:rPr>
          <w:rFonts w:eastAsia="Calibri"/>
          <w:lang w:eastAsia="en-US"/>
        </w:rPr>
        <w:t>з</w:t>
      </w:r>
      <w:r w:rsidRPr="00610CE6">
        <w:rPr>
          <w:rFonts w:eastAsia="Calibri"/>
          <w:lang w:eastAsia="en-US"/>
        </w:rPr>
        <w:t>действие, в результате которых информация, составляющая коммерческую тайну,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обладателя такой информации.</w:t>
      </w:r>
    </w:p>
    <w:p w:rsidR="0092497C" w:rsidRPr="00610CE6" w:rsidRDefault="0092497C" w:rsidP="0092497C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="Calibri"/>
          <w:lang w:eastAsia="en-US"/>
        </w:rPr>
      </w:pPr>
      <w:r w:rsidRPr="00610CE6">
        <w:rPr>
          <w:rFonts w:eastAsia="Calibri"/>
          <w:color w:val="000000"/>
          <w:lang w:eastAsia="en-US"/>
        </w:rPr>
        <w:t>Стороны обязуются без взаимного предварительного письменного согласования не разглашать трет</w:t>
      </w:r>
      <w:r w:rsidRPr="00610CE6">
        <w:rPr>
          <w:rFonts w:eastAsia="Calibri"/>
          <w:color w:val="000000"/>
          <w:lang w:eastAsia="en-US"/>
        </w:rPr>
        <w:t>ь</w:t>
      </w:r>
      <w:r w:rsidRPr="00610CE6">
        <w:rPr>
          <w:rFonts w:eastAsia="Calibri"/>
          <w:color w:val="000000"/>
          <w:lang w:eastAsia="en-US"/>
        </w:rPr>
        <w:t>им лицам конфиденциальную информацию, полученную в ходе закупочной процедуры. Срок неразглаш</w:t>
      </w:r>
      <w:r w:rsidRPr="00610CE6">
        <w:rPr>
          <w:rFonts w:eastAsia="Calibri"/>
          <w:color w:val="000000"/>
          <w:lang w:eastAsia="en-US"/>
        </w:rPr>
        <w:t>е</w:t>
      </w:r>
      <w:r w:rsidRPr="00610CE6">
        <w:rPr>
          <w:rFonts w:eastAsia="Calibri"/>
          <w:color w:val="000000"/>
          <w:lang w:eastAsia="en-US"/>
        </w:rPr>
        <w:t>ния такой конфиденциальной информации устанавливается Сторонами в течение одного года с момента проведения закупочной процедуры.</w:t>
      </w:r>
    </w:p>
    <w:p w:rsidR="0092497C" w:rsidRPr="00610CE6" w:rsidRDefault="0092497C" w:rsidP="0092497C">
      <w:pPr>
        <w:shd w:val="clear" w:color="auto" w:fill="FFFFFF"/>
        <w:spacing w:line="360" w:lineRule="auto"/>
        <w:ind w:firstLine="539"/>
        <w:jc w:val="both"/>
        <w:rPr>
          <w:rFonts w:eastAsia="Calibri"/>
          <w:bCs/>
          <w:color w:val="000000"/>
          <w:lang w:eastAsia="en-US"/>
        </w:rPr>
      </w:pPr>
      <w:r w:rsidRPr="00610CE6">
        <w:rPr>
          <w:rFonts w:eastAsia="Calibri"/>
          <w:color w:val="000000"/>
          <w:lang w:eastAsia="en-US"/>
        </w:rPr>
        <w:t xml:space="preserve">Каждая из Сторон обязуется предпринять все разумные меры, необходимые и целесообразные для предотвращения несанкционированного раскрытия конфиденциальной информации. </w:t>
      </w:r>
    </w:p>
    <w:p w:rsidR="0092497C" w:rsidRPr="00610CE6" w:rsidRDefault="0092497C" w:rsidP="0092497C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="Calibri"/>
          <w:color w:val="000000"/>
          <w:lang w:eastAsia="en-US"/>
        </w:rPr>
      </w:pPr>
      <w:r w:rsidRPr="00610CE6">
        <w:rPr>
          <w:rFonts w:eastAsia="Calibri"/>
          <w:color w:val="000000"/>
          <w:lang w:eastAsia="en-US"/>
        </w:rPr>
        <w:t>Стороны обязуются не использовать незаконно конфиденциальную информацию, а также обязуются незамедлительно информировать друг друга о ставших им известными: угрозе разгл</w:t>
      </w:r>
      <w:r w:rsidRPr="00610CE6">
        <w:rPr>
          <w:rFonts w:eastAsia="Calibri"/>
          <w:color w:val="000000"/>
          <w:lang w:eastAsia="en-US"/>
        </w:rPr>
        <w:t>а</w:t>
      </w:r>
      <w:r w:rsidRPr="00610CE6">
        <w:rPr>
          <w:rFonts w:eastAsia="Calibri"/>
          <w:color w:val="000000"/>
          <w:lang w:eastAsia="en-US"/>
        </w:rPr>
        <w:t>шения, разглашении или ином незаконном использовании конфиденциальной информации, о случаях запросов конфиденциал</w:t>
      </w:r>
      <w:r w:rsidRPr="00610CE6">
        <w:rPr>
          <w:rFonts w:eastAsia="Calibri"/>
          <w:color w:val="000000"/>
          <w:lang w:eastAsia="en-US"/>
        </w:rPr>
        <w:t>ь</w:t>
      </w:r>
      <w:r w:rsidRPr="00610CE6">
        <w:rPr>
          <w:rFonts w:eastAsia="Calibri"/>
          <w:color w:val="000000"/>
          <w:lang w:eastAsia="en-US"/>
        </w:rPr>
        <w:t>ной информации</w:t>
      </w:r>
      <w:r w:rsidRPr="00610CE6">
        <w:rPr>
          <w:rFonts w:eastAsia="Calibri"/>
          <w:bCs/>
          <w:color w:val="000000"/>
          <w:spacing w:val="-9"/>
          <w:lang w:eastAsia="en-US"/>
        </w:rPr>
        <w:t xml:space="preserve"> третьими лицами, в том числе органами государственной власти, иными государственными органами, органами местного самоуправления.</w:t>
      </w:r>
      <w:r w:rsidRPr="00610CE6">
        <w:rPr>
          <w:rFonts w:eastAsia="Calibri"/>
          <w:color w:val="000000"/>
          <w:lang w:eastAsia="en-US"/>
        </w:rPr>
        <w:t xml:space="preserve"> </w:t>
      </w:r>
    </w:p>
    <w:p w:rsidR="0092497C" w:rsidRPr="00610CE6" w:rsidRDefault="0092497C" w:rsidP="0092497C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="Calibri"/>
          <w:color w:val="000000"/>
          <w:lang w:eastAsia="en-US"/>
        </w:rPr>
      </w:pPr>
      <w:r w:rsidRPr="00610CE6">
        <w:rPr>
          <w:rFonts w:eastAsia="Calibri"/>
          <w:color w:val="000000"/>
          <w:lang w:eastAsia="en-US"/>
        </w:rPr>
        <w:lastRenderedPageBreak/>
        <w:t>За разглашение или незаконное использование конфиденциальной информации Сторона, наруши</w:t>
      </w:r>
      <w:r w:rsidRPr="00610CE6">
        <w:rPr>
          <w:rFonts w:eastAsia="Calibri"/>
          <w:color w:val="000000"/>
          <w:lang w:eastAsia="en-US"/>
        </w:rPr>
        <w:t>в</w:t>
      </w:r>
      <w:r w:rsidRPr="00610CE6">
        <w:rPr>
          <w:rFonts w:eastAsia="Calibri"/>
          <w:color w:val="000000"/>
          <w:lang w:eastAsia="en-US"/>
        </w:rPr>
        <w:t>шая обязательства, предусмотренные данным разделом настоящего Договора, обязана возместить поте</w:t>
      </w:r>
      <w:r w:rsidRPr="00610CE6">
        <w:rPr>
          <w:rFonts w:eastAsia="Calibri"/>
          <w:color w:val="000000"/>
          <w:lang w:eastAsia="en-US"/>
        </w:rPr>
        <w:t>р</w:t>
      </w:r>
      <w:r w:rsidRPr="00610CE6">
        <w:rPr>
          <w:rFonts w:eastAsia="Calibri"/>
          <w:color w:val="000000"/>
          <w:lang w:eastAsia="en-US"/>
        </w:rPr>
        <w:t>певшей Стороне причиненные убытки.</w:t>
      </w:r>
    </w:p>
    <w:p w:rsidR="0092497C" w:rsidRDefault="0092497C" w:rsidP="0092497C">
      <w:pPr>
        <w:spacing w:line="276" w:lineRule="auto"/>
        <w:ind w:firstLine="720"/>
        <w:jc w:val="center"/>
        <w:rPr>
          <w:rFonts w:eastAsia="Calibri"/>
          <w:lang w:eastAsia="en-US"/>
        </w:rPr>
      </w:pPr>
    </w:p>
    <w:p w:rsidR="0092497C" w:rsidRPr="00610CE6" w:rsidRDefault="0092497C" w:rsidP="0092497C">
      <w:pPr>
        <w:spacing w:line="276" w:lineRule="auto"/>
        <w:ind w:firstLine="720"/>
        <w:jc w:val="center"/>
        <w:rPr>
          <w:rFonts w:eastAsia="Calibri"/>
          <w:lang w:eastAsia="en-US"/>
        </w:rPr>
      </w:pPr>
    </w:p>
    <w:p w:rsidR="0092497C" w:rsidRDefault="0092497C" w:rsidP="0092497C">
      <w:pPr>
        <w:spacing w:line="276" w:lineRule="auto"/>
        <w:ind w:firstLine="720"/>
        <w:jc w:val="center"/>
        <w:rPr>
          <w:rFonts w:eastAsia="Calibri"/>
          <w:lang w:eastAsia="en-US"/>
        </w:rPr>
      </w:pPr>
      <w:r w:rsidRPr="00610CE6">
        <w:rPr>
          <w:rFonts w:eastAsia="Calibri"/>
          <w:lang w:eastAsia="en-US"/>
        </w:rPr>
        <w:t>Подписи Сторон:</w:t>
      </w:r>
    </w:p>
    <w:p w:rsidR="0092497C" w:rsidRDefault="0092497C" w:rsidP="0092497C">
      <w:pPr>
        <w:spacing w:line="276" w:lineRule="auto"/>
        <w:ind w:firstLine="720"/>
        <w:jc w:val="center"/>
        <w:rPr>
          <w:rFonts w:eastAsia="Calibri"/>
          <w:lang w:eastAsia="en-US"/>
        </w:rPr>
      </w:pPr>
    </w:p>
    <w:tbl>
      <w:tblPr>
        <w:tblStyle w:val="a5"/>
        <w:tblW w:w="10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92497C" w:rsidTr="0092497C">
        <w:tc>
          <w:tcPr>
            <w:tcW w:w="5097" w:type="dxa"/>
          </w:tcPr>
          <w:p w:rsidR="0092497C" w:rsidRDefault="0092497C" w:rsidP="0092497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92497C" w:rsidRDefault="0092497C" w:rsidP="0092497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</w:t>
            </w:r>
          </w:p>
        </w:tc>
        <w:tc>
          <w:tcPr>
            <w:tcW w:w="5098" w:type="dxa"/>
          </w:tcPr>
          <w:p w:rsidR="0092497C" w:rsidRDefault="0092497C" w:rsidP="0092497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92497C" w:rsidRDefault="0092497C" w:rsidP="0092497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</w:t>
            </w:r>
          </w:p>
        </w:tc>
      </w:tr>
      <w:tr w:rsidR="0092497C" w:rsidTr="0092497C">
        <w:tc>
          <w:tcPr>
            <w:tcW w:w="5097" w:type="dxa"/>
          </w:tcPr>
          <w:p w:rsidR="0092497C" w:rsidRDefault="0092497C" w:rsidP="0092497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92497C" w:rsidRDefault="0092497C" w:rsidP="0092497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</w:t>
            </w:r>
          </w:p>
        </w:tc>
        <w:tc>
          <w:tcPr>
            <w:tcW w:w="5098" w:type="dxa"/>
          </w:tcPr>
          <w:p w:rsidR="0092497C" w:rsidRDefault="0092497C" w:rsidP="0092497C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92497C" w:rsidRDefault="0092497C" w:rsidP="0092497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</w:t>
            </w:r>
          </w:p>
        </w:tc>
      </w:tr>
      <w:tr w:rsidR="0092497C" w:rsidTr="0092497C">
        <w:tc>
          <w:tcPr>
            <w:tcW w:w="5097" w:type="dxa"/>
          </w:tcPr>
          <w:p w:rsidR="0092497C" w:rsidRDefault="0092497C" w:rsidP="0092497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92497C" w:rsidRDefault="0092497C" w:rsidP="0092497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</w:t>
            </w:r>
          </w:p>
        </w:tc>
        <w:tc>
          <w:tcPr>
            <w:tcW w:w="5098" w:type="dxa"/>
          </w:tcPr>
          <w:p w:rsidR="0092497C" w:rsidRDefault="0092497C" w:rsidP="0092497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92497C" w:rsidRDefault="0092497C" w:rsidP="0092497C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</w:t>
            </w:r>
          </w:p>
        </w:tc>
      </w:tr>
    </w:tbl>
    <w:p w:rsidR="0092497C" w:rsidRPr="00610CE6" w:rsidRDefault="0092497C" w:rsidP="0092497C">
      <w:pPr>
        <w:spacing w:line="276" w:lineRule="auto"/>
        <w:ind w:firstLine="720"/>
        <w:jc w:val="center"/>
        <w:rPr>
          <w:rFonts w:eastAsia="Calibri"/>
          <w:lang w:eastAsia="en-US"/>
        </w:rPr>
      </w:pPr>
    </w:p>
    <w:tbl>
      <w:tblPr>
        <w:tblpPr w:leftFromText="180" w:rightFromText="180" w:vertAnchor="text" w:horzAnchor="margin" w:tblpY="3"/>
        <w:tblW w:w="10281" w:type="dxa"/>
        <w:tblLook w:val="0000" w:firstRow="0" w:lastRow="0" w:firstColumn="0" w:lastColumn="0" w:noHBand="0" w:noVBand="0"/>
      </w:tblPr>
      <w:tblGrid>
        <w:gridCol w:w="5353"/>
        <w:gridCol w:w="4928"/>
      </w:tblGrid>
      <w:tr w:rsidR="0092497C" w:rsidRPr="00610CE6" w:rsidTr="00916649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5353" w:type="dxa"/>
          </w:tcPr>
          <w:p w:rsidR="0092497C" w:rsidRPr="00610CE6" w:rsidRDefault="0092497C" w:rsidP="00916649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610CE6">
              <w:rPr>
                <w:rFonts w:eastAsia="Calibri"/>
                <w:bCs/>
                <w:lang w:eastAsia="en-US"/>
              </w:rPr>
              <w:t>_____________/</w:t>
            </w:r>
            <w:r w:rsidRPr="00610CE6">
              <w:t xml:space="preserve"> </w:t>
            </w:r>
            <w:r>
              <w:t>____________</w:t>
            </w:r>
            <w:r w:rsidRPr="00610CE6">
              <w:rPr>
                <w:rFonts w:eastAsia="Calibri"/>
                <w:bCs/>
                <w:lang w:eastAsia="en-US"/>
              </w:rPr>
              <w:t>/</w:t>
            </w:r>
            <w:r w:rsidRPr="00610CE6">
              <w:rPr>
                <w:rFonts w:eastAsia="Calibri"/>
                <w:bCs/>
                <w:lang w:eastAsia="en-US"/>
              </w:rPr>
              <w:tab/>
              <w:t xml:space="preserve">  </w:t>
            </w:r>
            <w:bookmarkStart w:id="2" w:name="_GoBack"/>
            <w:bookmarkEnd w:id="2"/>
            <w:r w:rsidRPr="00610CE6">
              <w:rPr>
                <w:rFonts w:eastAsia="Calibri"/>
                <w:bCs/>
                <w:lang w:eastAsia="en-US"/>
              </w:rPr>
              <w:t xml:space="preserve">         </w:t>
            </w:r>
          </w:p>
          <w:p w:rsidR="0092497C" w:rsidRPr="00610CE6" w:rsidRDefault="0092497C" w:rsidP="00916649">
            <w:pPr>
              <w:spacing w:line="276" w:lineRule="auto"/>
              <w:rPr>
                <w:rFonts w:eastAsia="Calibri"/>
                <w:lang w:eastAsia="en-US"/>
              </w:rPr>
            </w:pPr>
            <w:r w:rsidRPr="00610CE6">
              <w:rPr>
                <w:rFonts w:eastAsia="Calibri"/>
                <w:lang w:eastAsia="en-US"/>
              </w:rPr>
              <w:t>М.П.</w:t>
            </w:r>
          </w:p>
        </w:tc>
        <w:tc>
          <w:tcPr>
            <w:tcW w:w="4928" w:type="dxa"/>
          </w:tcPr>
          <w:p w:rsidR="0092497C" w:rsidRPr="00610CE6" w:rsidRDefault="0092497C" w:rsidP="00916649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610CE6">
              <w:rPr>
                <w:rFonts w:eastAsia="Calibri"/>
                <w:bCs/>
                <w:lang w:eastAsia="en-US"/>
              </w:rPr>
              <w:t>_____________/________________/</w:t>
            </w:r>
          </w:p>
          <w:p w:rsidR="0092497C" w:rsidRPr="00610CE6" w:rsidRDefault="0092497C" w:rsidP="00916649">
            <w:pPr>
              <w:spacing w:line="276" w:lineRule="auto"/>
              <w:rPr>
                <w:rFonts w:eastAsia="Calibri"/>
                <w:lang w:eastAsia="en-US"/>
              </w:rPr>
            </w:pPr>
            <w:r w:rsidRPr="00610CE6">
              <w:rPr>
                <w:rFonts w:eastAsia="Calibri"/>
                <w:lang w:eastAsia="en-US"/>
              </w:rPr>
              <w:t>М.П.</w:t>
            </w:r>
          </w:p>
        </w:tc>
      </w:tr>
    </w:tbl>
    <w:p w:rsidR="0092497C" w:rsidRPr="00936D7C" w:rsidRDefault="0092497C" w:rsidP="0092497C">
      <w:pPr>
        <w:pBdr>
          <w:top w:val="single" w:sz="4" w:space="1" w:color="auto"/>
        </w:pBdr>
        <w:shd w:val="clear" w:color="auto" w:fill="E0E0E0"/>
        <w:ind w:right="21"/>
        <w:jc w:val="center"/>
        <w:rPr>
          <w:b/>
          <w:spacing w:val="36"/>
          <w:sz w:val="20"/>
        </w:rPr>
      </w:pPr>
      <w:r>
        <w:rPr>
          <w:b/>
          <w:spacing w:val="36"/>
          <w:sz w:val="20"/>
        </w:rPr>
        <w:t>конец</w:t>
      </w:r>
      <w:r w:rsidRPr="00936D7C">
        <w:rPr>
          <w:b/>
          <w:spacing w:val="36"/>
          <w:sz w:val="20"/>
        </w:rPr>
        <w:t xml:space="preserve"> формы</w:t>
      </w:r>
    </w:p>
    <w:p w:rsidR="0092497C" w:rsidRPr="00055A49" w:rsidRDefault="0092497C" w:rsidP="0092497C"/>
    <w:p w:rsidR="007D337A" w:rsidRDefault="007D337A"/>
    <w:sectPr w:rsidR="007D337A" w:rsidSect="0092497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8A395C"/>
    <w:multiLevelType w:val="multilevel"/>
    <w:tmpl w:val="6CE64A7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0DE"/>
    <w:rsid w:val="000200DE"/>
    <w:rsid w:val="007D337A"/>
    <w:rsid w:val="0092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926A7-0DE1-480F-B99A-1FED08D8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24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,Б1"/>
    <w:basedOn w:val="a1"/>
    <w:next w:val="a1"/>
    <w:link w:val="10"/>
    <w:qFormat/>
    <w:rsid w:val="0092497C"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hAnsi="Arial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"/>
    <w:basedOn w:val="a1"/>
    <w:next w:val="a1"/>
    <w:link w:val="20"/>
    <w:qFormat/>
    <w:rsid w:val="0092497C"/>
    <w:pPr>
      <w:keepNext/>
      <w:numPr>
        <w:ilvl w:val="1"/>
        <w:numId w:val="1"/>
      </w:numPr>
      <w:suppressAutoHyphens/>
      <w:spacing w:before="360" w:after="120"/>
      <w:outlineLvl w:val="1"/>
    </w:pPr>
    <w:rPr>
      <w:b/>
      <w:snapToGrid w:val="0"/>
      <w:sz w:val="32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9249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basedOn w:val="a2"/>
    <w:link w:val="2"/>
    <w:rsid w:val="009249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92497C"/>
    <w:pPr>
      <w:numPr>
        <w:ilvl w:val="3"/>
      </w:numPr>
    </w:pPr>
  </w:style>
  <w:style w:type="paragraph" w:customStyle="1" w:styleId="a">
    <w:name w:val="Пункт"/>
    <w:basedOn w:val="a1"/>
    <w:rsid w:val="0092497C"/>
    <w:pPr>
      <w:numPr>
        <w:ilvl w:val="2"/>
        <w:numId w:val="1"/>
      </w:numPr>
      <w:spacing w:line="360" w:lineRule="auto"/>
      <w:jc w:val="both"/>
    </w:pPr>
    <w:rPr>
      <w:snapToGrid w:val="0"/>
      <w:sz w:val="28"/>
      <w:szCs w:val="20"/>
      <w:lang w:val="x-none" w:eastAsia="x-none"/>
    </w:rPr>
  </w:style>
  <w:style w:type="table" w:styleId="a5">
    <w:name w:val="Table Grid"/>
    <w:basedOn w:val="a3"/>
    <w:uiPriority w:val="39"/>
    <w:rsid w:val="00924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2014-06-26T08:42:00Z</dcterms:created>
  <dcterms:modified xsi:type="dcterms:W3CDTF">2014-06-26T08:47:00Z</dcterms:modified>
</cp:coreProperties>
</file>