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272" w:rsidRPr="00631272" w:rsidRDefault="00631272" w:rsidP="00631272">
      <w:pPr>
        <w:spacing w:after="144" w:line="240" w:lineRule="auto"/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</w:pPr>
      <w:r w:rsidRPr="00631272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Конкурс (тендер) № 51644</w:t>
      </w:r>
      <w:r w:rsidRPr="00631272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br/>
      </w:r>
      <w:r w:rsidRPr="00631272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поставку светотехнических материалов для нужд филиалов АО «</w:t>
      </w:r>
      <w:proofErr w:type="spellStart"/>
      <w:r w:rsidRPr="00631272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Тюменьэнерго</w:t>
      </w:r>
      <w:proofErr w:type="spellEnd"/>
      <w:r w:rsidRPr="00631272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»</w:t>
      </w:r>
      <w:r w:rsidRPr="00631272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 </w:t>
      </w:r>
      <w:r w:rsidRPr="00631272">
        <w:rPr>
          <w:rFonts w:ascii="Arial" w:eastAsia="Times New Roman" w:hAnsi="Arial" w:cs="Arial"/>
          <w:b/>
          <w:bCs/>
          <w:color w:val="A0A0A0"/>
          <w:sz w:val="34"/>
          <w:szCs w:val="34"/>
          <w:lang w:eastAsia="ru-RU"/>
        </w:rPr>
        <w:t>(вскрытие конвертов 19.01.2017 в 15:00)</w:t>
      </w:r>
    </w:p>
    <w:p w:rsidR="00631272" w:rsidRPr="00631272" w:rsidRDefault="00631272" w:rsidP="00631272">
      <w:pPr>
        <w:spacing w:after="240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31272" w:rsidRPr="00631272" w:rsidTr="00631272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355"/>
              <w:gridCol w:w="1972"/>
            </w:tblGrid>
            <w:tr w:rsidR="00631272" w:rsidRPr="00631272">
              <w:trPr>
                <w:tblCellSpacing w:w="0" w:type="dxa"/>
              </w:trPr>
              <w:tc>
                <w:tcPr>
                  <w:tcW w:w="4950" w:type="pct"/>
                  <w:shd w:val="clear" w:color="auto" w:fill="DDE3EB"/>
                  <w:hideMark/>
                </w:tcPr>
                <w:p w:rsidR="00631272" w:rsidRPr="00631272" w:rsidRDefault="00631272" w:rsidP="0063127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0" w:name="expl_263217"/>
                  <w:bookmarkEnd w:id="0"/>
                  <w:proofErr w:type="gramStart"/>
                  <w:r w:rsidRPr="0063127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Вопрос:</w:t>
                  </w:r>
                  <w:r w:rsidRPr="0063127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 [</w:t>
                  </w:r>
                  <w:proofErr w:type="gramEnd"/>
                  <w:r w:rsidRPr="0063127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fldChar w:fldCharType="begin"/>
                  </w:r>
                  <w:r w:rsidRPr="0063127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instrText xml:space="preserve"> HYPERLINK "http://www.b2b-mrsk.ru/market/view_tender.html?action=explanation&amp;id=51644&amp;doexpl=answer&amp;expl_id=263217" </w:instrText>
                  </w:r>
                  <w:r w:rsidRPr="0063127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fldChar w:fldCharType="separate"/>
                  </w:r>
                  <w:r w:rsidRPr="00631272">
                    <w:rPr>
                      <w:rFonts w:ascii="Arial" w:eastAsia="Times New Roman" w:hAnsi="Arial" w:cs="Arial"/>
                      <w:color w:val="1367CF"/>
                      <w:sz w:val="21"/>
                      <w:szCs w:val="21"/>
                      <w:bdr w:val="none" w:sz="0" w:space="0" w:color="auto" w:frame="1"/>
                      <w:lang w:eastAsia="ru-RU"/>
                    </w:rPr>
                    <w:t>Исправить ответ</w:t>
                  </w:r>
                  <w:r w:rsidRPr="0063127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fldChar w:fldCharType="end"/>
                  </w:r>
                  <w:r w:rsidRPr="0063127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631272" w:rsidRPr="00631272" w:rsidRDefault="00631272" w:rsidP="00631272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63127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)  12.01.2017 09:54 </w:t>
                  </w:r>
                </w:p>
              </w:tc>
            </w:tr>
            <w:tr w:rsidR="00631272" w:rsidRPr="0063127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631272" w:rsidRPr="00631272" w:rsidRDefault="00631272" w:rsidP="00631272">
                  <w:pPr>
                    <w:shd w:val="clear" w:color="auto" w:fill="FFFDE4"/>
                    <w:spacing w:after="3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631272">
                    <w:rPr>
                      <w:rFonts w:ascii="Arial" w:eastAsia="Times New Roman" w:hAnsi="Arial" w:cs="Arial"/>
                      <w:color w:val="006600"/>
                      <w:sz w:val="21"/>
                      <w:szCs w:val="21"/>
                      <w:lang w:eastAsia="ru-RU"/>
                    </w:rPr>
                    <w:t>Выгружено</w:t>
                  </w:r>
                  <w:r w:rsidRPr="0063127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12.01.2017 13:55</w:t>
                  </w:r>
                  <w:r w:rsidRPr="0063127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>[</w:t>
                  </w:r>
                  <w:hyperlink r:id="rId5" w:history="1">
                    <w:r w:rsidRPr="00631272">
                      <w:rPr>
                        <w:rFonts w:ascii="Arial" w:eastAsia="Times New Roman" w:hAnsi="Arial" w:cs="Arial"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Выгрузить</w:t>
                    </w:r>
                  </w:hyperlink>
                  <w:r w:rsidRPr="0063127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]</w:t>
                  </w:r>
                </w:p>
                <w:p w:rsidR="00631272" w:rsidRPr="00631272" w:rsidRDefault="00631272" w:rsidP="0063127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63127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Добрый день, хотели бы уточнить-обязательно ли предоставление банковской гарантии по форме заказчика? или возможна банковская гарантия по форме </w:t>
                  </w:r>
                  <w:proofErr w:type="gramStart"/>
                  <w:r w:rsidRPr="0063127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банка ?</w:t>
                  </w:r>
                  <w:proofErr w:type="gramEnd"/>
                </w:p>
              </w:tc>
            </w:tr>
            <w:tr w:rsidR="00631272" w:rsidRPr="00631272">
              <w:trPr>
                <w:tblCellSpacing w:w="0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p w:rsidR="00631272" w:rsidRPr="00631272" w:rsidRDefault="00631272" w:rsidP="00631272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6" w:history="1">
                    <w:r w:rsidRPr="00631272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DDE3EB"/>
                  <w:noWrap/>
                  <w:hideMark/>
                </w:tcPr>
                <w:p w:rsidR="00631272" w:rsidRPr="00631272" w:rsidRDefault="00631272" w:rsidP="00631272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1" w:name="_GoBack"/>
                  <w:bookmarkEnd w:id="1"/>
                  <w:r w:rsidRPr="0063127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 12.01.2017 13:53</w:t>
                  </w:r>
                </w:p>
              </w:tc>
            </w:tr>
            <w:tr w:rsidR="00631272" w:rsidRPr="00631272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p w:rsidR="00631272" w:rsidRPr="00631272" w:rsidRDefault="00631272" w:rsidP="00631272">
                  <w:pPr>
                    <w:spacing w:after="24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63127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Типовая форма банковской гарантии, размещенная в разделе 4 конкурсной документации, содержит существенные для Заказчика условия. Предоставление банковской гарантии в иной форме и на иных условиях допускается, если ее содержание не противоречат существенным для Заказчика условиям. При этом банковская гарантия должна быть составлена с учетом требований статей 368—379 Гражданского кодекса РФ. </w:t>
                  </w:r>
                </w:p>
              </w:tc>
            </w:tr>
          </w:tbl>
          <w:p w:rsidR="00631272" w:rsidRPr="00631272" w:rsidRDefault="00631272" w:rsidP="00631272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2A42DD" w:rsidRDefault="002A42DD"/>
    <w:sectPr w:rsidR="002A42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E71C8D"/>
    <w:multiLevelType w:val="multilevel"/>
    <w:tmpl w:val="F8EE8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652"/>
    <w:rsid w:val="002A42DD"/>
    <w:rsid w:val="00631272"/>
    <w:rsid w:val="00A73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0EF6F4-E134-41CC-8436-4B334ADAC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31272"/>
    <w:rPr>
      <w:strike w:val="0"/>
      <w:dstrike w:val="0"/>
      <w:color w:val="2283C3"/>
      <w:u w:val="none"/>
      <w:effect w:val="none"/>
    </w:rPr>
  </w:style>
  <w:style w:type="character" w:customStyle="1" w:styleId="x-small3">
    <w:name w:val="x-small3"/>
    <w:basedOn w:val="a0"/>
    <w:rsid w:val="00631272"/>
    <w:rPr>
      <w:sz w:val="18"/>
      <w:szCs w:val="18"/>
    </w:rPr>
  </w:style>
  <w:style w:type="character" w:customStyle="1" w:styleId="bg1">
    <w:name w:val="bg1"/>
    <w:basedOn w:val="a0"/>
    <w:rsid w:val="00631272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631272"/>
  </w:style>
  <w:style w:type="character" w:customStyle="1" w:styleId="aux1">
    <w:name w:val="aux1"/>
    <w:basedOn w:val="a0"/>
    <w:rsid w:val="00631272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8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09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76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364078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793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727015">
                              <w:marLeft w:val="0"/>
                              <w:marRight w:val="0"/>
                              <w:marTop w:val="0"/>
                              <w:marBottom w:val="14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149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21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03277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_tender.html?id=51644&amp;action=explanation" TargetMode="External"/><Relationship Id="rId5" Type="http://schemas.openxmlformats.org/officeDocument/2006/relationships/hyperlink" Target="http://www.b2b-mrsk.ru/zgr/?action=export_explanation&amp;explanation_id=263217&amp;lot_id=51644&amp;lot_type=51&amp;notice_code=4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1062</Characters>
  <Application>Microsoft Office Word</Application>
  <DocSecurity>0</DocSecurity>
  <Lines>8</Lines>
  <Paragraphs>2</Paragraphs>
  <ScaleCrop>false</ScaleCrop>
  <Company>te</Company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2017-01-12T10:58:00Z</dcterms:created>
  <dcterms:modified xsi:type="dcterms:W3CDTF">2017-01-12T10:58:00Z</dcterms:modified>
</cp:coreProperties>
</file>