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DD" w:rsidRPr="007869DD" w:rsidRDefault="007869DD" w:rsidP="007869D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</w:pPr>
      <w:r w:rsidRPr="007869DD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t>Конкурс (тендер) № 53067</w:t>
      </w:r>
      <w:r w:rsidRPr="007869DD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br/>
      </w:r>
      <w:r w:rsidRPr="007869DD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работ по объекту «Расширение просек ВЛ 110 кВ до требований ПУЭ филиала Нефтеюганские электрические сети площадью 560,28га»</w:t>
      </w:r>
      <w:r w:rsidRPr="007869DD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t> </w:t>
      </w:r>
      <w:r w:rsidRPr="007869DD">
        <w:rPr>
          <w:rFonts w:ascii="Arial" w:eastAsia="Times New Roman" w:hAnsi="Arial" w:cs="Arial"/>
          <w:b/>
          <w:bCs/>
          <w:color w:val="A0A0A0"/>
          <w:sz w:val="32"/>
          <w:szCs w:val="34"/>
          <w:lang w:eastAsia="ru-RU"/>
        </w:rPr>
        <w:t>(вскрытие конвертов 20.11.2017 в 12:00)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95"/>
      </w:tblGrid>
      <w:tr w:rsidR="007869DD" w:rsidRPr="007869DD" w:rsidTr="007700B7">
        <w:trPr>
          <w:tblCellSpacing w:w="15" w:type="dxa"/>
        </w:trPr>
        <w:tc>
          <w:tcPr>
            <w:tcW w:w="3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Извещение [</w:t>
            </w:r>
            <w:hyperlink r:id="rId5" w:history="1">
              <w:r w:rsidRPr="007869DD">
                <w:rPr>
                  <w:rStyle w:val="a3"/>
                  <w:rFonts w:ascii="Arial" w:eastAsia="Times New Roman" w:hAnsi="Arial" w:cs="Arial"/>
                  <w:b/>
                  <w:bCs/>
                  <w:sz w:val="18"/>
                  <w:szCs w:val="21"/>
                  <w:lang w:eastAsia="ru-RU"/>
                </w:rPr>
                <w:t>XML</w:t>
              </w:r>
            </w:hyperlink>
            <w:r w:rsidRPr="007869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 xml:space="preserve">] </w: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  <w:hyperlink r:id="rId6" w:history="1">
              <w:r w:rsidRPr="007869DD">
                <w:rPr>
                  <w:rStyle w:val="a3"/>
                  <w:rFonts w:ascii="Arial" w:eastAsia="Times New Roman" w:hAnsi="Arial" w:cs="Arial"/>
                  <w:b/>
                  <w:bCs/>
                  <w:sz w:val="18"/>
                  <w:szCs w:val="21"/>
                  <w:lang w:eastAsia="ru-RU"/>
                </w:rPr>
                <w:t>Выгружено</w:t>
              </w:r>
            </w:hyperlink>
            <w:r w:rsidRPr="007869DD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br/>
              <w:t>30.10.2017 09:02:16 (версия 1)</w: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[</w:t>
            </w:r>
            <w:hyperlink r:id="rId7" w:history="1">
              <w:r w:rsidRPr="007869DD">
                <w:rPr>
                  <w:rStyle w:val="a3"/>
                  <w:rFonts w:ascii="Arial" w:eastAsia="Times New Roman" w:hAnsi="Arial" w:cs="Arial"/>
                  <w:sz w:val="18"/>
                  <w:szCs w:val="21"/>
                  <w:lang w:eastAsia="ru-RU"/>
                </w:rPr>
                <w:t>Выгрузить повторно</w:t>
              </w:r>
            </w:hyperlink>
            <w:r w:rsidRPr="007869DD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 xml:space="preserve">] </w: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Номер извещения на ЕИС:</w: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31705679304 [</w:t>
            </w:r>
            <w:hyperlink w:history="1">
              <w:r w:rsidRPr="007869DD">
                <w:rPr>
                  <w:rStyle w:val="a3"/>
                  <w:rFonts w:ascii="Arial" w:eastAsia="Times New Roman" w:hAnsi="Arial" w:cs="Arial"/>
                  <w:sz w:val="18"/>
                  <w:szCs w:val="21"/>
                  <w:lang w:eastAsia="ru-RU"/>
                </w:rPr>
                <w:t>Редактировать</w:t>
              </w:r>
            </w:hyperlink>
            <w:r w:rsidRPr="007869DD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]</w: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vanish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vanish/>
                <w:color w:val="000000"/>
                <w:sz w:val="18"/>
                <w:szCs w:val="21"/>
                <w:lang w:eastAsia="ru-RU"/>
              </w:rPr>
              <w:t xml:space="preserve">Пример: 31300123456 </w: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vanish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vanish/>
                <w:color w:val="000000"/>
                <w:sz w:val="18"/>
                <w:szCs w:val="21"/>
                <w:lang w:eastAsia="ru-RU"/>
              </w:rPr>
              <w:t>Начало формы</w: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vanish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vanish/>
                <w:color w:val="000000"/>
                <w:sz w:val="18"/>
                <w:szCs w:val="21"/>
                <w:lang w:eastAsia="ru-RU"/>
              </w:rPr>
              <w:object w:dxaOrig="1440" w:dyaOrig="1440">
                <v:shape id="_x0000_i1044" type="#_x0000_t75" style="width:1in;height:17.85pt" o:ole="">
                  <v:imagedata r:id="rId8" o:title=""/>
                </v:shape>
                <w:control r:id="rId9" w:name="DefaultOcxName2" w:shapeid="_x0000_i1044"/>
              </w:object>
            </w:r>
            <w:r w:rsidRPr="007869DD">
              <w:rPr>
                <w:rFonts w:ascii="Arial" w:eastAsia="Times New Roman" w:hAnsi="Arial" w:cs="Arial"/>
                <w:vanish/>
                <w:color w:val="000000"/>
                <w:sz w:val="18"/>
                <w:szCs w:val="21"/>
                <w:lang w:eastAsia="ru-RU"/>
              </w:rPr>
              <w:object w:dxaOrig="1440" w:dyaOrig="1440">
                <v:shape id="_x0000_i1043" type="#_x0000_t75" style="width:48.9pt;height:20.5pt" o:ole="">
                  <v:imagedata r:id="rId10" o:title=""/>
                </v:shape>
                <w:control r:id="rId11" w:name="DefaultOcxName11" w:shapeid="_x0000_i1043"/>
              </w:objec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vanish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vanish/>
                <w:color w:val="000000"/>
                <w:sz w:val="18"/>
                <w:szCs w:val="21"/>
                <w:lang w:eastAsia="ru-RU"/>
              </w:rPr>
              <w:t>Конец формы</w: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37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Протоколы</w:t>
            </w:r>
          </w:p>
          <w:p w:rsidR="007869DD" w:rsidRPr="007869DD" w:rsidRDefault="007869DD" w:rsidP="007869DD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  <w:r w:rsidRPr="007869DD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Протоко</w:t>
            </w:r>
            <w:bookmarkStart w:id="0" w:name="_GoBack"/>
            <w:bookmarkEnd w:id="0"/>
            <w:r w:rsidRPr="007869DD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лы отсутствуют</w:t>
            </w:r>
          </w:p>
        </w:tc>
      </w:tr>
    </w:tbl>
    <w:p w:rsidR="007869DD" w:rsidRPr="007869DD" w:rsidRDefault="007869DD" w:rsidP="007869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hyperlink r:id="rId12" w:history="1">
        <w:r w:rsidRPr="007869DD">
          <w:rPr>
            <w:rFonts w:ascii="Times New Roman" w:eastAsia="Times New Roman" w:hAnsi="Times New Roman" w:cs="Times New Roman"/>
            <w:color w:val="2283C3"/>
            <w:sz w:val="20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69DD" w:rsidRPr="007869DD" w:rsidTr="007869DD">
        <w:trPr>
          <w:tblCellSpacing w:w="6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69DD" w:rsidRPr="007869DD" w:rsidRDefault="007869DD" w:rsidP="007869DD">
            <w:pPr>
              <w:shd w:val="clear" w:color="auto" w:fill="C7CCD3"/>
              <w:spacing w:after="0" w:line="240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1"/>
                <w:lang w:eastAsia="ru-RU"/>
              </w:rPr>
            </w:pPr>
            <w:hyperlink r:id="rId13" w:history="1">
              <w:r w:rsidRPr="007869DD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электрофикации "Тюменьэнерго" Нефтеюганские электрические сети</w:t>
              </w:r>
            </w:hyperlink>
            <w:r w:rsidRPr="007869DD">
              <w:rPr>
                <w:rFonts w:ascii="Arial" w:eastAsia="Times New Roman" w:hAnsi="Arial" w:cs="Arial"/>
                <w:color w:val="333333"/>
                <w:sz w:val="20"/>
                <w:szCs w:val="21"/>
                <w:lang w:eastAsia="ru-RU"/>
              </w:rPr>
              <w:t xml:space="preserve"> , 628303, Ханты-Мансийский Автономный округ - Югра, Тюменская обл., г. Нефтеюганск, ул. Мира, д. 15, </w:t>
            </w:r>
            <w:r w:rsidRPr="00786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1"/>
                <w:lang w:eastAsia="ru-RU"/>
              </w:rPr>
              <w:t>приглашает принять участие в процедуре (тендере)</w:t>
            </w:r>
            <w:r w:rsidRPr="007869DD">
              <w:rPr>
                <w:rFonts w:ascii="Arial" w:eastAsia="Times New Roman" w:hAnsi="Arial" w:cs="Arial"/>
                <w:color w:val="333333"/>
                <w:sz w:val="20"/>
                <w:szCs w:val="21"/>
                <w:lang w:eastAsia="ru-RU"/>
              </w:rPr>
              <w:t>.</w:t>
            </w:r>
          </w:p>
        </w:tc>
      </w:tr>
      <w:tr w:rsidR="007869DD" w:rsidRPr="007869DD" w:rsidTr="007869DD">
        <w:trPr>
          <w:tblCellSpacing w:w="6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6763"/>
            </w:tblGrid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работ по объекту «Расширение просек ВЛ 110 кВ до требований ПУЭ филиала Нефтеюганские электрические сети площадью 560,28га»</w:t>
                  </w:r>
                </w:p>
                <w:p w:rsidR="007869DD" w:rsidRPr="007869DD" w:rsidRDefault="007869DD" w:rsidP="007869DD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1"/>
                      <w:lang w:eastAsia="ru-RU"/>
                    </w:rPr>
                    <w:t>Лот № 1.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проектных работ по объекту «Расширение просек ВЛ 110 кВ до требований ПУЭ филиала Нефтеюганские электрические сети площадью 560,28га»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7421029 </w:t>
                  </w:r>
                  <w:hyperlink r:id="rId14"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Инженерные услуги в области проектно-строительных работ прочие</w:t>
                    </w:r>
                  </w:hyperlink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30.10.2017 09:01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1"/>
                      <w:lang w:eastAsia="ru-RU"/>
                    </w:rPr>
                    <w:t>29.12.2017 - 30.04.2018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5"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Яковленко Яна Валерьевна</w:t>
                    </w:r>
                  </w:hyperlink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, тел.+7 (3463) 25-33-10, </w:t>
                  </w:r>
                  <w:hyperlink r:id="rId17"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Обеспечение заявки на участие в закупке в размере 5% начальной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lastRenderedPageBreak/>
                    <w:t>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Работы /услуги/ поставки, выполняемые субподрядчиками/ соисполнителями / субпоставщиками не должны превышать 20% от общего объема работ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 не менее 78чел: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Технические руководители и ГИП - не менее 1 чел., со стажем работы не менее 5 лет.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Ведущие инженеры - не менее 2 чел., со стажем работы не менее 3 лет.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Инженеры по категориям и сметчики - не менее 2 чел., со стажем работы не менее 3 лет.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Инженеры и техники - не менее 2 чел., со стажем работы не менее 2 лет.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Кадастровые инженеры - не менее 1 чел., со стажем работы не менее 2 лет.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• Тахеометр – не менее 1 ед.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• Автомобиль легковой повышенной проходимости - не менее 1 ед. (предоставить копии ПТС/либо договоры аренды а/м).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• Копировально-множительная техника (формат А4 - А3) - не менее 2 ед.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• Оборудование для широкоформатной печати (плоттер) формата А0 - не менее 1 ед.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• Персональные компьютеры - не менее 8 ед.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• Наличие программного обеспечения (предоставить лицензии/сертификаты на ПО):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o Microsoft Offiсe.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o AutoCAD.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o Программное обеспечение MapInfo Professional.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o Гранд Смета версии не ниже 7.0.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Наличие не менее двух полностью исполненных договоров на выполнение проектно-изыскательских работ для строительства электросетевых объектов напряжением не ниже 110 кВ, аналогичных предмету закупки, в соответствии с объёмом работ, указанным в техническом задании,за последние 36 месяцев до даты размещения извещения о закупке.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lastRenderedPageBreak/>
                    <w:t xml:space="preserve">СЧА= стр.1600-стр.1400-стр.1500,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 :KCV=V/B :S/P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,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S – сумма договора (без НДС)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lastRenderedPageBreak/>
                    <w:t>л) отсутствие сведений об исключении Участника из ЕГРЮЛ/ЕГРИП;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Участник/ член коллективного Участника должен являться членом саморегулируемой организации и иметь право выполнять работы по архитектурно-строительному проектированию объектов капитального строительства по договору подряда, заключаемому с использованием конкурентных способов заключения договоров»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8" w:tgtFrame="_blank"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7869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КД.7z</w:t>
                    </w:r>
                  </w:hyperlink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 (8.8 МБ)</w:t>
                  </w:r>
                </w:p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9" w:history="1">
                    <w:r w:rsidRPr="007869D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20" w:tgtFrame="signature"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7869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1"/>
                      <w:lang w:eastAsia="ru-RU"/>
                    </w:rPr>
                    <w:t>20.11.2017 в 12:00 по московскому времени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12.12.2017 12:00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15.12.2017 12:00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Лот № 1. 12 131 896,09 руб. (цена с НДС)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Организатор конкурса может воспользоваться правом на проведение переторжки.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7869DD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В соответствии с постановлением Правительства Российской Федерации от 16 сентября 2016 г. №925 устанавливается приоритет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lastRenderedPageBreak/>
                    <w:t>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628303, Ханты-Мансийский Автономный округ - Югра, Тюменская обл., г. Нефтеюганск, ул. Мира, д. 15</w:t>
                    </w:r>
                  </w:hyperlink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 </w:t>
                  </w: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pict/>
                  </w: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22"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Заявка № 8126866</w:t>
                    </w:r>
                  </w:hyperlink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2"/>
                    <w:gridCol w:w="3309"/>
                  </w:tblGrid>
                  <w:tr w:rsidR="007869DD" w:rsidRPr="007869DD" w:rsidTr="007869DD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869DD" w:rsidRPr="007869DD" w:rsidRDefault="007869DD" w:rsidP="007869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3" w:history="1">
                          <w:r w:rsidRPr="007869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7869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869DD" w:rsidRPr="007869DD" w:rsidRDefault="007869DD" w:rsidP="007869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6600"/>
                            <w:sz w:val="20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7869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7869DD">
                          <w:rPr>
                            <w:rFonts w:ascii="Arial" w:eastAsia="Times New Roman" w:hAnsi="Arial" w:cs="Arial"/>
                            <w:color w:val="006600"/>
                            <w:sz w:val="20"/>
                            <w:szCs w:val="21"/>
                            <w:lang w:eastAsia="ru-RU"/>
                          </w:rPr>
                          <w:br/>
                          <w:t>30.10.2017 09:02:16 (версия 1)</w:t>
                        </w:r>
                      </w:p>
                      <w:p w:rsidR="007869DD" w:rsidRPr="007869DD" w:rsidRDefault="007869DD" w:rsidP="007869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[</w:t>
                        </w:r>
                        <w:hyperlink r:id="rId25" w:history="1">
                          <w:r w:rsidRPr="007869D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7869D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869DD" w:rsidRPr="007869DD" w:rsidRDefault="007869DD" w:rsidP="007869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Номер извещения на ЕИС:</w:t>
                        </w:r>
                      </w:p>
                      <w:p w:rsidR="007869DD" w:rsidRPr="007869DD" w:rsidRDefault="007869DD" w:rsidP="007869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31705679304 [</w:t>
                        </w:r>
                        <w:hyperlink w:history="1">
                          <w:r w:rsidRPr="007869D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869D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7869DD" w:rsidRPr="007869DD" w:rsidRDefault="007869DD" w:rsidP="007869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0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7869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7869DD" w:rsidRPr="007869DD" w:rsidRDefault="007869DD" w:rsidP="007869D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6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869DD" w:rsidRPr="007869DD" w:rsidRDefault="007869DD" w:rsidP="007869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object w:dxaOrig="1440" w:dyaOrig="1440">
                            <v:shape id="_x0000_i1034" type="#_x0000_t75" style="width:1in;height:17.85pt" o:ole="">
                              <v:imagedata r:id="rId26" o:title=""/>
                            </v:shape>
                            <w:control r:id="rId27" w:name="DefaultOcxName" w:shapeid="_x0000_i1034"/>
                          </w:object>
                        </w:r>
                        <w:r w:rsidRPr="007869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object w:dxaOrig="1440" w:dyaOrig="1440">
                            <v:shape id="_x0000_i1033" type="#_x0000_t75" style="width:48.9pt;height:20.5pt" o:ole="">
                              <v:imagedata r:id="rId28" o:title=""/>
                            </v:shape>
                            <w:control r:id="rId29" w:name="DefaultOcxName1" w:shapeid="_x0000_i1033"/>
                          </w:object>
                        </w:r>
                      </w:p>
                      <w:p w:rsidR="007869DD" w:rsidRPr="007869DD" w:rsidRDefault="007869DD" w:rsidP="007869D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6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869DD" w:rsidRPr="007869DD" w:rsidRDefault="007869DD" w:rsidP="007869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869DD" w:rsidRPr="007869DD" w:rsidRDefault="007869DD" w:rsidP="007869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7869DD" w:rsidRPr="007869DD" w:rsidRDefault="007869DD" w:rsidP="007869DD">
                        <w:pPr>
                          <w:spacing w:before="171" w:after="171" w:line="240" w:lineRule="auto"/>
                          <w:rPr>
                            <w:rFonts w:ascii="Arial" w:eastAsia="Times New Roman" w:hAnsi="Arial" w:cs="Arial"/>
                            <w:color w:val="818181"/>
                            <w:sz w:val="20"/>
                            <w:szCs w:val="21"/>
                            <w:lang w:eastAsia="ru-RU"/>
                          </w:rPr>
                        </w:pPr>
                        <w:r w:rsidRPr="007869DD">
                          <w:rPr>
                            <w:rFonts w:ascii="Arial" w:eastAsia="Times New Roman" w:hAnsi="Arial" w:cs="Arial"/>
                            <w:color w:val="818181"/>
                            <w:sz w:val="20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30.10.2017 06:41, </w:t>
                  </w:r>
                  <w:hyperlink r:id="rId30" w:tgtFrame="_blank" w:tooltip="Отправить личное сообщение"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7869DD" w:rsidRPr="007869D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7869DD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869DD" w:rsidRPr="007869DD" w:rsidRDefault="007869DD" w:rsidP="007869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31" w:tgtFrame="signature" w:history="1">
                    <w:r w:rsidRPr="007869DD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7869DD" w:rsidRPr="007869DD" w:rsidRDefault="007869DD" w:rsidP="007869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</w:tbl>
    <w:p w:rsidR="00FE6296" w:rsidRPr="007869DD" w:rsidRDefault="00FE6296" w:rsidP="007869DD">
      <w:pPr>
        <w:spacing w:line="240" w:lineRule="auto"/>
        <w:rPr>
          <w:sz w:val="20"/>
        </w:rPr>
      </w:pPr>
    </w:p>
    <w:sectPr w:rsidR="00FE6296" w:rsidRPr="0078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FD527B4"/>
    <w:multiLevelType w:val="multilevel"/>
    <w:tmpl w:val="C33670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6"/>
    <w:rsid w:val="006804B6"/>
    <w:rsid w:val="007869DD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D591E-1693-41EF-94EC-59045712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9D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7869DD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9D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69DD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unhideWhenUsed/>
    <w:rsid w:val="007869DD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7869DD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7869DD"/>
    <w:rPr>
      <w:sz w:val="18"/>
      <w:szCs w:val="18"/>
    </w:rPr>
  </w:style>
  <w:style w:type="character" w:customStyle="1" w:styleId="bg1">
    <w:name w:val="bg1"/>
    <w:basedOn w:val="a0"/>
    <w:rsid w:val="007869D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869DD"/>
  </w:style>
  <w:style w:type="character" w:customStyle="1" w:styleId="floathint-marker1">
    <w:name w:val="floathint-marker1"/>
    <w:basedOn w:val="a0"/>
    <w:rsid w:val="007869DD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7869DD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69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69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69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69D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15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8145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1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18" Type="http://schemas.openxmlformats.org/officeDocument/2006/relationships/hyperlink" Target="http://www.b2b-mrsk.ru/download.html?file=file%2F200544676.7z&amp;title=%D0%9A%D0%94.7z" TargetMode="External"/><Relationship Id="rId26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://www.b2b-mrsk.ru/zgr/?action=add_to_queue&amp;lot_id=53067&amp;lot_type=51" TargetMode="External"/><Relationship Id="rId12" Type="http://schemas.openxmlformats.org/officeDocument/2006/relationships/hyperlink" Target="http://www.b2b-mrsk.ru/market/view_tender.html?id=53067&amp;show=statistics" TargetMode="External"/><Relationship Id="rId17" Type="http://schemas.openxmlformats.org/officeDocument/2006/relationships/hyperlink" Target="mailto:YakovlenkoYV@nues.te.ru" TargetMode="External"/><Relationship Id="rId25" Type="http://schemas.openxmlformats.org/officeDocument/2006/relationships/hyperlink" Target="http://www.b2b-mrsk.ru/zgr/?action=add_to_queue&amp;lot_id=53067&amp;lot_type=5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53067" TargetMode="External"/><Relationship Id="rId20" Type="http://schemas.openxmlformats.org/officeDocument/2006/relationships/hyperlink" Target="http://www.b2b-mrsk.ru/market/view_tender.html?id=53067&amp;action=signed_doc&amp;key=docs" TargetMode="External"/><Relationship Id="rId29" Type="http://schemas.openxmlformats.org/officeDocument/2006/relationships/control" Target="activeX/activeX4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223/purchase/private/purchase/notice-info/details.html?noticeInfoId=6849773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zakupki.gov.ru/223/purchase/private/purchase/notice-info/details.html?noticeInfoId=684977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zgr/?action=get_xml&amp;lot_id=53067&amp;lot_type=51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zgr/?action=get_xml&amp;lot_id=53067&amp;lot_type=51" TargetMode="External"/><Relationship Id="rId28" Type="http://schemas.openxmlformats.org/officeDocument/2006/relationships/image" Target="media/image5.wmf"/><Relationship Id="rId10" Type="http://schemas.openxmlformats.org/officeDocument/2006/relationships/image" Target="media/image2.wmf"/><Relationship Id="rId19" Type="http://schemas.openxmlformats.org/officeDocument/2006/relationships/hyperlink" Target="http://www.b2b-mrsk.ru/market/edit_tender.html?id=53067&amp;action=docs" TargetMode="External"/><Relationship Id="rId31" Type="http://schemas.openxmlformats.org/officeDocument/2006/relationships/hyperlink" Target="http://www.b2b-mrsk.ru/market/view_tender.html?id=53067&amp;action=signed_doc&amp;key=tender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b2b-mrsk.ru/market/list_tenders.html?all=0&amp;cat_id=117421029&amp;open=1" TargetMode="External"/><Relationship Id="rId22" Type="http://schemas.openxmlformats.org/officeDocument/2006/relationships/hyperlink" Target="http://www.b2b-mrsk.ru/summaries/view_gkpz.html?id=8126866" TargetMode="External"/><Relationship Id="rId27" Type="http://schemas.openxmlformats.org/officeDocument/2006/relationships/control" Target="activeX/activeX3.xml"/><Relationship Id="rId30" Type="http://schemas.openxmlformats.org/officeDocument/2006/relationships/hyperlink" Target="http://www.b2b-mrsk.ru/popups/send_message.html?action=send&amp;to=12189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2976</Words>
  <Characters>16967</Characters>
  <Application>Microsoft Office Word</Application>
  <DocSecurity>0</DocSecurity>
  <Lines>141</Lines>
  <Paragraphs>39</Paragraphs>
  <ScaleCrop>false</ScaleCrop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2017-10-30T08:57:00Z</dcterms:created>
  <dcterms:modified xsi:type="dcterms:W3CDTF">2017-10-30T08:58:00Z</dcterms:modified>
</cp:coreProperties>
</file>