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4C3" w:rsidRPr="00B764C3" w:rsidRDefault="00B764C3" w:rsidP="00B764C3">
      <w:pPr>
        <w:pStyle w:val="1"/>
        <w:rPr>
          <w:sz w:val="40"/>
          <w:szCs w:val="45"/>
        </w:rPr>
      </w:pPr>
      <w:r w:rsidRPr="00B764C3">
        <w:rPr>
          <w:sz w:val="40"/>
          <w:szCs w:val="45"/>
        </w:rPr>
        <w:t>Запрос предложений № 885335</w:t>
      </w:r>
      <w:r w:rsidRPr="00B764C3">
        <w:rPr>
          <w:sz w:val="40"/>
          <w:szCs w:val="45"/>
        </w:rPr>
        <w:br/>
      </w:r>
      <w:r w:rsidRPr="00B764C3">
        <w:rPr>
          <w:rStyle w:val="x-small1"/>
          <w:sz w:val="28"/>
          <w:szCs w:val="34"/>
        </w:rPr>
        <w:t>Открытый запрос предложений на право заключения договора на выполнение работ по капитальному ремонту щита собственных нужд с заменой на ПС 110/35/6кВ Водозабор филиала АО "Тюменьэнерго" Нефтеюганские электрические сети</w:t>
      </w:r>
    </w:p>
    <w:p w:rsidR="00B764C3" w:rsidRPr="00B764C3" w:rsidRDefault="00B764C3" w:rsidP="00B764C3">
      <w:pPr>
        <w:pStyle w:val="a4"/>
        <w:rPr>
          <w:rFonts w:ascii="Arial" w:hAnsi="Arial" w:cs="Arial"/>
          <w:color w:val="000000"/>
          <w:sz w:val="18"/>
          <w:szCs w:val="21"/>
        </w:rPr>
      </w:pPr>
      <w:r w:rsidRPr="00B764C3">
        <w:rPr>
          <w:rFonts w:ascii="Arial" w:hAnsi="Arial" w:cs="Arial"/>
          <w:color w:val="000000"/>
          <w:sz w:val="18"/>
          <w:szCs w:val="21"/>
        </w:rPr>
        <w:t>Приём заявок завершается 10.10.2017 в 12:00 по московскому времени</w:t>
      </w:r>
      <w:r w:rsidRPr="00B764C3">
        <w:rPr>
          <w:rStyle w:val="imp2"/>
          <w:rFonts w:ascii="Arial" w:hAnsi="Arial" w:cs="Arial"/>
          <w:sz w:val="18"/>
          <w:szCs w:val="21"/>
        </w:rPr>
        <w:t xml:space="preserve">  (через 15 суток, 2 часа, 23 минуты и 17 секунд) </w:t>
      </w:r>
      <w:r w:rsidRPr="00B764C3">
        <w:rPr>
          <w:rStyle w:val="imp2"/>
          <w:rFonts w:ascii="Arial" w:hAnsi="Arial" w:cs="Arial"/>
          <w:vanish/>
          <w:sz w:val="18"/>
          <w:szCs w:val="21"/>
        </w:rPr>
        <w:t xml:space="preserve">(завершён) </w:t>
      </w:r>
      <w:r w:rsidRPr="00B764C3">
        <w:rPr>
          <w:rFonts w:ascii="Arial" w:hAnsi="Arial" w:cs="Arial"/>
          <w:vanish/>
          <w:color w:val="E4002B"/>
          <w:sz w:val="18"/>
          <w:szCs w:val="21"/>
        </w:rPr>
        <w:br/>
      </w:r>
      <w:r w:rsidRPr="00B764C3">
        <w:rPr>
          <w:rStyle w:val="imp2"/>
          <w:rFonts w:ascii="Arial" w:hAnsi="Arial" w:cs="Arial"/>
          <w:b/>
          <w:bCs/>
          <w:vanish/>
          <w:sz w:val="18"/>
          <w:szCs w:val="21"/>
        </w:rPr>
        <w:t>Не удалось обновить дату и время окончания процедуры! Проверьте соединение с интернетом и обновите страницу!</w:t>
      </w:r>
      <w:r w:rsidRPr="00B764C3">
        <w:rPr>
          <w:rStyle w:val="imp2"/>
          <w:rFonts w:ascii="Arial" w:hAnsi="Arial" w:cs="Arial"/>
          <w:vanish/>
          <w:sz w:val="18"/>
          <w:szCs w:val="21"/>
        </w:rPr>
        <w:t xml:space="preserve"> </w:t>
      </w:r>
      <w:r w:rsidRPr="00B764C3">
        <w:rPr>
          <w:rFonts w:ascii="Arial" w:hAnsi="Arial" w:cs="Arial"/>
          <w:color w:val="000000"/>
          <w:sz w:val="18"/>
          <w:szCs w:val="21"/>
        </w:rPr>
        <w:t>.</w:t>
      </w:r>
    </w:p>
    <w:p w:rsidR="00B764C3" w:rsidRPr="00B764C3" w:rsidRDefault="00B764C3" w:rsidP="00B764C3">
      <w:pPr>
        <w:numPr>
          <w:ilvl w:val="0"/>
          <w:numId w:val="2"/>
        </w:numPr>
        <w:pBdr>
          <w:bottom w:val="single" w:sz="12" w:space="4" w:color="EBEBEB"/>
        </w:pBdr>
        <w:spacing w:before="100" w:beforeAutospacing="1" w:after="100" w:afterAutospacing="1" w:line="240" w:lineRule="auto"/>
        <w:ind w:left="-171"/>
        <w:rPr>
          <w:rFonts w:ascii="Arial" w:hAnsi="Arial" w:cs="Arial"/>
          <w:color w:val="000000"/>
          <w:sz w:val="18"/>
          <w:szCs w:val="21"/>
        </w:rPr>
      </w:pPr>
      <w:r w:rsidRPr="00B764C3">
        <w:rPr>
          <w:rFonts w:ascii="Arial" w:hAnsi="Arial" w:cs="Arial"/>
          <w:color w:val="000000"/>
          <w:sz w:val="18"/>
          <w:szCs w:val="21"/>
        </w:rPr>
        <w:t>Извещение</w:t>
      </w:r>
    </w:p>
    <w:p w:rsidR="00B764C3" w:rsidRPr="00B764C3" w:rsidRDefault="00B764C3" w:rsidP="00B764C3">
      <w:pPr>
        <w:numPr>
          <w:ilvl w:val="0"/>
          <w:numId w:val="2"/>
        </w:numPr>
        <w:pBdr>
          <w:bottom w:val="single" w:sz="12" w:space="4" w:color="EBEBEB"/>
        </w:pBdr>
        <w:spacing w:before="100" w:beforeAutospacing="1" w:after="100" w:afterAutospacing="1" w:line="240" w:lineRule="auto"/>
        <w:ind w:left="-171"/>
        <w:rPr>
          <w:rFonts w:ascii="Arial" w:hAnsi="Arial" w:cs="Arial"/>
          <w:color w:val="000000"/>
          <w:sz w:val="18"/>
          <w:szCs w:val="21"/>
        </w:rPr>
      </w:pPr>
      <w:hyperlink r:id="rId5" w:history="1">
        <w:r w:rsidRPr="00B764C3">
          <w:rPr>
            <w:rStyle w:val="a3"/>
            <w:sz w:val="18"/>
            <w:szCs w:val="21"/>
          </w:rPr>
          <w:t>Разъяснения - 0</w:t>
        </w:r>
      </w:hyperlink>
    </w:p>
    <w:p w:rsidR="00B764C3" w:rsidRPr="00B764C3" w:rsidRDefault="00B764C3" w:rsidP="00B764C3">
      <w:pPr>
        <w:numPr>
          <w:ilvl w:val="0"/>
          <w:numId w:val="2"/>
        </w:numPr>
        <w:pBdr>
          <w:bottom w:val="single" w:sz="12" w:space="4" w:color="EBEBEB"/>
        </w:pBdr>
        <w:spacing w:before="100" w:beforeAutospacing="1" w:after="100" w:afterAutospacing="1" w:line="240" w:lineRule="auto"/>
        <w:ind w:left="-171"/>
        <w:rPr>
          <w:rFonts w:ascii="Arial" w:hAnsi="Arial" w:cs="Arial"/>
          <w:color w:val="000000"/>
          <w:sz w:val="18"/>
          <w:szCs w:val="21"/>
        </w:rPr>
      </w:pPr>
      <w:hyperlink r:id="rId6" w:history="1">
        <w:r w:rsidRPr="00B764C3">
          <w:rPr>
            <w:rStyle w:val="a3"/>
            <w:sz w:val="18"/>
            <w:szCs w:val="21"/>
          </w:rPr>
          <w:t>Приглашения к участию - 0</w:t>
        </w:r>
      </w:hyperlink>
    </w:p>
    <w:p w:rsidR="00B764C3" w:rsidRPr="00B764C3" w:rsidRDefault="00B764C3" w:rsidP="00B764C3">
      <w:pPr>
        <w:numPr>
          <w:ilvl w:val="0"/>
          <w:numId w:val="2"/>
        </w:numPr>
        <w:pBdr>
          <w:bottom w:val="single" w:sz="12" w:space="4" w:color="EBEBEB"/>
        </w:pBdr>
        <w:spacing w:before="100" w:beforeAutospacing="1" w:after="100" w:afterAutospacing="1" w:line="240" w:lineRule="auto"/>
        <w:ind w:left="-171"/>
        <w:rPr>
          <w:rFonts w:ascii="Arial" w:hAnsi="Arial" w:cs="Arial"/>
          <w:color w:val="000000"/>
          <w:sz w:val="18"/>
          <w:szCs w:val="21"/>
        </w:rPr>
      </w:pPr>
      <w:hyperlink r:id="rId7" w:history="1">
        <w:r w:rsidRPr="00B764C3">
          <w:rPr>
            <w:rStyle w:val="a3"/>
            <w:sz w:val="18"/>
            <w:szCs w:val="21"/>
          </w:rPr>
          <w:t>Запросы на скачивание документации - 2</w:t>
        </w:r>
      </w:hyperlink>
    </w:p>
    <w:p w:rsidR="00B764C3" w:rsidRPr="00B764C3" w:rsidRDefault="00B764C3" w:rsidP="00B764C3">
      <w:pPr>
        <w:numPr>
          <w:ilvl w:val="0"/>
          <w:numId w:val="2"/>
        </w:numPr>
        <w:pBdr>
          <w:bottom w:val="single" w:sz="12" w:space="4" w:color="EBEBEB"/>
        </w:pBdr>
        <w:spacing w:before="100" w:beforeAutospacing="1" w:after="100" w:afterAutospacing="1" w:line="240" w:lineRule="auto"/>
        <w:ind w:left="-171"/>
        <w:rPr>
          <w:rFonts w:ascii="Arial" w:hAnsi="Arial" w:cs="Arial"/>
          <w:color w:val="000000"/>
          <w:sz w:val="18"/>
          <w:szCs w:val="21"/>
        </w:rPr>
      </w:pPr>
      <w:hyperlink r:id="rId8" w:history="1">
        <w:r w:rsidRPr="00B764C3">
          <w:rPr>
            <w:rStyle w:val="a3"/>
            <w:sz w:val="18"/>
            <w:szCs w:val="21"/>
          </w:rPr>
          <w:t>Статистика посещений - 10</w:t>
        </w:r>
      </w:hyperlink>
    </w:p>
    <w:p w:rsidR="00B764C3" w:rsidRPr="00B764C3" w:rsidRDefault="00B764C3" w:rsidP="00B764C3">
      <w:pPr>
        <w:numPr>
          <w:ilvl w:val="0"/>
          <w:numId w:val="2"/>
        </w:numPr>
        <w:pBdr>
          <w:bottom w:val="single" w:sz="12" w:space="4" w:color="EBEBEB"/>
        </w:pBdr>
        <w:spacing w:before="100" w:beforeAutospacing="1" w:after="100" w:afterAutospacing="1" w:line="240" w:lineRule="auto"/>
        <w:ind w:left="-171"/>
        <w:rPr>
          <w:rFonts w:ascii="Arial" w:hAnsi="Arial" w:cs="Arial"/>
          <w:color w:val="000000"/>
          <w:sz w:val="18"/>
          <w:szCs w:val="21"/>
        </w:rPr>
      </w:pPr>
      <w:hyperlink r:id="rId9" w:history="1">
        <w:r w:rsidRPr="00B764C3">
          <w:rPr>
            <w:rStyle w:val="a3"/>
            <w:sz w:val="18"/>
            <w:szCs w:val="21"/>
          </w:rPr>
          <w:t>Поступившие заявки - 0</w:t>
        </w:r>
      </w:hyperlink>
    </w:p>
    <w:p w:rsidR="00B764C3" w:rsidRPr="00B764C3" w:rsidRDefault="00B764C3" w:rsidP="00B764C3">
      <w:pPr>
        <w:numPr>
          <w:ilvl w:val="0"/>
          <w:numId w:val="2"/>
        </w:numPr>
        <w:pBdr>
          <w:bottom w:val="single" w:sz="12" w:space="4" w:color="EBEBEB"/>
        </w:pBdr>
        <w:spacing w:before="100" w:beforeAutospacing="1" w:after="100" w:afterAutospacing="1" w:line="240" w:lineRule="auto"/>
        <w:ind w:left="-171"/>
        <w:rPr>
          <w:rFonts w:ascii="Arial" w:hAnsi="Arial" w:cs="Arial"/>
          <w:color w:val="000000"/>
          <w:sz w:val="18"/>
          <w:szCs w:val="21"/>
        </w:rPr>
      </w:pPr>
      <w:hyperlink r:id="rId10" w:history="1">
        <w:r w:rsidRPr="00B764C3">
          <w:rPr>
            <w:rStyle w:val="a3"/>
            <w:sz w:val="18"/>
            <w:szCs w:val="21"/>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6446"/>
        <w:gridCol w:w="51"/>
        <w:gridCol w:w="2858"/>
      </w:tblGrid>
      <w:tr w:rsidR="00B764C3" w:rsidRPr="00B764C3" w:rsidTr="00B764C3">
        <w:trPr>
          <w:tblCellSpacing w:w="0" w:type="dxa"/>
        </w:trPr>
        <w:tc>
          <w:tcPr>
            <w:tcW w:w="4950" w:type="pct"/>
            <w:hideMark/>
          </w:tcPr>
          <w:tbl>
            <w:tblPr>
              <w:tblW w:w="5000" w:type="pct"/>
              <w:tblCellSpacing w:w="6" w:type="dxa"/>
              <w:tblCellMar>
                <w:left w:w="0" w:type="dxa"/>
                <w:right w:w="0" w:type="dxa"/>
              </w:tblCellMar>
              <w:tblLook w:val="04A0" w:firstRow="1" w:lastRow="0" w:firstColumn="1" w:lastColumn="0" w:noHBand="0" w:noVBand="1"/>
            </w:tblPr>
            <w:tblGrid>
              <w:gridCol w:w="6446"/>
            </w:tblGrid>
            <w:tr w:rsidR="00B764C3" w:rsidRPr="00B764C3">
              <w:trPr>
                <w:tblCellSpacing w:w="6" w:type="dxa"/>
              </w:trPr>
              <w:tc>
                <w:tcPr>
                  <w:tcW w:w="0" w:type="auto"/>
                  <w:shd w:val="clear" w:color="auto" w:fill="C7CCD3"/>
                  <w:tcMar>
                    <w:top w:w="75" w:type="dxa"/>
                    <w:left w:w="75" w:type="dxa"/>
                    <w:bottom w:w="75" w:type="dxa"/>
                    <w:right w:w="75" w:type="dxa"/>
                  </w:tcMar>
                  <w:hideMark/>
                </w:tcPr>
                <w:p w:rsidR="00B764C3" w:rsidRPr="00B764C3" w:rsidRDefault="00B764C3" w:rsidP="00B764C3">
                  <w:pPr>
                    <w:shd w:val="clear" w:color="auto" w:fill="C7CCD3"/>
                    <w:spacing w:after="0" w:line="240" w:lineRule="auto"/>
                    <w:outlineLvl w:val="2"/>
                    <w:rPr>
                      <w:rFonts w:ascii="Arial" w:hAnsi="Arial" w:cs="Arial"/>
                      <w:color w:val="333333"/>
                      <w:sz w:val="18"/>
                      <w:szCs w:val="21"/>
                    </w:rPr>
                  </w:pPr>
                  <w:r w:rsidRPr="00B764C3">
                    <w:rPr>
                      <w:rStyle w:val="value"/>
                      <w:rFonts w:ascii="Arial" w:hAnsi="Arial" w:cs="Arial"/>
                      <w:color w:val="333333"/>
                      <w:sz w:val="18"/>
                      <w:szCs w:val="21"/>
                    </w:rPr>
                    <w:t>Открытый запрос предложений на право заключения договора на выполнение работ по капитальному ремонту щита собственных нужд с заменой на ПС 110/35/6кВ Водозабор филиала АО "Тюменьэнерго" Нефтеюганские электрические сети</w:t>
                  </w:r>
                  <w:r w:rsidRPr="00B764C3">
                    <w:rPr>
                      <w:rStyle w:val="ellipsis2"/>
                      <w:rFonts w:ascii="Arial" w:hAnsi="Arial" w:cs="Arial"/>
                      <w:color w:val="333333"/>
                      <w:sz w:val="18"/>
                      <w:szCs w:val="21"/>
                    </w:rPr>
                    <w:t>...</w:t>
                  </w:r>
                  <w:r w:rsidRPr="00B764C3">
                    <w:rPr>
                      <w:rFonts w:ascii="Arial" w:hAnsi="Arial" w:cs="Arial"/>
                      <w:color w:val="333333"/>
                      <w:sz w:val="18"/>
                      <w:szCs w:val="21"/>
                    </w:rPr>
                    <w:t xml:space="preserve"> </w:t>
                  </w:r>
                  <w:r w:rsidRPr="00B764C3">
                    <w:rPr>
                      <w:rStyle w:val="a-more"/>
                      <w:rFonts w:ascii="Arial" w:hAnsi="Arial" w:cs="Arial"/>
                      <w:color w:val="333333"/>
                      <w:sz w:val="18"/>
                      <w:szCs w:val="21"/>
                    </w:rPr>
                    <w:t>Развернуть</w:t>
                  </w:r>
                  <w:r w:rsidRPr="00B764C3">
                    <w:rPr>
                      <w:rFonts w:ascii="Arial" w:hAnsi="Arial" w:cs="Arial"/>
                      <w:color w:val="333333"/>
                      <w:sz w:val="18"/>
                      <w:szCs w:val="21"/>
                    </w:rPr>
                    <w:t xml:space="preserve"> </w:t>
                  </w:r>
                </w:p>
                <w:p w:rsidR="00B764C3" w:rsidRPr="00B764C3" w:rsidRDefault="00B764C3" w:rsidP="00B764C3">
                  <w:pPr>
                    <w:shd w:val="clear" w:color="auto" w:fill="C7CCD3"/>
                    <w:spacing w:line="240" w:lineRule="auto"/>
                    <w:outlineLvl w:val="2"/>
                    <w:rPr>
                      <w:rFonts w:ascii="Arial" w:hAnsi="Arial" w:cs="Arial"/>
                      <w:vanish/>
                      <w:color w:val="333333"/>
                      <w:sz w:val="18"/>
                      <w:szCs w:val="21"/>
                    </w:rPr>
                  </w:pPr>
                  <w:r w:rsidRPr="00B764C3">
                    <w:rPr>
                      <w:rStyle w:val="value"/>
                      <w:rFonts w:ascii="Arial" w:hAnsi="Arial" w:cs="Arial"/>
                      <w:color w:val="333333"/>
                      <w:sz w:val="18"/>
                      <w:szCs w:val="21"/>
                    </w:rPr>
                    <w:t>Открытый запрос предложений на право заключения договора на выполнение работ по капитальному ремонту щита собственных нужд с заменой на ПС 110/35/6кВ Водозабор филиала АО "Тюменьэнерго" Нефтеюганские электрические сети</w:t>
                  </w:r>
                  <w:r w:rsidRPr="00B764C3">
                    <w:rPr>
                      <w:rFonts w:ascii="Arial" w:hAnsi="Arial" w:cs="Arial"/>
                      <w:color w:val="333333"/>
                      <w:sz w:val="18"/>
                      <w:szCs w:val="21"/>
                    </w:rPr>
                    <w:br/>
                  </w:r>
                  <w:r w:rsidRPr="00B764C3">
                    <w:rPr>
                      <w:rStyle w:val="value"/>
                      <w:rFonts w:ascii="Arial" w:hAnsi="Arial" w:cs="Arial"/>
                      <w:color w:val="333333"/>
                      <w:sz w:val="18"/>
                      <w:szCs w:val="21"/>
                    </w:rPr>
                    <w:t>Выполнение работ по капитальному ремонту щита собственных нужд с заменой на ПС 110/35/6кВ Водозабор филиала АО "Тюменьэнерго" Нефтеюганские электрические се</w:t>
                  </w:r>
                  <w:bookmarkStart w:id="0" w:name="_GoBack"/>
                  <w:bookmarkEnd w:id="0"/>
                  <w:r w:rsidRPr="00B764C3">
                    <w:rPr>
                      <w:rStyle w:val="value"/>
                      <w:rFonts w:ascii="Arial" w:hAnsi="Arial" w:cs="Arial"/>
                      <w:color w:val="333333"/>
                      <w:sz w:val="18"/>
                      <w:szCs w:val="21"/>
                    </w:rPr>
                    <w:t>ти</w:t>
                  </w:r>
                  <w:r w:rsidRPr="00B764C3">
                    <w:rPr>
                      <w:rFonts w:ascii="Arial" w:hAnsi="Arial" w:cs="Arial"/>
                      <w:vanish/>
                      <w:color w:val="333333"/>
                      <w:sz w:val="18"/>
                      <w:szCs w:val="21"/>
                    </w:rPr>
                    <w:t xml:space="preserve"> </w:t>
                  </w:r>
                  <w:r w:rsidRPr="00B764C3">
                    <w:rPr>
                      <w:rStyle w:val="a-less"/>
                      <w:rFonts w:ascii="Arial" w:hAnsi="Arial" w:cs="Arial"/>
                      <w:vanish/>
                      <w:color w:val="333333"/>
                      <w:sz w:val="18"/>
                      <w:szCs w:val="21"/>
                    </w:rPr>
                    <w:t>Свернуть</w:t>
                  </w:r>
                  <w:r w:rsidRPr="00B764C3">
                    <w:rPr>
                      <w:rFonts w:ascii="Arial" w:hAnsi="Arial" w:cs="Arial"/>
                      <w:vanish/>
                      <w:color w:val="333333"/>
                      <w:sz w:val="18"/>
                      <w:szCs w:val="21"/>
                    </w:rPr>
                    <w:t xml:space="preserve"> </w:t>
                  </w:r>
                </w:p>
              </w:tc>
            </w:tr>
            <w:tr w:rsidR="00B764C3" w:rsidRPr="00B764C3">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2569"/>
                    <w:gridCol w:w="3853"/>
                  </w:tblGrid>
                  <w:tr w:rsidR="00B764C3" w:rsidRPr="00B764C3">
                    <w:trPr>
                      <w:tblCellSpacing w:w="0" w:type="dxa"/>
                    </w:trPr>
                    <w:tc>
                      <w:tcPr>
                        <w:tcW w:w="2000" w:type="pct"/>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Категории классификатора:</w:t>
                        </w:r>
                      </w:p>
                    </w:tc>
                    <w:tc>
                      <w:tcPr>
                        <w:tcW w:w="0" w:type="auto"/>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2911211 </w:t>
                        </w:r>
                        <w:hyperlink r:id="rId11" w:history="1">
                          <w:r w:rsidRPr="00B764C3">
                            <w:rPr>
                              <w:rFonts w:ascii="Arial" w:hAnsi="Arial" w:cs="Arial"/>
                              <w:color w:val="1367CF"/>
                              <w:sz w:val="18"/>
                              <w:szCs w:val="21"/>
                              <w:bdr w:val="none" w:sz="0" w:space="0" w:color="auto" w:frame="1"/>
                            </w:rPr>
                            <w:t>Средства специальные для монтажа и ремонта генераторов, синхронных компенсаторов, электродвигателей, систем возбуждения</w:t>
                          </w:r>
                        </w:hyperlink>
                      </w:p>
                    </w:tc>
                  </w:tr>
                  <w:tr w:rsidR="00B764C3" w:rsidRPr="00B764C3">
                    <w:trPr>
                      <w:tblCellSpacing w:w="0" w:type="dxa"/>
                    </w:trPr>
                    <w:tc>
                      <w:tcPr>
                        <w:tcW w:w="2000" w:type="pct"/>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Категория ОКПД2:</w:t>
                        </w:r>
                      </w:p>
                    </w:tc>
                    <w:tc>
                      <w:tcPr>
                        <w:tcW w:w="0" w:type="auto"/>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b/>
                            <w:bCs/>
                            <w:color w:val="000000"/>
                            <w:sz w:val="18"/>
                            <w:szCs w:val="21"/>
                          </w:rPr>
                          <w:t>33.14.11.000</w:t>
                        </w:r>
                        <w:r w:rsidRPr="00B764C3">
                          <w:rPr>
                            <w:rFonts w:ascii="Arial" w:hAnsi="Arial" w:cs="Arial"/>
                            <w:color w:val="000000"/>
                            <w:sz w:val="18"/>
                            <w:szCs w:val="21"/>
                          </w:rPr>
                          <w:t>  Услуги по ремонту и техническому обслуживанию электродвигателей, генераторов, трансформаторов и распределительной и регулирующей аппаратуры для электричества</w:t>
                        </w:r>
                      </w:p>
                    </w:tc>
                  </w:tr>
                  <w:tr w:rsidR="00B764C3" w:rsidRPr="00B764C3">
                    <w:trPr>
                      <w:tblCellSpacing w:w="0" w:type="dxa"/>
                    </w:trPr>
                    <w:tc>
                      <w:tcPr>
                        <w:tcW w:w="2000" w:type="pct"/>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Категория ОКВЭД2:</w:t>
                        </w:r>
                      </w:p>
                    </w:tc>
                    <w:tc>
                      <w:tcPr>
                        <w:tcW w:w="0" w:type="auto"/>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b/>
                            <w:bCs/>
                            <w:color w:val="000000"/>
                            <w:sz w:val="18"/>
                            <w:szCs w:val="21"/>
                          </w:rPr>
                          <w:t>33.11</w:t>
                        </w:r>
                        <w:r w:rsidRPr="00B764C3">
                          <w:rPr>
                            <w:rFonts w:ascii="Arial" w:hAnsi="Arial" w:cs="Arial"/>
                            <w:color w:val="000000"/>
                            <w:sz w:val="18"/>
                            <w:szCs w:val="21"/>
                          </w:rPr>
                          <w:t xml:space="preserve">  Ремонт металлоизделий </w:t>
                        </w:r>
                      </w:p>
                    </w:tc>
                  </w:tr>
                  <w:tr w:rsidR="00B764C3" w:rsidRPr="00B764C3">
                    <w:trPr>
                      <w:tblCellSpacing w:w="0" w:type="dxa"/>
                    </w:trPr>
                    <w:tc>
                      <w:tcPr>
                        <w:tcW w:w="2000" w:type="pct"/>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Количество:</w:t>
                        </w:r>
                      </w:p>
                    </w:tc>
                    <w:tc>
                      <w:tcPr>
                        <w:tcW w:w="0" w:type="auto"/>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1 </w:t>
                        </w:r>
                        <w:proofErr w:type="spellStart"/>
                        <w:r w:rsidRPr="00B764C3">
                          <w:rPr>
                            <w:rFonts w:ascii="Arial" w:hAnsi="Arial" w:cs="Arial"/>
                            <w:color w:val="000000"/>
                            <w:sz w:val="18"/>
                            <w:szCs w:val="21"/>
                          </w:rPr>
                          <w:t>шт</w:t>
                        </w:r>
                        <w:proofErr w:type="spellEnd"/>
                      </w:p>
                    </w:tc>
                  </w:tr>
                  <w:tr w:rsidR="00B764C3" w:rsidRPr="00B764C3">
                    <w:trPr>
                      <w:tblCellSpacing w:w="0" w:type="dxa"/>
                    </w:trPr>
                    <w:tc>
                      <w:tcPr>
                        <w:tcW w:w="2000" w:type="pct"/>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Цена за единицу продукции:</w:t>
                        </w:r>
                      </w:p>
                    </w:tc>
                    <w:tc>
                      <w:tcPr>
                        <w:tcW w:w="0" w:type="auto"/>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b/>
                            <w:bCs/>
                            <w:color w:val="000000"/>
                            <w:sz w:val="18"/>
                            <w:szCs w:val="21"/>
                          </w:rPr>
                          <w:t>2 886 712,88 руб. (цена с НДС)</w:t>
                        </w:r>
                      </w:p>
                    </w:tc>
                  </w:tr>
                  <w:tr w:rsidR="00B764C3" w:rsidRPr="00B764C3">
                    <w:trPr>
                      <w:tblCellSpacing w:w="0" w:type="dxa"/>
                    </w:trPr>
                    <w:tc>
                      <w:tcPr>
                        <w:tcW w:w="2000" w:type="pct"/>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Общая стоимость закупки:</w:t>
                        </w:r>
                      </w:p>
                    </w:tc>
                    <w:tc>
                      <w:tcPr>
                        <w:tcW w:w="0" w:type="auto"/>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b/>
                            <w:bCs/>
                            <w:color w:val="000000"/>
                            <w:sz w:val="18"/>
                            <w:szCs w:val="21"/>
                          </w:rPr>
                          <w:t>2 886 712,88 руб. (цена с НДС)</w:t>
                        </w:r>
                      </w:p>
                    </w:tc>
                  </w:tr>
                  <w:tr w:rsidR="00B764C3" w:rsidRPr="00B764C3">
                    <w:trPr>
                      <w:tblCellSpacing w:w="0" w:type="dxa"/>
                    </w:trPr>
                    <w:tc>
                      <w:tcPr>
                        <w:tcW w:w="2000" w:type="pct"/>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При выборе победителя учитывается:</w:t>
                        </w:r>
                      </w:p>
                    </w:tc>
                    <w:tc>
                      <w:tcPr>
                        <w:tcW w:w="0" w:type="auto"/>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Цена с НДС (</w:t>
                        </w:r>
                        <w:hyperlink r:id="rId12" w:history="1">
                          <w:r w:rsidRPr="00B764C3">
                            <w:rPr>
                              <w:rFonts w:ascii="Arial" w:hAnsi="Arial" w:cs="Arial"/>
                              <w:color w:val="1367CF"/>
                              <w:sz w:val="18"/>
                              <w:szCs w:val="21"/>
                              <w:bdr w:val="none" w:sz="0" w:space="0" w:color="auto" w:frame="1"/>
                            </w:rPr>
                            <w:t>показывать обе цены</w:t>
                          </w:r>
                        </w:hyperlink>
                        <w:r w:rsidRPr="00B764C3">
                          <w:rPr>
                            <w:rFonts w:ascii="Arial" w:hAnsi="Arial" w:cs="Arial"/>
                            <w:color w:val="000000"/>
                            <w:sz w:val="18"/>
                            <w:szCs w:val="21"/>
                          </w:rPr>
                          <w:t>)</w:t>
                        </w:r>
                      </w:p>
                    </w:tc>
                  </w:tr>
                  <w:tr w:rsidR="00B764C3" w:rsidRPr="00B764C3">
                    <w:trPr>
                      <w:tblCellSpacing w:w="0" w:type="dxa"/>
                    </w:trPr>
                    <w:tc>
                      <w:tcPr>
                        <w:tcW w:w="2000" w:type="pct"/>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Дата публикации:</w:t>
                        </w:r>
                      </w:p>
                    </w:tc>
                    <w:tc>
                      <w:tcPr>
                        <w:tcW w:w="0" w:type="auto"/>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25.09.2017 09:25</w:t>
                        </w:r>
                      </w:p>
                    </w:tc>
                  </w:tr>
                  <w:tr w:rsidR="00B764C3" w:rsidRPr="00B764C3">
                    <w:trPr>
                      <w:tblCellSpacing w:w="0" w:type="dxa"/>
                    </w:trPr>
                    <w:tc>
                      <w:tcPr>
                        <w:tcW w:w="2000" w:type="pct"/>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Дата окончания подачи заявок:</w:t>
                        </w:r>
                      </w:p>
                    </w:tc>
                    <w:tc>
                      <w:tcPr>
                        <w:tcW w:w="0" w:type="auto"/>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10.10.2017 12:00</w:t>
                        </w:r>
                      </w:p>
                    </w:tc>
                  </w:tr>
                  <w:tr w:rsidR="00B764C3" w:rsidRPr="00B764C3">
                    <w:trPr>
                      <w:tblCellSpacing w:w="0" w:type="dxa"/>
                    </w:trPr>
                    <w:tc>
                      <w:tcPr>
                        <w:tcW w:w="2000" w:type="pct"/>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Дата последнего редактирования:</w:t>
                        </w:r>
                      </w:p>
                    </w:tc>
                    <w:tc>
                      <w:tcPr>
                        <w:tcW w:w="0" w:type="auto"/>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 xml:space="preserve">25.09.2017 09:25, </w:t>
                        </w:r>
                        <w:hyperlink r:id="rId13" w:tgtFrame="_blank" w:tooltip="Отправить личное сообщение" w:history="1">
                          <w:r w:rsidRPr="00B764C3">
                            <w:rPr>
                              <w:rStyle w:val="userlinkmenu"/>
                              <w:rFonts w:ascii="Arial" w:hAnsi="Arial" w:cs="Arial"/>
                              <w:color w:val="1367CF"/>
                              <w:sz w:val="18"/>
                              <w:szCs w:val="21"/>
                              <w:bdr w:val="none" w:sz="0" w:space="0" w:color="auto" w:frame="1"/>
                            </w:rPr>
                            <w:t>Яковленко Яна Валерьевна</w:t>
                          </w:r>
                        </w:hyperlink>
                      </w:p>
                    </w:tc>
                  </w:tr>
                  <w:tr w:rsidR="00B764C3" w:rsidRPr="00B764C3">
                    <w:trPr>
                      <w:tblCellSpacing w:w="0" w:type="dxa"/>
                    </w:trPr>
                    <w:tc>
                      <w:tcPr>
                        <w:tcW w:w="2000" w:type="pct"/>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Ответственное лицо:</w:t>
                        </w:r>
                      </w:p>
                    </w:tc>
                    <w:tc>
                      <w:tcPr>
                        <w:tcW w:w="0" w:type="auto"/>
                        <w:shd w:val="clear" w:color="auto" w:fill="DDE3EB"/>
                        <w:hideMark/>
                      </w:tcPr>
                      <w:p w:rsidR="00B764C3" w:rsidRPr="00B764C3" w:rsidRDefault="00B764C3" w:rsidP="00B764C3">
                        <w:pPr>
                          <w:spacing w:line="240" w:lineRule="auto"/>
                          <w:rPr>
                            <w:rFonts w:ascii="Arial" w:hAnsi="Arial" w:cs="Arial"/>
                            <w:color w:val="000000"/>
                            <w:sz w:val="18"/>
                            <w:szCs w:val="21"/>
                          </w:rPr>
                        </w:pPr>
                        <w:hyperlink r:id="rId14" w:tgtFrame="_blank" w:tooltip="Отправить личное сообщение" w:history="1">
                          <w:r w:rsidRPr="00B764C3">
                            <w:rPr>
                              <w:rStyle w:val="userlinkmenu"/>
                              <w:rFonts w:ascii="Arial" w:hAnsi="Arial" w:cs="Arial"/>
                              <w:color w:val="1367CF"/>
                              <w:sz w:val="18"/>
                              <w:szCs w:val="21"/>
                              <w:bdr w:val="none" w:sz="0" w:space="0" w:color="auto" w:frame="1"/>
                            </w:rPr>
                            <w:t>Яковленко Яна Валерьевна</w:t>
                          </w:r>
                        </w:hyperlink>
                      </w:p>
                    </w:tc>
                  </w:tr>
                  <w:tr w:rsidR="00B764C3" w:rsidRPr="00B764C3">
                    <w:trPr>
                      <w:tblCellSpacing w:w="0" w:type="dxa"/>
                    </w:trPr>
                    <w:tc>
                      <w:tcPr>
                        <w:tcW w:w="2000" w:type="pct"/>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lastRenderedPageBreak/>
                          <w:t>Организатор:</w:t>
                        </w:r>
                      </w:p>
                    </w:tc>
                    <w:tc>
                      <w:tcPr>
                        <w:tcW w:w="0" w:type="auto"/>
                        <w:shd w:val="clear" w:color="auto" w:fill="EDF0F3"/>
                        <w:hideMark/>
                      </w:tcPr>
                      <w:p w:rsidR="00B764C3" w:rsidRPr="00B764C3" w:rsidRDefault="00B764C3" w:rsidP="00B764C3">
                        <w:pPr>
                          <w:spacing w:line="240" w:lineRule="auto"/>
                          <w:rPr>
                            <w:rFonts w:ascii="Arial" w:hAnsi="Arial" w:cs="Arial"/>
                            <w:color w:val="000000"/>
                            <w:sz w:val="18"/>
                            <w:szCs w:val="21"/>
                          </w:rPr>
                        </w:pPr>
                        <w:hyperlink r:id="rId15" w:history="1">
                          <w:r w:rsidRPr="00B764C3">
                            <w:rPr>
                              <w:rFonts w:ascii="Arial" w:hAnsi="Arial" w:cs="Arial"/>
                              <w:color w:val="1367CF"/>
                              <w:sz w:val="18"/>
                              <w:szCs w:val="21"/>
                              <w:bdr w:val="none" w:sz="0" w:space="0" w:color="auto" w:frame="1"/>
                            </w:rPr>
                            <w:t xml:space="preserve">Филиал АО "Тюменьэнерго" </w:t>
                          </w:r>
                          <w:proofErr w:type="spellStart"/>
                          <w:r w:rsidRPr="00B764C3">
                            <w:rPr>
                              <w:rFonts w:ascii="Arial" w:hAnsi="Arial" w:cs="Arial"/>
                              <w:color w:val="1367CF"/>
                              <w:sz w:val="18"/>
                              <w:szCs w:val="21"/>
                              <w:bdr w:val="none" w:sz="0" w:space="0" w:color="auto" w:frame="1"/>
                            </w:rPr>
                            <w:t>НюЭС</w:t>
                          </w:r>
                          <w:proofErr w:type="spellEnd"/>
                          <w:r w:rsidRPr="00B764C3">
                            <w:rPr>
                              <w:rFonts w:ascii="Arial" w:hAnsi="Arial" w:cs="Arial"/>
                              <w:color w:val="1367CF"/>
                              <w:sz w:val="18"/>
                              <w:szCs w:val="21"/>
                              <w:bdr w:val="none" w:sz="0" w:space="0" w:color="auto" w:frame="1"/>
                            </w:rPr>
                            <w:t xml:space="preserve"> (г. Нефтеюганск)</w:t>
                          </w:r>
                        </w:hyperlink>
                      </w:p>
                    </w:tc>
                  </w:tr>
                  <w:tr w:rsidR="00B764C3" w:rsidRPr="00B764C3">
                    <w:trPr>
                      <w:tblCellSpacing w:w="0" w:type="dxa"/>
                    </w:trPr>
                    <w:tc>
                      <w:tcPr>
                        <w:tcW w:w="2000" w:type="pct"/>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Заказчик:</w:t>
                        </w:r>
                      </w:p>
                    </w:tc>
                    <w:tc>
                      <w:tcPr>
                        <w:tcW w:w="0" w:type="auto"/>
                        <w:shd w:val="clear" w:color="auto" w:fill="DDE3EB"/>
                        <w:hideMark/>
                      </w:tcPr>
                      <w:p w:rsidR="00B764C3" w:rsidRPr="00B764C3" w:rsidRDefault="00B764C3" w:rsidP="00B764C3">
                        <w:pPr>
                          <w:spacing w:line="240" w:lineRule="auto"/>
                          <w:rPr>
                            <w:rFonts w:ascii="Arial" w:hAnsi="Arial" w:cs="Arial"/>
                            <w:color w:val="000000"/>
                            <w:sz w:val="18"/>
                            <w:szCs w:val="21"/>
                          </w:rPr>
                        </w:pPr>
                        <w:hyperlink r:id="rId16" w:history="1">
                          <w:r w:rsidRPr="00B764C3">
                            <w:rPr>
                              <w:rFonts w:ascii="Arial" w:hAnsi="Arial" w:cs="Arial"/>
                              <w:color w:val="1367CF"/>
                              <w:sz w:val="18"/>
                              <w:szCs w:val="21"/>
                              <w:bdr w:val="none" w:sz="0" w:space="0" w:color="auto" w:frame="1"/>
                            </w:rPr>
                            <w:t>АО "Тюменьэнерго"</w:t>
                          </w:r>
                        </w:hyperlink>
                      </w:p>
                    </w:tc>
                  </w:tr>
                  <w:tr w:rsidR="00B764C3" w:rsidRPr="00B764C3">
                    <w:trPr>
                      <w:tblCellSpacing w:w="0" w:type="dxa"/>
                    </w:trPr>
                    <w:tc>
                      <w:tcPr>
                        <w:tcW w:w="2000" w:type="pct"/>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Почтовый адрес заказчика:</w:t>
                        </w:r>
                      </w:p>
                    </w:tc>
                    <w:tc>
                      <w:tcPr>
                        <w:tcW w:w="0" w:type="auto"/>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628412, Россия, г. Сургут, Тюменская область, ХМАО-Югра л. Университетская, д.4</w:t>
                        </w:r>
                      </w:p>
                    </w:tc>
                  </w:tr>
                  <w:tr w:rsidR="00B764C3" w:rsidRPr="00B764C3">
                    <w:trPr>
                      <w:tblCellSpacing w:w="0" w:type="dxa"/>
                    </w:trPr>
                    <w:tc>
                      <w:tcPr>
                        <w:tcW w:w="2000" w:type="pct"/>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Место нахождения заказчика:</w:t>
                        </w:r>
                      </w:p>
                    </w:tc>
                    <w:tc>
                      <w:tcPr>
                        <w:tcW w:w="0" w:type="auto"/>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628406, Россия, г. Сургут, Тюменская область, ХМАО-Югра, ул. Университетская, д.4</w:t>
                        </w:r>
                      </w:p>
                    </w:tc>
                  </w:tr>
                  <w:tr w:rsidR="00B764C3" w:rsidRPr="00B764C3">
                    <w:trPr>
                      <w:tblCellSpacing w:w="0" w:type="dxa"/>
                    </w:trPr>
                    <w:tc>
                      <w:tcPr>
                        <w:tcW w:w="2000" w:type="pct"/>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Контактный адрес e-</w:t>
                        </w:r>
                        <w:proofErr w:type="spellStart"/>
                        <w:r w:rsidRPr="00B764C3">
                          <w:rPr>
                            <w:rFonts w:ascii="Arial" w:hAnsi="Arial" w:cs="Arial"/>
                            <w:color w:val="000000"/>
                            <w:sz w:val="18"/>
                            <w:szCs w:val="21"/>
                          </w:rPr>
                          <w:t>mail</w:t>
                        </w:r>
                        <w:proofErr w:type="spellEnd"/>
                        <w:r w:rsidRPr="00B764C3">
                          <w:rPr>
                            <w:rFonts w:ascii="Arial" w:hAnsi="Arial" w:cs="Arial"/>
                            <w:color w:val="000000"/>
                            <w:sz w:val="18"/>
                            <w:szCs w:val="21"/>
                          </w:rPr>
                          <w:t>:</w:t>
                        </w:r>
                      </w:p>
                    </w:tc>
                    <w:tc>
                      <w:tcPr>
                        <w:tcW w:w="0" w:type="auto"/>
                        <w:shd w:val="clear" w:color="auto" w:fill="EDF0F3"/>
                        <w:hideMark/>
                      </w:tcPr>
                      <w:p w:rsidR="00B764C3" w:rsidRPr="00B764C3" w:rsidRDefault="00B764C3" w:rsidP="00B764C3">
                        <w:pPr>
                          <w:spacing w:line="240" w:lineRule="auto"/>
                          <w:rPr>
                            <w:rFonts w:ascii="Arial" w:hAnsi="Arial" w:cs="Arial"/>
                            <w:color w:val="000000"/>
                            <w:sz w:val="18"/>
                            <w:szCs w:val="21"/>
                          </w:rPr>
                        </w:pPr>
                        <w:hyperlink r:id="rId17" w:history="1">
                          <w:r w:rsidRPr="00B764C3">
                            <w:rPr>
                              <w:rFonts w:ascii="Arial" w:hAnsi="Arial" w:cs="Arial"/>
                              <w:color w:val="1367CF"/>
                              <w:sz w:val="18"/>
                              <w:szCs w:val="21"/>
                              <w:bdr w:val="none" w:sz="0" w:space="0" w:color="auto" w:frame="1"/>
                            </w:rPr>
                            <w:t>YakovlenkoYV@nues.te.ru</w:t>
                          </w:r>
                        </w:hyperlink>
                      </w:p>
                    </w:tc>
                  </w:tr>
                  <w:tr w:rsidR="00B764C3" w:rsidRPr="00B764C3">
                    <w:trPr>
                      <w:tblCellSpacing w:w="0" w:type="dxa"/>
                    </w:trPr>
                    <w:tc>
                      <w:tcPr>
                        <w:tcW w:w="2000" w:type="pct"/>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Номер контактного телефона заказчика:</w:t>
                        </w:r>
                      </w:p>
                    </w:tc>
                    <w:tc>
                      <w:tcPr>
                        <w:tcW w:w="0" w:type="auto"/>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+7 (3463) 25-33-10</w:t>
                        </w:r>
                      </w:p>
                    </w:tc>
                  </w:tr>
                  <w:tr w:rsidR="00B764C3" w:rsidRPr="00B764C3">
                    <w:trPr>
                      <w:tblCellSpacing w:w="0" w:type="dxa"/>
                    </w:trPr>
                    <w:tc>
                      <w:tcPr>
                        <w:tcW w:w="2000" w:type="pct"/>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Программа закупок:</w:t>
                        </w:r>
                      </w:p>
                    </w:tc>
                    <w:tc>
                      <w:tcPr>
                        <w:tcW w:w="0" w:type="auto"/>
                        <w:shd w:val="clear" w:color="auto" w:fill="EDF0F3"/>
                        <w:hideMark/>
                      </w:tcPr>
                      <w:p w:rsidR="00B764C3" w:rsidRPr="00B764C3" w:rsidRDefault="00B764C3" w:rsidP="00B764C3">
                        <w:pPr>
                          <w:spacing w:line="240" w:lineRule="auto"/>
                          <w:rPr>
                            <w:rFonts w:ascii="Arial" w:hAnsi="Arial" w:cs="Arial"/>
                            <w:color w:val="000000"/>
                            <w:sz w:val="18"/>
                            <w:szCs w:val="21"/>
                          </w:rPr>
                        </w:pPr>
                        <w:hyperlink r:id="rId18" w:history="1">
                          <w:r w:rsidRPr="00B764C3">
                            <w:rPr>
                              <w:rFonts w:ascii="Arial" w:hAnsi="Arial" w:cs="Arial"/>
                              <w:color w:val="1367CF"/>
                              <w:sz w:val="18"/>
                              <w:szCs w:val="21"/>
                              <w:bdr w:val="none" w:sz="0" w:space="0" w:color="auto" w:frame="1"/>
                            </w:rPr>
                            <w:t>Строка № 763 плана закупок на 2017 год</w:t>
                          </w:r>
                        </w:hyperlink>
                      </w:p>
                    </w:tc>
                  </w:tr>
                </w:tbl>
                <w:p w:rsidR="00B764C3" w:rsidRPr="00B764C3" w:rsidRDefault="00B764C3" w:rsidP="00B764C3">
                  <w:pPr>
                    <w:spacing w:line="240" w:lineRule="auto"/>
                    <w:rPr>
                      <w:rFonts w:ascii="Arial" w:hAnsi="Arial" w:cs="Arial"/>
                      <w:color w:val="000000"/>
                      <w:sz w:val="18"/>
                      <w:szCs w:val="21"/>
                    </w:rPr>
                  </w:pPr>
                </w:p>
              </w:tc>
            </w:tr>
            <w:tr w:rsidR="00B764C3" w:rsidRPr="00B764C3">
              <w:trPr>
                <w:tblCellSpacing w:w="6" w:type="dxa"/>
              </w:trPr>
              <w:tc>
                <w:tcPr>
                  <w:tcW w:w="0" w:type="auto"/>
                  <w:shd w:val="clear" w:color="auto" w:fill="C7CCD3"/>
                  <w:tcMar>
                    <w:top w:w="75" w:type="dxa"/>
                    <w:left w:w="75" w:type="dxa"/>
                    <w:bottom w:w="75" w:type="dxa"/>
                    <w:right w:w="75" w:type="dxa"/>
                  </w:tcMar>
                  <w:hideMark/>
                </w:tcPr>
                <w:p w:rsidR="00B764C3" w:rsidRPr="00B764C3" w:rsidRDefault="00B764C3" w:rsidP="00B764C3">
                  <w:pPr>
                    <w:spacing w:line="240" w:lineRule="auto"/>
                    <w:rPr>
                      <w:rFonts w:ascii="Arial" w:hAnsi="Arial" w:cs="Arial"/>
                      <w:color w:val="333333"/>
                      <w:sz w:val="18"/>
                      <w:szCs w:val="21"/>
                    </w:rPr>
                  </w:pPr>
                  <w:r w:rsidRPr="00B764C3">
                    <w:rPr>
                      <w:rFonts w:ascii="Arial" w:hAnsi="Arial" w:cs="Arial"/>
                      <w:color w:val="333333"/>
                      <w:sz w:val="18"/>
                      <w:szCs w:val="21"/>
                    </w:rPr>
                    <w:lastRenderedPageBreak/>
                    <w:t>Дополнительная информация</w:t>
                  </w:r>
                </w:p>
              </w:tc>
            </w:tr>
            <w:tr w:rsidR="00B764C3" w:rsidRPr="00B764C3">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2569"/>
                    <w:gridCol w:w="3853"/>
                  </w:tblGrid>
                  <w:tr w:rsidR="00B764C3" w:rsidRPr="00B764C3">
                    <w:trPr>
                      <w:tblCellSpacing w:w="0" w:type="dxa"/>
                    </w:trPr>
                    <w:tc>
                      <w:tcPr>
                        <w:tcW w:w="2000" w:type="pct"/>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Style w:val="floathint-marker1"/>
                            <w:rFonts w:ascii="Arial" w:hAnsi="Arial" w:cs="Arial"/>
                            <w:color w:val="000000"/>
                            <w:sz w:val="18"/>
                            <w:szCs w:val="21"/>
                          </w:rPr>
                          <w:t>Двухэтапная процедура закупки</w:t>
                        </w:r>
                        <w:r w:rsidRPr="00B764C3">
                          <w:rPr>
                            <w:rFonts w:ascii="Arial" w:hAnsi="Arial" w:cs="Arial"/>
                            <w:noProof/>
                            <w:color w:val="000000"/>
                            <w:sz w:val="18"/>
                            <w:szCs w:val="21"/>
                            <w:lang w:eastAsia="ru-RU"/>
                          </w:rPr>
                          <w:drawing>
                            <wp:inline distT="0" distB="0" distL="0" distR="0">
                              <wp:extent cx="144780" cy="144780"/>
                              <wp:effectExtent l="0" t="0" r="7620" b="7620"/>
                              <wp:docPr id="12" name="Рисунок 1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B764C3" w:rsidRPr="00B764C3" w:rsidRDefault="00B764C3" w:rsidP="00B764C3">
                        <w:pPr>
                          <w:spacing w:line="240" w:lineRule="auto"/>
                          <w:rPr>
                            <w:rFonts w:ascii="Arial" w:hAnsi="Arial" w:cs="Arial"/>
                            <w:vanish/>
                            <w:color w:val="000000"/>
                            <w:sz w:val="18"/>
                            <w:szCs w:val="21"/>
                          </w:rPr>
                        </w:pPr>
                        <w:r w:rsidRPr="00B764C3">
                          <w:rPr>
                            <w:rFonts w:ascii="Arial" w:hAnsi="Arial" w:cs="Arial"/>
                            <w:vanish/>
                            <w:color w:val="000000"/>
                            <w:sz w:val="18"/>
                            <w:szCs w:val="21"/>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w:t>
                        </w:r>
                      </w:p>
                    </w:tc>
                    <w:tc>
                      <w:tcPr>
                        <w:tcW w:w="0" w:type="auto"/>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Нет</w:t>
                        </w:r>
                      </w:p>
                    </w:tc>
                  </w:tr>
                  <w:tr w:rsidR="00B764C3" w:rsidRPr="00B764C3">
                    <w:trPr>
                      <w:tblCellSpacing w:w="0" w:type="dxa"/>
                    </w:trPr>
                    <w:tc>
                      <w:tcPr>
                        <w:tcW w:w="2000" w:type="pct"/>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Закрытая подача предложений:</w:t>
                        </w:r>
                      </w:p>
                    </w:tc>
                    <w:tc>
                      <w:tcPr>
                        <w:tcW w:w="0" w:type="auto"/>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Нет</w:t>
                        </w:r>
                      </w:p>
                    </w:tc>
                  </w:tr>
                  <w:tr w:rsidR="00B764C3" w:rsidRPr="00B764C3">
                    <w:trPr>
                      <w:tblCellSpacing w:w="0" w:type="dxa"/>
                    </w:trPr>
                    <w:tc>
                      <w:tcPr>
                        <w:tcW w:w="2000" w:type="pct"/>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Style w:val="floathint-marker1"/>
                            <w:rFonts w:ascii="Arial" w:hAnsi="Arial" w:cs="Arial"/>
                            <w:color w:val="000000"/>
                            <w:sz w:val="18"/>
                            <w:szCs w:val="21"/>
                          </w:rPr>
                          <w:t>Альтернативные заявки</w:t>
                        </w:r>
                        <w:r w:rsidRPr="00B764C3">
                          <w:rPr>
                            <w:rFonts w:ascii="Arial" w:hAnsi="Arial" w:cs="Arial"/>
                            <w:noProof/>
                            <w:color w:val="000000"/>
                            <w:sz w:val="18"/>
                            <w:szCs w:val="21"/>
                            <w:lang w:eastAsia="ru-RU"/>
                          </w:rPr>
                          <w:drawing>
                            <wp:inline distT="0" distB="0" distL="0" distR="0">
                              <wp:extent cx="144780" cy="144780"/>
                              <wp:effectExtent l="0" t="0" r="7620" b="7620"/>
                              <wp:docPr id="11" name="Рисунок 1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B764C3" w:rsidRPr="00B764C3" w:rsidRDefault="00B764C3" w:rsidP="00B764C3">
                        <w:pPr>
                          <w:spacing w:line="240" w:lineRule="auto"/>
                          <w:rPr>
                            <w:rFonts w:ascii="Arial" w:hAnsi="Arial" w:cs="Arial"/>
                            <w:vanish/>
                            <w:color w:val="000000"/>
                            <w:sz w:val="18"/>
                            <w:szCs w:val="21"/>
                          </w:rPr>
                        </w:pPr>
                        <w:r w:rsidRPr="00B764C3">
                          <w:rPr>
                            <w:rFonts w:ascii="Arial" w:hAnsi="Arial" w:cs="Arial"/>
                            <w:vanish/>
                            <w:color w:val="000000"/>
                            <w:sz w:val="18"/>
                            <w:szCs w:val="21"/>
                          </w:rPr>
                          <w:t>Альтернативной заявкой называется заявка, условия которой отличаются от условий, принятых в закупочной документации.</w:t>
                        </w:r>
                      </w:p>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w:t>
                        </w:r>
                      </w:p>
                    </w:tc>
                    <w:tc>
                      <w:tcPr>
                        <w:tcW w:w="0" w:type="auto"/>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Нет</w:t>
                        </w:r>
                      </w:p>
                    </w:tc>
                  </w:tr>
                  <w:tr w:rsidR="00B764C3" w:rsidRPr="00B764C3">
                    <w:trPr>
                      <w:tblCellSpacing w:w="0" w:type="dxa"/>
                    </w:trPr>
                    <w:tc>
                      <w:tcPr>
                        <w:tcW w:w="2000" w:type="pct"/>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Style w:val="floathint-marker1"/>
                            <w:rFonts w:ascii="Arial" w:hAnsi="Arial" w:cs="Arial"/>
                            <w:color w:val="000000"/>
                            <w:sz w:val="18"/>
                            <w:szCs w:val="21"/>
                          </w:rPr>
                          <w:t>Ограничивать предложения участников указанной в извещении стоимостью</w:t>
                        </w:r>
                        <w:r w:rsidRPr="00B764C3">
                          <w:rPr>
                            <w:rFonts w:ascii="Arial" w:hAnsi="Arial" w:cs="Arial"/>
                            <w:noProof/>
                            <w:color w:val="000000"/>
                            <w:sz w:val="18"/>
                            <w:szCs w:val="21"/>
                            <w:lang w:eastAsia="ru-RU"/>
                          </w:rPr>
                          <w:drawing>
                            <wp:inline distT="0" distB="0" distL="0" distR="0">
                              <wp:extent cx="144780" cy="144780"/>
                              <wp:effectExtent l="0" t="0" r="7620" b="7620"/>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B764C3" w:rsidRPr="00B764C3" w:rsidRDefault="00B764C3" w:rsidP="00B764C3">
                        <w:pPr>
                          <w:spacing w:line="240" w:lineRule="auto"/>
                          <w:rPr>
                            <w:rFonts w:ascii="Arial" w:hAnsi="Arial" w:cs="Arial"/>
                            <w:vanish/>
                            <w:color w:val="000000"/>
                            <w:sz w:val="18"/>
                            <w:szCs w:val="21"/>
                          </w:rPr>
                        </w:pPr>
                        <w:r w:rsidRPr="00B764C3">
                          <w:rPr>
                            <w:rFonts w:ascii="Arial" w:hAnsi="Arial" w:cs="Arial"/>
                            <w:vanish/>
                            <w:color w:val="000000"/>
                            <w:sz w:val="18"/>
                            <w:szCs w:val="21"/>
                          </w:rPr>
                          <w:t>Цена предложенная участником не может превышать максимальную цену установленную организатором закупки.</w:t>
                        </w:r>
                      </w:p>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w:t>
                        </w:r>
                      </w:p>
                    </w:tc>
                    <w:tc>
                      <w:tcPr>
                        <w:tcW w:w="0" w:type="auto"/>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Да</w:t>
                        </w:r>
                      </w:p>
                    </w:tc>
                  </w:tr>
                  <w:tr w:rsidR="00B764C3" w:rsidRPr="00B764C3">
                    <w:trPr>
                      <w:tblCellSpacing w:w="0" w:type="dxa"/>
                    </w:trPr>
                    <w:tc>
                      <w:tcPr>
                        <w:tcW w:w="2000" w:type="pct"/>
                        <w:shd w:val="clear" w:color="auto" w:fill="DDE3EB"/>
                        <w:hideMark/>
                      </w:tcPr>
                      <w:p w:rsidR="00B764C3" w:rsidRPr="00B764C3" w:rsidRDefault="00B764C3" w:rsidP="00B764C3">
                        <w:pPr>
                          <w:spacing w:line="240" w:lineRule="auto"/>
                          <w:rPr>
                            <w:rFonts w:ascii="Arial" w:hAnsi="Arial" w:cs="Arial"/>
                            <w:color w:val="000000"/>
                            <w:sz w:val="18"/>
                            <w:szCs w:val="21"/>
                          </w:rPr>
                        </w:pPr>
                        <w:proofErr w:type="spellStart"/>
                        <w:r w:rsidRPr="00B764C3">
                          <w:rPr>
                            <w:rStyle w:val="floathint-marker1"/>
                            <w:rFonts w:ascii="Arial" w:hAnsi="Arial" w:cs="Arial"/>
                            <w:color w:val="000000"/>
                            <w:sz w:val="18"/>
                            <w:szCs w:val="21"/>
                          </w:rPr>
                          <w:t>Подгрузка</w:t>
                        </w:r>
                        <w:proofErr w:type="spellEnd"/>
                        <w:r w:rsidRPr="00B764C3">
                          <w:rPr>
                            <w:rStyle w:val="floathint-marker1"/>
                            <w:rFonts w:ascii="Arial" w:hAnsi="Arial" w:cs="Arial"/>
                            <w:color w:val="000000"/>
                            <w:sz w:val="18"/>
                            <w:szCs w:val="21"/>
                          </w:rPr>
                          <w:t xml:space="preserve"> документации к заявке обязательна</w:t>
                        </w:r>
                        <w:r w:rsidRPr="00B764C3">
                          <w:rPr>
                            <w:rFonts w:ascii="Arial" w:hAnsi="Arial" w:cs="Arial"/>
                            <w:noProof/>
                            <w:color w:val="000000"/>
                            <w:sz w:val="18"/>
                            <w:szCs w:val="21"/>
                            <w:lang w:eastAsia="ru-RU"/>
                          </w:rPr>
                          <w:drawing>
                            <wp:inline distT="0" distB="0" distL="0" distR="0">
                              <wp:extent cx="144780" cy="144780"/>
                              <wp:effectExtent l="0" t="0" r="7620" b="7620"/>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B764C3" w:rsidRPr="00B764C3" w:rsidRDefault="00B764C3" w:rsidP="00B764C3">
                        <w:pPr>
                          <w:spacing w:line="240" w:lineRule="auto"/>
                          <w:rPr>
                            <w:rFonts w:ascii="Arial" w:hAnsi="Arial" w:cs="Arial"/>
                            <w:vanish/>
                            <w:color w:val="000000"/>
                            <w:sz w:val="18"/>
                            <w:szCs w:val="21"/>
                          </w:rPr>
                        </w:pPr>
                        <w:r w:rsidRPr="00B764C3">
                          <w:rPr>
                            <w:rFonts w:ascii="Arial" w:hAnsi="Arial" w:cs="Arial"/>
                            <w:vanish/>
                            <w:color w:val="000000"/>
                            <w:sz w:val="18"/>
                            <w:szCs w:val="21"/>
                          </w:rPr>
                          <w:t>Организатор не будет рассматривать заявки, которые не были подкреплены документацией.</w:t>
                        </w:r>
                      </w:p>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w:t>
                        </w:r>
                      </w:p>
                    </w:tc>
                    <w:tc>
                      <w:tcPr>
                        <w:tcW w:w="0" w:type="auto"/>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Нет</w:t>
                        </w:r>
                      </w:p>
                    </w:tc>
                  </w:tr>
                  <w:tr w:rsidR="00B764C3" w:rsidRPr="00B764C3">
                    <w:trPr>
                      <w:tblCellSpacing w:w="0" w:type="dxa"/>
                    </w:trPr>
                    <w:tc>
                      <w:tcPr>
                        <w:tcW w:w="2000" w:type="pct"/>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Style w:val="floathint-marker1"/>
                            <w:rFonts w:ascii="Arial" w:hAnsi="Arial" w:cs="Arial"/>
                            <w:color w:val="000000"/>
                            <w:sz w:val="18"/>
                            <w:szCs w:val="21"/>
                          </w:rPr>
                          <w:t>Поставщик не должен находиться в реестре недобросовестных поставщиков</w:t>
                        </w:r>
                        <w:r w:rsidRPr="00B764C3">
                          <w:rPr>
                            <w:rFonts w:ascii="Arial" w:hAnsi="Arial" w:cs="Arial"/>
                            <w:noProof/>
                            <w:color w:val="000000"/>
                            <w:sz w:val="18"/>
                            <w:szCs w:val="21"/>
                            <w:lang w:eastAsia="ru-RU"/>
                          </w:rPr>
                          <w:drawing>
                            <wp:inline distT="0" distB="0" distL="0" distR="0">
                              <wp:extent cx="144780" cy="144780"/>
                              <wp:effectExtent l="0" t="0" r="7620" b="7620"/>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B764C3" w:rsidRPr="00B764C3" w:rsidRDefault="00B764C3" w:rsidP="00B764C3">
                        <w:pPr>
                          <w:spacing w:line="240" w:lineRule="auto"/>
                          <w:rPr>
                            <w:rFonts w:ascii="Arial" w:hAnsi="Arial" w:cs="Arial"/>
                            <w:vanish/>
                            <w:color w:val="000000"/>
                            <w:sz w:val="18"/>
                            <w:szCs w:val="21"/>
                          </w:rPr>
                        </w:pPr>
                        <w:r w:rsidRPr="00B764C3">
                          <w:rPr>
                            <w:rFonts w:ascii="Arial" w:hAnsi="Arial" w:cs="Arial"/>
                            <w:vanish/>
                            <w:color w:val="000000"/>
                            <w:sz w:val="18"/>
                            <w:szCs w:val="21"/>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w:t>
                        </w:r>
                      </w:p>
                    </w:tc>
                    <w:tc>
                      <w:tcPr>
                        <w:tcW w:w="0" w:type="auto"/>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Да</w:t>
                        </w:r>
                      </w:p>
                    </w:tc>
                  </w:tr>
                  <w:tr w:rsidR="00B764C3" w:rsidRPr="00B764C3">
                    <w:trPr>
                      <w:tblCellSpacing w:w="0" w:type="dxa"/>
                    </w:trPr>
                    <w:tc>
                      <w:tcPr>
                        <w:tcW w:w="2000" w:type="pct"/>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Style w:val="floathint-marker1"/>
                            <w:rFonts w:ascii="Arial" w:hAnsi="Arial" w:cs="Arial"/>
                            <w:color w:val="000000"/>
                            <w:sz w:val="18"/>
                            <w:szCs w:val="21"/>
                          </w:rPr>
                          <w:t>Участие субъектов малого и среднего предпринимательства</w:t>
                        </w:r>
                        <w:r w:rsidRPr="00B764C3">
                          <w:rPr>
                            <w:rFonts w:ascii="Arial" w:hAnsi="Arial" w:cs="Arial"/>
                            <w:noProof/>
                            <w:color w:val="000000"/>
                            <w:sz w:val="18"/>
                            <w:szCs w:val="21"/>
                            <w:lang w:eastAsia="ru-RU"/>
                          </w:rPr>
                          <w:drawing>
                            <wp:inline distT="0" distB="0" distL="0" distR="0">
                              <wp:extent cx="144780" cy="144780"/>
                              <wp:effectExtent l="0" t="0" r="7620" b="7620"/>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B764C3" w:rsidRPr="00B764C3" w:rsidRDefault="00B764C3" w:rsidP="00B764C3">
                        <w:pPr>
                          <w:spacing w:line="240" w:lineRule="auto"/>
                          <w:rPr>
                            <w:rFonts w:ascii="Arial" w:hAnsi="Arial" w:cs="Arial"/>
                            <w:vanish/>
                            <w:color w:val="000000"/>
                            <w:sz w:val="18"/>
                            <w:szCs w:val="21"/>
                          </w:rPr>
                        </w:pPr>
                        <w:r w:rsidRPr="00B764C3">
                          <w:rPr>
                            <w:rFonts w:ascii="Arial" w:hAnsi="Arial" w:cs="Arial"/>
                            <w:vanish/>
                            <w:color w:val="000000"/>
                            <w:sz w:val="18"/>
                            <w:szCs w:val="21"/>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w:t>
                        </w:r>
                      </w:p>
                    </w:tc>
                    <w:tc>
                      <w:tcPr>
                        <w:tcW w:w="0" w:type="auto"/>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Участниками данной закупки могут быть только субъекты малого и среднего предпринимательства</w:t>
                        </w:r>
                      </w:p>
                    </w:tc>
                  </w:tr>
                  <w:tr w:rsidR="00B764C3" w:rsidRPr="00B764C3">
                    <w:trPr>
                      <w:tblCellSpacing w:w="0" w:type="dxa"/>
                    </w:trPr>
                    <w:tc>
                      <w:tcPr>
                        <w:tcW w:w="2000" w:type="pct"/>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Закупочная документация:</w:t>
                        </w:r>
                      </w:p>
                    </w:tc>
                    <w:tc>
                      <w:tcPr>
                        <w:tcW w:w="0" w:type="auto"/>
                        <w:shd w:val="clear" w:color="auto" w:fill="EDF0F3"/>
                        <w:hideMark/>
                      </w:tcPr>
                      <w:p w:rsidR="00B764C3" w:rsidRPr="00B764C3" w:rsidRDefault="00B764C3" w:rsidP="00B764C3">
                        <w:pPr>
                          <w:spacing w:line="240" w:lineRule="auto"/>
                          <w:rPr>
                            <w:rFonts w:ascii="Arial" w:hAnsi="Arial" w:cs="Arial"/>
                            <w:color w:val="000000"/>
                            <w:sz w:val="18"/>
                            <w:szCs w:val="21"/>
                          </w:rPr>
                        </w:pPr>
                        <w:hyperlink r:id="rId20" w:tgtFrame="_blank" w:history="1">
                          <w:r w:rsidRPr="00B764C3">
                            <w:rPr>
                              <w:rFonts w:ascii="Arial" w:hAnsi="Arial" w:cs="Arial"/>
                              <w:color w:val="1367CF"/>
                              <w:sz w:val="18"/>
                              <w:szCs w:val="21"/>
                              <w:bdr w:val="none" w:sz="0" w:space="0" w:color="auto" w:frame="1"/>
                            </w:rPr>
                            <w:t xml:space="preserve">Скачать файл </w:t>
                          </w:r>
                          <w:r w:rsidRPr="00B764C3">
                            <w:rPr>
                              <w:rFonts w:ascii="Arial" w:hAnsi="Arial" w:cs="Arial"/>
                              <w:b/>
                              <w:bCs/>
                              <w:color w:val="1367CF"/>
                              <w:sz w:val="18"/>
                              <w:szCs w:val="21"/>
                              <w:bdr w:val="none" w:sz="0" w:space="0" w:color="auto" w:frame="1"/>
                            </w:rPr>
                            <w:t>ЗД.7z</w:t>
                          </w:r>
                        </w:hyperlink>
                        <w:r w:rsidRPr="00B764C3">
                          <w:rPr>
                            <w:rFonts w:ascii="Arial" w:hAnsi="Arial" w:cs="Arial"/>
                            <w:color w:val="000000"/>
                            <w:sz w:val="18"/>
                            <w:szCs w:val="21"/>
                          </w:rPr>
                          <w:t> (37.4 МБ)</w:t>
                        </w:r>
                      </w:p>
                      <w:p w:rsidR="00B764C3" w:rsidRPr="00B764C3" w:rsidRDefault="00B764C3" w:rsidP="00B764C3">
                        <w:pPr>
                          <w:spacing w:line="240" w:lineRule="auto"/>
                          <w:rPr>
                            <w:rFonts w:ascii="Arial" w:hAnsi="Arial" w:cs="Arial"/>
                            <w:color w:val="000000"/>
                            <w:sz w:val="18"/>
                            <w:szCs w:val="21"/>
                          </w:rPr>
                        </w:pPr>
                        <w:hyperlink r:id="rId21" w:history="1">
                          <w:r w:rsidRPr="00B764C3">
                            <w:rPr>
                              <w:rFonts w:ascii="Arial" w:hAnsi="Arial" w:cs="Arial"/>
                              <w:b/>
                              <w:bCs/>
                              <w:color w:val="1367CF"/>
                              <w:sz w:val="18"/>
                              <w:szCs w:val="21"/>
                              <w:bdr w:val="none" w:sz="0" w:space="0" w:color="auto" w:frame="1"/>
                            </w:rPr>
                            <w:t>Редактировать закупочную документацию</w:t>
                          </w:r>
                        </w:hyperlink>
                      </w:p>
                      <w:p w:rsidR="00B764C3" w:rsidRPr="00B764C3" w:rsidRDefault="00B764C3" w:rsidP="00B764C3">
                        <w:pPr>
                          <w:spacing w:line="240" w:lineRule="auto"/>
                          <w:rPr>
                            <w:rFonts w:ascii="Arial" w:hAnsi="Arial" w:cs="Arial"/>
                            <w:color w:val="000000"/>
                            <w:sz w:val="18"/>
                            <w:szCs w:val="21"/>
                          </w:rPr>
                        </w:pPr>
                        <w:hyperlink r:id="rId22" w:tgtFrame="signature" w:history="1">
                          <w:r w:rsidRPr="00B764C3">
                            <w:rPr>
                              <w:rFonts w:ascii="Arial" w:hAnsi="Arial" w:cs="Arial"/>
                              <w:color w:val="1367CF"/>
                              <w:sz w:val="18"/>
                              <w:szCs w:val="21"/>
                              <w:bdr w:val="none" w:sz="0" w:space="0" w:color="auto" w:frame="1"/>
                            </w:rPr>
                            <w:t>Подписано ЭП</w:t>
                          </w:r>
                        </w:hyperlink>
                      </w:p>
                    </w:tc>
                  </w:tr>
                  <w:tr w:rsidR="00B764C3" w:rsidRPr="00B764C3">
                    <w:trPr>
                      <w:tblCellSpacing w:w="0" w:type="dxa"/>
                    </w:trPr>
                    <w:tc>
                      <w:tcPr>
                        <w:tcW w:w="2000" w:type="pct"/>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lastRenderedPageBreak/>
                          <w:t>Условия оплаты:</w:t>
                        </w:r>
                      </w:p>
                    </w:tc>
                    <w:tc>
                      <w:tcPr>
                        <w:tcW w:w="0" w:type="auto"/>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Условия оплаты за фактически выполненные работы согласно п. 3 проекта договора.</w:t>
                        </w:r>
                      </w:p>
                    </w:tc>
                  </w:tr>
                  <w:tr w:rsidR="00B764C3" w:rsidRPr="00B764C3">
                    <w:trPr>
                      <w:tblCellSpacing w:w="0" w:type="dxa"/>
                    </w:trPr>
                    <w:tc>
                      <w:tcPr>
                        <w:tcW w:w="2000" w:type="pct"/>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Условия поставки:</w:t>
                        </w:r>
                      </w:p>
                    </w:tc>
                    <w:tc>
                      <w:tcPr>
                        <w:tcW w:w="0" w:type="auto"/>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С 01.07.2018г. по 31.07.2018г. в соответствии с Техническим заданием.</w:t>
                        </w:r>
                      </w:p>
                    </w:tc>
                  </w:tr>
                  <w:tr w:rsidR="00B764C3" w:rsidRPr="00B764C3">
                    <w:trPr>
                      <w:tblCellSpacing w:w="0" w:type="dxa"/>
                    </w:trPr>
                    <w:tc>
                      <w:tcPr>
                        <w:tcW w:w="2000" w:type="pct"/>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Место рассмотрения заявок:</w:t>
                        </w:r>
                      </w:p>
                    </w:tc>
                    <w:tc>
                      <w:tcPr>
                        <w:tcW w:w="0" w:type="auto"/>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628303, г. Нефтеюганск Тюменская обл., ХМАО-Югра, ул. Мира, 15)., к.205</w:t>
                        </w:r>
                      </w:p>
                    </w:tc>
                  </w:tr>
                  <w:tr w:rsidR="00B764C3" w:rsidRPr="00B764C3">
                    <w:trPr>
                      <w:tblCellSpacing w:w="0" w:type="dxa"/>
                    </w:trPr>
                    <w:tc>
                      <w:tcPr>
                        <w:tcW w:w="2000" w:type="pct"/>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Дата и время рассмотрения заявок:</w:t>
                        </w:r>
                      </w:p>
                    </w:tc>
                    <w:tc>
                      <w:tcPr>
                        <w:tcW w:w="0" w:type="auto"/>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02.11.2017 12:00</w:t>
                        </w:r>
                      </w:p>
                    </w:tc>
                  </w:tr>
                  <w:tr w:rsidR="00B764C3" w:rsidRPr="00B764C3">
                    <w:trPr>
                      <w:tblCellSpacing w:w="0" w:type="dxa"/>
                    </w:trPr>
                    <w:tc>
                      <w:tcPr>
                        <w:tcW w:w="2000" w:type="pct"/>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Дата и время подведения итогов:</w:t>
                        </w:r>
                      </w:p>
                    </w:tc>
                    <w:tc>
                      <w:tcPr>
                        <w:tcW w:w="0" w:type="auto"/>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08.11.2017 12:00</w:t>
                        </w:r>
                      </w:p>
                    </w:tc>
                  </w:tr>
                  <w:tr w:rsidR="00B764C3" w:rsidRPr="00B764C3">
                    <w:trPr>
                      <w:tblCellSpacing w:w="0" w:type="dxa"/>
                    </w:trPr>
                    <w:tc>
                      <w:tcPr>
                        <w:tcW w:w="2000" w:type="pct"/>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Адрес места поставки товара, проведения работ или оказания услуг:</w:t>
                        </w:r>
                      </w:p>
                    </w:tc>
                    <w:tc>
                      <w:tcPr>
                        <w:tcW w:w="0" w:type="auto"/>
                        <w:shd w:val="clear" w:color="auto" w:fill="EDF0F3"/>
                        <w:hideMark/>
                      </w:tcPr>
                      <w:p w:rsidR="00B764C3" w:rsidRPr="00B764C3" w:rsidRDefault="00B764C3" w:rsidP="00B764C3">
                        <w:pPr>
                          <w:spacing w:line="240" w:lineRule="auto"/>
                          <w:rPr>
                            <w:rFonts w:ascii="Arial" w:hAnsi="Arial" w:cs="Arial"/>
                            <w:color w:val="000000"/>
                            <w:sz w:val="18"/>
                            <w:szCs w:val="21"/>
                          </w:rPr>
                        </w:pPr>
                        <w:hyperlink w:history="1">
                          <w:r w:rsidRPr="00B764C3">
                            <w:rPr>
                              <w:rFonts w:ascii="Arial" w:hAnsi="Arial" w:cs="Arial"/>
                              <w:color w:val="1367CF"/>
                              <w:sz w:val="18"/>
                              <w:szCs w:val="21"/>
                              <w:bdr w:val="none" w:sz="0" w:space="0" w:color="auto" w:frame="1"/>
                            </w:rPr>
                            <w:t>628303, Ханты-Мансийский Автономный округ - Югра, Тюменская обл., г. Нефтеюганск, ул. Мира, д. 15</w:t>
                          </w:r>
                        </w:hyperlink>
                        <w:r w:rsidRPr="00B764C3">
                          <w:rPr>
                            <w:rFonts w:ascii="Arial" w:hAnsi="Arial" w:cs="Arial"/>
                            <w:color w:val="000000"/>
                            <w:sz w:val="18"/>
                            <w:szCs w:val="21"/>
                          </w:rPr>
                          <w:t xml:space="preserve"> </w:t>
                        </w:r>
                        <w:r w:rsidRPr="00B764C3">
                          <w:rPr>
                            <w:rFonts w:ascii="Arial" w:hAnsi="Arial" w:cs="Arial"/>
                            <w:color w:val="000000"/>
                            <w:sz w:val="18"/>
                            <w:szCs w:val="21"/>
                          </w:rPr>
                          <w:pict/>
                        </w:r>
                      </w:p>
                    </w:tc>
                  </w:tr>
                  <w:tr w:rsidR="00B764C3" w:rsidRPr="00B764C3">
                    <w:trPr>
                      <w:tblCellSpacing w:w="0" w:type="dxa"/>
                    </w:trPr>
                    <w:tc>
                      <w:tcPr>
                        <w:tcW w:w="0" w:type="auto"/>
                        <w:gridSpan w:val="2"/>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b/>
                            <w:bCs/>
                            <w:color w:val="000000"/>
                            <w:sz w:val="18"/>
                            <w:szCs w:val="21"/>
                          </w:rPr>
                          <w:t>Комментарии:</w:t>
                        </w:r>
                        <w:r w:rsidRPr="00B764C3">
                          <w:rPr>
                            <w:rFonts w:ascii="Arial" w:hAnsi="Arial" w:cs="Arial"/>
                            <w:color w:val="000000"/>
                            <w:sz w:val="18"/>
                            <w:szCs w:val="21"/>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B764C3">
                          <w:rPr>
                            <w:rFonts w:ascii="Arial" w:hAnsi="Arial" w:cs="Arial"/>
                            <w:color w:val="000000"/>
                            <w:sz w:val="18"/>
                            <w:szCs w:val="21"/>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764C3">
                          <w:rPr>
                            <w:rFonts w:ascii="Arial" w:hAnsi="Arial" w:cs="Arial"/>
                            <w:color w:val="000000"/>
                            <w:sz w:val="18"/>
                            <w:szCs w:val="21"/>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764C3">
                          <w:rPr>
                            <w:rFonts w:ascii="Arial" w:hAnsi="Arial" w:cs="Arial"/>
                            <w:color w:val="000000"/>
                            <w:sz w:val="18"/>
                            <w:szCs w:val="21"/>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B764C3">
                          <w:rPr>
                            <w:rFonts w:ascii="Arial" w:hAnsi="Arial" w:cs="Arial"/>
                            <w:color w:val="000000"/>
                            <w:sz w:val="18"/>
                            <w:szCs w:val="21"/>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764C3">
                          <w:rPr>
                            <w:rFonts w:ascii="Arial" w:hAnsi="Arial" w:cs="Arial"/>
                            <w:color w:val="000000"/>
                            <w:sz w:val="18"/>
                            <w:szCs w:val="21"/>
                          </w:rPr>
                          <w:br/>
                          <w:t>Условия договора, заключаемого по результатам закупки, указаны в Приложении № 2 к закупочной документации «Проект договора».</w:t>
                        </w:r>
                        <w:r w:rsidRPr="00B764C3">
                          <w:rPr>
                            <w:rFonts w:ascii="Arial" w:hAnsi="Arial" w:cs="Arial"/>
                            <w:color w:val="000000"/>
                            <w:sz w:val="18"/>
                            <w:szCs w:val="21"/>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B764C3">
                          <w:rPr>
                            <w:rFonts w:ascii="Arial" w:hAnsi="Arial" w:cs="Arial"/>
                            <w:color w:val="000000"/>
                            <w:sz w:val="18"/>
                            <w:szCs w:val="21"/>
                          </w:rPr>
                          <w:t>ранжировке</w:t>
                        </w:r>
                        <w:proofErr w:type="spellEnd"/>
                        <w:r w:rsidRPr="00B764C3">
                          <w:rPr>
                            <w:rFonts w:ascii="Arial" w:hAnsi="Arial" w:cs="Arial"/>
                            <w:color w:val="000000"/>
                            <w:sz w:val="18"/>
                            <w:szCs w:val="21"/>
                          </w:rPr>
                          <w:t xml:space="preserve">, прохождения </w:t>
                        </w:r>
                        <w:proofErr w:type="spellStart"/>
                        <w:r w:rsidRPr="00B764C3">
                          <w:rPr>
                            <w:rFonts w:ascii="Arial" w:hAnsi="Arial" w:cs="Arial"/>
                            <w:color w:val="000000"/>
                            <w:sz w:val="18"/>
                            <w:szCs w:val="21"/>
                          </w:rPr>
                          <w:t>постквалификации</w:t>
                        </w:r>
                        <w:proofErr w:type="spellEnd"/>
                        <w:r w:rsidRPr="00B764C3">
                          <w:rPr>
                            <w:rFonts w:ascii="Arial" w:hAnsi="Arial" w:cs="Arial"/>
                            <w:color w:val="000000"/>
                            <w:sz w:val="18"/>
                            <w:szCs w:val="21"/>
                          </w:rPr>
                          <w:t xml:space="preserve"> – подтверждения его соответствия квалификационным требованиям. </w:t>
                        </w:r>
                        <w:proofErr w:type="spellStart"/>
                        <w:r w:rsidRPr="00B764C3">
                          <w:rPr>
                            <w:rFonts w:ascii="Arial" w:hAnsi="Arial" w:cs="Arial"/>
                            <w:color w:val="000000"/>
                            <w:sz w:val="18"/>
                            <w:szCs w:val="21"/>
                          </w:rPr>
                          <w:t>Постквалификация</w:t>
                        </w:r>
                        <w:proofErr w:type="spellEnd"/>
                        <w:r w:rsidRPr="00B764C3">
                          <w:rPr>
                            <w:rFonts w:ascii="Arial" w:hAnsi="Arial" w:cs="Arial"/>
                            <w:color w:val="000000"/>
                            <w:sz w:val="18"/>
                            <w:szCs w:val="21"/>
                          </w:rPr>
                          <w:t xml:space="preserve"> проводится по критериям, указанным в Закупочной документации. </w:t>
                        </w:r>
                        <w:proofErr w:type="spellStart"/>
                        <w:r w:rsidRPr="00B764C3">
                          <w:rPr>
                            <w:rFonts w:ascii="Arial" w:hAnsi="Arial" w:cs="Arial"/>
                            <w:color w:val="000000"/>
                            <w:sz w:val="18"/>
                            <w:szCs w:val="21"/>
                          </w:rPr>
                          <w:t>Постквалификация</w:t>
                        </w:r>
                        <w:proofErr w:type="spellEnd"/>
                        <w:r w:rsidRPr="00B764C3">
                          <w:rPr>
                            <w:rFonts w:ascii="Arial" w:hAnsi="Arial" w:cs="Arial"/>
                            <w:color w:val="000000"/>
                            <w:sz w:val="18"/>
                            <w:szCs w:val="21"/>
                          </w:rPr>
                          <w:t xml:space="preserve"> может проводиться как по всем критериям, так и выборочно. Отказ Участника от проведения </w:t>
                        </w:r>
                        <w:proofErr w:type="spellStart"/>
                        <w:r w:rsidRPr="00B764C3">
                          <w:rPr>
                            <w:rFonts w:ascii="Arial" w:hAnsi="Arial" w:cs="Arial"/>
                            <w:color w:val="000000"/>
                            <w:sz w:val="18"/>
                            <w:szCs w:val="21"/>
                          </w:rPr>
                          <w:t>постквалификации</w:t>
                        </w:r>
                        <w:proofErr w:type="spellEnd"/>
                        <w:r w:rsidRPr="00B764C3">
                          <w:rPr>
                            <w:rFonts w:ascii="Arial" w:hAnsi="Arial" w:cs="Arial"/>
                            <w:color w:val="000000"/>
                            <w:sz w:val="18"/>
                            <w:szCs w:val="21"/>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B764C3">
                          <w:rPr>
                            <w:rFonts w:ascii="Arial" w:hAnsi="Arial" w:cs="Arial"/>
                            <w:color w:val="000000"/>
                            <w:sz w:val="18"/>
                            <w:szCs w:val="21"/>
                          </w:rPr>
                          <w:br/>
                          <w:t xml:space="preserve">Обеспечение заявки на участие в закупке в размере 2% начальной цены лота. Обеспечение предоставляется Участником закупки по его выбору путем внесения денежных средств (задатка) на счет, указанный в документации о закупке либо в форме безотзывной безусловной банковской гарантии. </w:t>
                        </w:r>
                        <w:r w:rsidRPr="00B764C3">
                          <w:rPr>
                            <w:rFonts w:ascii="Arial" w:hAnsi="Arial" w:cs="Arial"/>
                            <w:color w:val="000000"/>
                            <w:sz w:val="18"/>
                            <w:szCs w:val="21"/>
                          </w:rPr>
                          <w:br/>
                          <w:t>Обеспечение исполнения обязательств по договору в размере 2% начальной цены лота. Обеспечение исполнения договора должно быть предоставлено Заказчику до даты заключения договора. 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w:t>
                        </w:r>
                        <w:r w:rsidRPr="00B764C3">
                          <w:rPr>
                            <w:rFonts w:ascii="Arial" w:hAnsi="Arial" w:cs="Arial"/>
                            <w:color w:val="000000"/>
                            <w:sz w:val="18"/>
                            <w:szCs w:val="21"/>
                          </w:rPr>
                          <w:br/>
                          <w:t xml:space="preserve">Максимальный срок оплаты поставленных товаров (выполненных работ, оказанных услуг) по договору (отдельному этапу договора), заключенному </w:t>
                        </w:r>
                        <w:r w:rsidRPr="00B764C3">
                          <w:rPr>
                            <w:rFonts w:ascii="Arial" w:hAnsi="Arial" w:cs="Arial"/>
                            <w:color w:val="000000"/>
                            <w:sz w:val="18"/>
                            <w:szCs w:val="21"/>
                          </w:rPr>
                          <w:lastRenderedPageBreak/>
                          <w:t>по результатам закупки, составляет не более 30 календарных дней со дня исполнения обязательств по договору (отдельному этапу договора).</w:t>
                        </w:r>
                      </w:p>
                    </w:tc>
                  </w:tr>
                  <w:tr w:rsidR="00B764C3" w:rsidRPr="00B764C3">
                    <w:trPr>
                      <w:tblCellSpacing w:w="0" w:type="dxa"/>
                    </w:trPr>
                    <w:tc>
                      <w:tcPr>
                        <w:tcW w:w="2000" w:type="pct"/>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lastRenderedPageBreak/>
                          <w:t>Место проведения процедуры:</w:t>
                        </w:r>
                      </w:p>
                    </w:tc>
                    <w:tc>
                      <w:tcPr>
                        <w:tcW w:w="0" w:type="auto"/>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764C3" w:rsidRPr="00B764C3">
                    <w:trPr>
                      <w:tblCellSpacing w:w="0" w:type="dxa"/>
                    </w:trPr>
                    <w:tc>
                      <w:tcPr>
                        <w:tcW w:w="2000" w:type="pct"/>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Порядок предоставления документации по закупке:</w:t>
                        </w:r>
                      </w:p>
                    </w:tc>
                    <w:tc>
                      <w:tcPr>
                        <w:tcW w:w="0" w:type="auto"/>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764C3" w:rsidRPr="00B764C3">
                    <w:trPr>
                      <w:tblCellSpacing w:w="0" w:type="dxa"/>
                    </w:trPr>
                    <w:tc>
                      <w:tcPr>
                        <w:tcW w:w="2000" w:type="pct"/>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Информация о подписи:</w:t>
                        </w:r>
                      </w:p>
                    </w:tc>
                    <w:tc>
                      <w:tcPr>
                        <w:tcW w:w="0" w:type="auto"/>
                        <w:shd w:val="clear" w:color="auto" w:fill="DDE3EB"/>
                        <w:hideMark/>
                      </w:tcPr>
                      <w:p w:rsidR="00B764C3" w:rsidRPr="00B764C3" w:rsidRDefault="00B764C3" w:rsidP="00B764C3">
                        <w:pPr>
                          <w:spacing w:line="240" w:lineRule="auto"/>
                          <w:rPr>
                            <w:rFonts w:ascii="Arial" w:hAnsi="Arial" w:cs="Arial"/>
                            <w:color w:val="000000"/>
                            <w:sz w:val="18"/>
                            <w:szCs w:val="21"/>
                          </w:rPr>
                        </w:pPr>
                        <w:hyperlink r:id="rId23" w:tgtFrame="signature" w:history="1">
                          <w:r w:rsidRPr="00B764C3">
                            <w:rPr>
                              <w:rFonts w:ascii="Arial" w:hAnsi="Arial" w:cs="Arial"/>
                              <w:color w:val="1367CF"/>
                              <w:sz w:val="18"/>
                              <w:szCs w:val="21"/>
                              <w:bdr w:val="none" w:sz="0" w:space="0" w:color="auto" w:frame="1"/>
                            </w:rPr>
                            <w:t>Подписано ЭП</w:t>
                          </w:r>
                        </w:hyperlink>
                      </w:p>
                    </w:tc>
                  </w:tr>
                  <w:tr w:rsidR="00B764C3" w:rsidRPr="00B764C3">
                    <w:trPr>
                      <w:tblCellSpacing w:w="0" w:type="dxa"/>
                    </w:trPr>
                    <w:tc>
                      <w:tcPr>
                        <w:tcW w:w="2000" w:type="pct"/>
                        <w:shd w:val="clear" w:color="auto" w:fill="EDF0F3"/>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Действия:</w:t>
                        </w:r>
                      </w:p>
                    </w:tc>
                    <w:tc>
                      <w:tcPr>
                        <w:tcW w:w="0" w:type="auto"/>
                        <w:shd w:val="clear" w:color="auto" w:fill="EDF0F3"/>
                        <w:hideMark/>
                      </w:tcPr>
                      <w:p w:rsidR="00B764C3" w:rsidRPr="00B764C3" w:rsidRDefault="00B764C3" w:rsidP="00B764C3">
                        <w:pPr>
                          <w:spacing w:line="240" w:lineRule="auto"/>
                          <w:rPr>
                            <w:rFonts w:ascii="Arial" w:hAnsi="Arial" w:cs="Arial"/>
                            <w:color w:val="000000"/>
                            <w:sz w:val="18"/>
                            <w:szCs w:val="21"/>
                          </w:rPr>
                        </w:pPr>
                        <w:hyperlink r:id="rId24" w:history="1">
                          <w:r w:rsidRPr="00B764C3">
                            <w:rPr>
                              <w:rFonts w:ascii="Arial" w:hAnsi="Arial" w:cs="Arial"/>
                              <w:color w:val="1367CF"/>
                              <w:sz w:val="18"/>
                              <w:szCs w:val="21"/>
                              <w:bdr w:val="none" w:sz="0" w:space="0" w:color="auto" w:frame="1"/>
                            </w:rPr>
                            <w:t>Редактировать</w:t>
                          </w:r>
                        </w:hyperlink>
                        <w:r w:rsidRPr="00B764C3">
                          <w:rPr>
                            <w:rFonts w:ascii="Arial" w:hAnsi="Arial" w:cs="Arial"/>
                            <w:color w:val="000000"/>
                            <w:sz w:val="18"/>
                            <w:szCs w:val="21"/>
                          </w:rPr>
                          <w:t> | </w:t>
                        </w:r>
                        <w:hyperlink r:id="rId25" w:history="1">
                          <w:r w:rsidRPr="00B764C3">
                            <w:rPr>
                              <w:rFonts w:ascii="Arial" w:hAnsi="Arial" w:cs="Arial"/>
                              <w:color w:val="1367CF"/>
                              <w:sz w:val="18"/>
                              <w:szCs w:val="21"/>
                              <w:bdr w:val="none" w:sz="0" w:space="0" w:color="auto" w:frame="1"/>
                            </w:rPr>
                            <w:t>Удалить</w:t>
                          </w:r>
                        </w:hyperlink>
                        <w:r w:rsidRPr="00B764C3">
                          <w:rPr>
                            <w:rFonts w:ascii="Arial" w:hAnsi="Arial" w:cs="Arial"/>
                            <w:color w:val="000000"/>
                            <w:sz w:val="18"/>
                            <w:szCs w:val="21"/>
                          </w:rPr>
                          <w:t> | </w:t>
                        </w:r>
                        <w:hyperlink r:id="rId26" w:history="1">
                          <w:r w:rsidRPr="00B764C3">
                            <w:rPr>
                              <w:rFonts w:ascii="Arial" w:hAnsi="Arial" w:cs="Arial"/>
                              <w:color w:val="1367CF"/>
                              <w:sz w:val="18"/>
                              <w:szCs w:val="21"/>
                              <w:bdr w:val="none" w:sz="0" w:space="0" w:color="auto" w:frame="1"/>
                            </w:rPr>
                            <w:t>Отказаться от проведения процедуры</w:t>
                          </w:r>
                        </w:hyperlink>
                        <w:r w:rsidRPr="00B764C3">
                          <w:rPr>
                            <w:rFonts w:ascii="Arial" w:hAnsi="Arial" w:cs="Arial"/>
                            <w:color w:val="000000"/>
                            <w:sz w:val="18"/>
                            <w:szCs w:val="21"/>
                          </w:rPr>
                          <w:t> | </w:t>
                        </w:r>
                        <w:hyperlink r:id="rId27" w:history="1">
                          <w:r w:rsidRPr="00B764C3">
                            <w:rPr>
                              <w:rFonts w:ascii="Arial" w:hAnsi="Arial" w:cs="Arial"/>
                              <w:color w:val="1367CF"/>
                              <w:sz w:val="18"/>
                              <w:szCs w:val="21"/>
                              <w:bdr w:val="none" w:sz="0" w:space="0" w:color="auto" w:frame="1"/>
                            </w:rPr>
                            <w:t>Скопировать</w:t>
                          </w:r>
                        </w:hyperlink>
                        <w:r w:rsidRPr="00B764C3">
                          <w:rPr>
                            <w:rFonts w:ascii="Arial" w:hAnsi="Arial" w:cs="Arial"/>
                            <w:color w:val="000000"/>
                            <w:sz w:val="18"/>
                            <w:szCs w:val="21"/>
                          </w:rPr>
                          <w:t> | </w:t>
                        </w:r>
                        <w:hyperlink r:id="rId28" w:history="1">
                          <w:r w:rsidRPr="00B764C3">
                            <w:rPr>
                              <w:rFonts w:ascii="Arial" w:hAnsi="Arial" w:cs="Arial"/>
                              <w:color w:val="1367CF"/>
                              <w:sz w:val="18"/>
                              <w:szCs w:val="21"/>
                              <w:bdr w:val="none" w:sz="0" w:space="0" w:color="auto" w:frame="1"/>
                            </w:rPr>
                            <w:t>Приостановить процедуру</w:t>
                          </w:r>
                        </w:hyperlink>
                      </w:p>
                    </w:tc>
                  </w:tr>
                  <w:tr w:rsidR="00B764C3" w:rsidRPr="00B764C3">
                    <w:trPr>
                      <w:tblCellSpacing w:w="0" w:type="dxa"/>
                    </w:trPr>
                    <w:tc>
                      <w:tcPr>
                        <w:tcW w:w="2000" w:type="pct"/>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Подписаться на эту процедуру (</w:t>
                        </w:r>
                        <w:hyperlink r:id="rId29" w:tgtFrame="help" w:tooltip="Получить справку" w:history="1">
                          <w:r w:rsidRPr="00B764C3">
                            <w:rPr>
                              <w:rFonts w:ascii="Arial" w:hAnsi="Arial" w:cs="Arial"/>
                              <w:b/>
                              <w:bCs/>
                              <w:color w:val="1367CF"/>
                              <w:sz w:val="18"/>
                              <w:szCs w:val="21"/>
                              <w:bdr w:val="none" w:sz="0" w:space="0" w:color="auto" w:frame="1"/>
                            </w:rPr>
                            <w:t>?</w:t>
                          </w:r>
                        </w:hyperlink>
                        <w:r w:rsidRPr="00B764C3">
                          <w:rPr>
                            <w:rFonts w:ascii="Arial" w:hAnsi="Arial" w:cs="Arial"/>
                            <w:color w:val="000000"/>
                            <w:sz w:val="18"/>
                            <w:szCs w:val="21"/>
                          </w:rPr>
                          <w:t>):</w:t>
                        </w:r>
                      </w:p>
                    </w:tc>
                    <w:tc>
                      <w:tcPr>
                        <w:tcW w:w="0" w:type="auto"/>
                        <w:shd w:val="clear" w:color="auto" w:fill="DDE3EB"/>
                        <w:hideMark/>
                      </w:tcPr>
                      <w:p w:rsidR="00B764C3" w:rsidRPr="00B764C3" w:rsidRDefault="00B764C3" w:rsidP="00B764C3">
                        <w:pPr>
                          <w:spacing w:line="240" w:lineRule="auto"/>
                          <w:rPr>
                            <w:rFonts w:ascii="Arial" w:hAnsi="Arial" w:cs="Arial"/>
                            <w:vanish/>
                            <w:color w:val="000000"/>
                            <w:sz w:val="18"/>
                            <w:szCs w:val="21"/>
                          </w:rPr>
                        </w:pPr>
                        <w:r w:rsidRPr="00B764C3">
                          <w:rPr>
                            <w:rFonts w:ascii="Arial" w:hAnsi="Arial" w:cs="Arial"/>
                            <w:color w:val="000000"/>
                            <w:sz w:val="18"/>
                            <w:szCs w:val="21"/>
                          </w:rPr>
                          <w:pict/>
                        </w:r>
                        <w:r w:rsidRPr="00B764C3">
                          <w:rPr>
                            <w:rFonts w:ascii="Arial" w:hAnsi="Arial" w:cs="Arial"/>
                            <w:color w:val="000000"/>
                            <w:sz w:val="18"/>
                            <w:szCs w:val="21"/>
                          </w:rPr>
                          <w:pict/>
                        </w:r>
                        <w:hyperlink r:id="rId30" w:tgtFrame="_blank" w:history="1">
                          <w:r w:rsidRPr="00B764C3">
                            <w:rPr>
                              <w:rFonts w:ascii="Arial" w:hAnsi="Arial" w:cs="Arial"/>
                              <w:vanish/>
                              <w:color w:val="1367CF"/>
                              <w:sz w:val="18"/>
                              <w:szCs w:val="21"/>
                              <w:bdr w:val="none" w:sz="0" w:space="0" w:color="auto" w:frame="1"/>
                            </w:rPr>
                            <w:t>Подписаться</w:t>
                          </w:r>
                        </w:hyperlink>
                        <w:r w:rsidRPr="00B764C3">
                          <w:rPr>
                            <w:rFonts w:ascii="Arial" w:hAnsi="Arial" w:cs="Arial"/>
                            <w:vanish/>
                            <w:color w:val="000000"/>
                            <w:sz w:val="18"/>
                            <w:szCs w:val="21"/>
                          </w:rPr>
                          <w:t xml:space="preserve">   </w:t>
                        </w:r>
                      </w:p>
                      <w:p w:rsidR="00B764C3" w:rsidRPr="00B764C3" w:rsidRDefault="00B764C3" w:rsidP="00B764C3">
                        <w:pPr>
                          <w:spacing w:line="240" w:lineRule="auto"/>
                          <w:rPr>
                            <w:rFonts w:ascii="Arial" w:hAnsi="Arial" w:cs="Arial"/>
                            <w:color w:val="000000"/>
                            <w:sz w:val="18"/>
                            <w:szCs w:val="21"/>
                          </w:rPr>
                        </w:pPr>
                        <w:hyperlink r:id="rId31" w:tgtFrame="_blank" w:history="1">
                          <w:r w:rsidRPr="00B764C3">
                            <w:rPr>
                              <w:rFonts w:ascii="Arial" w:hAnsi="Arial" w:cs="Arial"/>
                              <w:color w:val="1367CF"/>
                              <w:sz w:val="18"/>
                              <w:szCs w:val="21"/>
                              <w:bdr w:val="none" w:sz="0" w:space="0" w:color="auto" w:frame="1"/>
                            </w:rPr>
                            <w:t>Отказаться от рассылки</w:t>
                          </w:r>
                        </w:hyperlink>
                        <w:r w:rsidRPr="00B764C3">
                          <w:rPr>
                            <w:rFonts w:ascii="Arial" w:hAnsi="Arial" w:cs="Arial"/>
                            <w:color w:val="000000"/>
                            <w:sz w:val="18"/>
                            <w:szCs w:val="21"/>
                          </w:rPr>
                          <w:t xml:space="preserve"> </w:t>
                        </w:r>
                      </w:p>
                    </w:tc>
                  </w:tr>
                </w:tbl>
                <w:p w:rsidR="00B764C3" w:rsidRPr="00B764C3" w:rsidRDefault="00B764C3" w:rsidP="00B764C3">
                  <w:pPr>
                    <w:spacing w:line="240" w:lineRule="auto"/>
                    <w:rPr>
                      <w:rFonts w:ascii="Arial" w:hAnsi="Arial" w:cs="Arial"/>
                      <w:color w:val="000000"/>
                      <w:sz w:val="18"/>
                      <w:szCs w:val="21"/>
                    </w:rPr>
                  </w:pPr>
                </w:p>
              </w:tc>
            </w:tr>
          </w:tbl>
          <w:p w:rsidR="00B764C3" w:rsidRPr="00B764C3" w:rsidRDefault="00B764C3" w:rsidP="00B764C3">
            <w:pPr>
              <w:spacing w:line="240" w:lineRule="auto"/>
              <w:rPr>
                <w:rFonts w:ascii="Arial" w:hAnsi="Arial" w:cs="Arial"/>
                <w:color w:val="000000"/>
                <w:sz w:val="18"/>
                <w:szCs w:val="21"/>
              </w:rPr>
            </w:pPr>
          </w:p>
        </w:tc>
        <w:tc>
          <w:tcPr>
            <w:tcW w:w="120" w:type="dxa"/>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lastRenderedPageBreak/>
              <w:t> </w:t>
            </w:r>
          </w:p>
        </w:tc>
        <w:tc>
          <w:tcPr>
            <w:tcW w:w="0" w:type="auto"/>
            <w:hideMark/>
          </w:tcPr>
          <w:p w:rsidR="00B764C3" w:rsidRPr="00B764C3" w:rsidRDefault="00B764C3" w:rsidP="00B764C3">
            <w:pPr>
              <w:pStyle w:val="3"/>
              <w:spacing w:before="0" w:line="240" w:lineRule="auto"/>
              <w:rPr>
                <w:rFonts w:ascii="Arial" w:hAnsi="Arial" w:cs="Arial"/>
                <w:color w:val="000000"/>
                <w:szCs w:val="30"/>
              </w:rPr>
            </w:pPr>
            <w:r w:rsidRPr="00B764C3">
              <w:rPr>
                <w:szCs w:val="30"/>
              </w:rPr>
              <w:t>Выгрузка на официальный сайт</w:t>
            </w:r>
          </w:p>
          <w:p w:rsidR="00B764C3" w:rsidRPr="00B764C3" w:rsidRDefault="00B764C3" w:rsidP="00B764C3">
            <w:pPr>
              <w:spacing w:line="240" w:lineRule="auto"/>
              <w:rPr>
                <w:rFonts w:ascii="Arial" w:hAnsi="Arial" w:cs="Arial"/>
                <w:color w:val="000000"/>
                <w:sz w:val="18"/>
                <w:szCs w:val="21"/>
              </w:rPr>
            </w:pPr>
            <w:r w:rsidRPr="00B764C3">
              <w:rPr>
                <w:rFonts w:ascii="Arial" w:hAnsi="Arial" w:cs="Arial"/>
                <w:b/>
                <w:bCs/>
                <w:color w:val="000000"/>
                <w:sz w:val="18"/>
                <w:szCs w:val="21"/>
              </w:rPr>
              <w:t>Извещение [</w:t>
            </w:r>
            <w:hyperlink r:id="rId32" w:history="1">
              <w:r w:rsidRPr="00B764C3">
                <w:rPr>
                  <w:rStyle w:val="a3"/>
                  <w:b/>
                  <w:bCs/>
                  <w:sz w:val="18"/>
                  <w:szCs w:val="21"/>
                </w:rPr>
                <w:t>XML</w:t>
              </w:r>
            </w:hyperlink>
            <w:r w:rsidRPr="00B764C3">
              <w:rPr>
                <w:rFonts w:ascii="Arial" w:hAnsi="Arial" w:cs="Arial"/>
                <w:b/>
                <w:bCs/>
                <w:color w:val="000000"/>
                <w:sz w:val="18"/>
                <w:szCs w:val="21"/>
              </w:rPr>
              <w:t xml:space="preserve">] </w:t>
            </w:r>
          </w:p>
          <w:p w:rsidR="00B764C3" w:rsidRPr="00B764C3" w:rsidRDefault="00B764C3" w:rsidP="00B764C3">
            <w:pPr>
              <w:spacing w:line="240" w:lineRule="auto"/>
              <w:rPr>
                <w:rFonts w:ascii="Arial" w:hAnsi="Arial" w:cs="Arial"/>
                <w:color w:val="006600"/>
                <w:sz w:val="18"/>
                <w:szCs w:val="21"/>
              </w:rPr>
            </w:pPr>
            <w:hyperlink r:id="rId33" w:history="1">
              <w:r w:rsidRPr="00B764C3">
                <w:rPr>
                  <w:rStyle w:val="a3"/>
                  <w:b/>
                  <w:bCs/>
                  <w:sz w:val="18"/>
                  <w:szCs w:val="21"/>
                </w:rPr>
                <w:t>Выгружено</w:t>
              </w:r>
            </w:hyperlink>
            <w:r w:rsidRPr="00B764C3">
              <w:rPr>
                <w:rFonts w:ascii="Arial" w:hAnsi="Arial" w:cs="Arial"/>
                <w:color w:val="006600"/>
                <w:sz w:val="18"/>
                <w:szCs w:val="21"/>
              </w:rPr>
              <w:br/>
              <w:t>25.09.2017 09:26:23 (версия 1)</w:t>
            </w:r>
          </w:p>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w:t>
            </w:r>
            <w:hyperlink r:id="rId34" w:history="1">
              <w:r w:rsidRPr="00B764C3">
                <w:rPr>
                  <w:rStyle w:val="a3"/>
                  <w:sz w:val="18"/>
                  <w:szCs w:val="21"/>
                </w:rPr>
                <w:t>Выгрузить повторно</w:t>
              </w:r>
            </w:hyperlink>
            <w:r w:rsidRPr="00B764C3">
              <w:rPr>
                <w:rFonts w:ascii="Arial" w:hAnsi="Arial" w:cs="Arial"/>
                <w:color w:val="000000"/>
                <w:sz w:val="18"/>
                <w:szCs w:val="21"/>
              </w:rPr>
              <w:t xml:space="preserve">] </w:t>
            </w:r>
          </w:p>
          <w:p w:rsidR="00B764C3" w:rsidRPr="00B764C3" w:rsidRDefault="00B764C3" w:rsidP="00B764C3">
            <w:pPr>
              <w:spacing w:line="240" w:lineRule="auto"/>
              <w:rPr>
                <w:rFonts w:ascii="Arial" w:hAnsi="Arial" w:cs="Arial"/>
                <w:color w:val="000000"/>
                <w:sz w:val="18"/>
                <w:szCs w:val="21"/>
              </w:rPr>
            </w:pPr>
            <w:r w:rsidRPr="00B764C3">
              <w:rPr>
                <w:rFonts w:ascii="Arial" w:hAnsi="Arial" w:cs="Arial"/>
                <w:b/>
                <w:bCs/>
                <w:color w:val="000000"/>
                <w:sz w:val="18"/>
                <w:szCs w:val="21"/>
              </w:rPr>
              <w:t>Номер извещения на ЕИС:</w:t>
            </w:r>
          </w:p>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31705554215 [</w:t>
            </w:r>
            <w:hyperlink w:history="1">
              <w:r w:rsidRPr="00B764C3">
                <w:rPr>
                  <w:rStyle w:val="a3"/>
                  <w:sz w:val="18"/>
                  <w:szCs w:val="21"/>
                </w:rPr>
                <w:t>Редактировать</w:t>
              </w:r>
            </w:hyperlink>
            <w:r w:rsidRPr="00B764C3">
              <w:rPr>
                <w:rFonts w:ascii="Arial" w:hAnsi="Arial" w:cs="Arial"/>
                <w:color w:val="000000"/>
                <w:sz w:val="18"/>
                <w:szCs w:val="21"/>
              </w:rPr>
              <w:t>]</w:t>
            </w:r>
          </w:p>
          <w:p w:rsidR="00B764C3" w:rsidRPr="00B764C3" w:rsidRDefault="00B764C3" w:rsidP="00B764C3">
            <w:pPr>
              <w:spacing w:line="240" w:lineRule="auto"/>
              <w:rPr>
                <w:rFonts w:ascii="Arial" w:hAnsi="Arial" w:cs="Arial"/>
                <w:vanish/>
                <w:color w:val="000000"/>
                <w:sz w:val="18"/>
                <w:szCs w:val="21"/>
              </w:rPr>
            </w:pPr>
            <w:r w:rsidRPr="00B764C3">
              <w:rPr>
                <w:rStyle w:val="gray-text1"/>
                <w:rFonts w:ascii="Arial" w:hAnsi="Arial" w:cs="Arial"/>
                <w:vanish/>
                <w:sz w:val="18"/>
                <w:szCs w:val="21"/>
              </w:rPr>
              <w:t>Пример: 31300123456</w:t>
            </w:r>
            <w:r w:rsidRPr="00B764C3">
              <w:rPr>
                <w:rFonts w:ascii="Arial" w:hAnsi="Arial" w:cs="Arial"/>
                <w:vanish/>
                <w:color w:val="000000"/>
                <w:sz w:val="18"/>
                <w:szCs w:val="21"/>
              </w:rPr>
              <w:t xml:space="preserve"> </w:t>
            </w:r>
          </w:p>
          <w:p w:rsidR="00B764C3" w:rsidRPr="00B764C3" w:rsidRDefault="00B764C3" w:rsidP="00B764C3">
            <w:pPr>
              <w:pStyle w:val="z-"/>
              <w:rPr>
                <w:sz w:val="12"/>
              </w:rPr>
            </w:pPr>
            <w:r w:rsidRPr="00B764C3">
              <w:rPr>
                <w:sz w:val="12"/>
              </w:rPr>
              <w:t>Начало формы</w:t>
            </w:r>
          </w:p>
          <w:p w:rsidR="00B764C3" w:rsidRPr="00B764C3" w:rsidRDefault="00B764C3" w:rsidP="00B764C3">
            <w:pPr>
              <w:spacing w:line="240" w:lineRule="auto"/>
              <w:rPr>
                <w:rFonts w:ascii="Arial" w:hAnsi="Arial" w:cs="Arial"/>
                <w:vanish/>
                <w:color w:val="000000"/>
                <w:sz w:val="18"/>
                <w:szCs w:val="21"/>
              </w:rPr>
            </w:pPr>
            <w:r w:rsidRPr="00B764C3">
              <w:rPr>
                <w:rFonts w:ascii="Arial" w:hAnsi="Arial" w:cs="Arial"/>
                <w:vanish/>
                <w:color w:val="000000"/>
                <w:sz w:val="18"/>
                <w:szCs w:val="21"/>
              </w:rPr>
              <w:object w:dxaOrig="1440" w:dyaOrig="1440">
                <v:shape id="_x0000_i1078" type="#_x0000_t75" style="width:1in;height:18pt" o:ole="">
                  <v:imagedata r:id="rId35" o:title=""/>
                </v:shape>
                <w:control r:id="rId36" w:name="DefaultOcxName" w:shapeid="_x0000_i1078"/>
              </w:object>
            </w:r>
            <w:r w:rsidRPr="00B764C3">
              <w:rPr>
                <w:rFonts w:ascii="Arial" w:hAnsi="Arial" w:cs="Arial"/>
                <w:vanish/>
                <w:color w:val="000000"/>
                <w:sz w:val="18"/>
                <w:szCs w:val="21"/>
              </w:rPr>
              <w:object w:dxaOrig="1440" w:dyaOrig="1440">
                <v:shape id="_x0000_i1077" type="#_x0000_t75" style="width:49.2pt;height:20.4pt" o:ole="">
                  <v:imagedata r:id="rId37" o:title=""/>
                </v:shape>
                <w:control r:id="rId38" w:name="DefaultOcxName1" w:shapeid="_x0000_i1077"/>
              </w:object>
            </w:r>
          </w:p>
          <w:p w:rsidR="00B764C3" w:rsidRPr="00B764C3" w:rsidRDefault="00B764C3" w:rsidP="00B764C3">
            <w:pPr>
              <w:pStyle w:val="z-1"/>
              <w:rPr>
                <w:sz w:val="12"/>
              </w:rPr>
            </w:pPr>
            <w:r w:rsidRPr="00B764C3">
              <w:rPr>
                <w:sz w:val="12"/>
              </w:rPr>
              <w:t>Конец формы</w:t>
            </w:r>
          </w:p>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br/>
            </w:r>
            <w:r w:rsidRPr="00B764C3">
              <w:rPr>
                <w:rFonts w:ascii="Arial" w:hAnsi="Arial" w:cs="Arial"/>
                <w:b/>
                <w:bCs/>
                <w:color w:val="000000"/>
                <w:sz w:val="18"/>
                <w:szCs w:val="21"/>
              </w:rPr>
              <w:t>Протоколы</w:t>
            </w:r>
          </w:p>
          <w:p w:rsidR="00B764C3" w:rsidRPr="00B764C3" w:rsidRDefault="00B764C3" w:rsidP="00B764C3">
            <w:pPr>
              <w:pStyle w:val="gray-text"/>
              <w:rPr>
                <w:rFonts w:ascii="Arial" w:hAnsi="Arial" w:cs="Arial"/>
                <w:sz w:val="18"/>
                <w:szCs w:val="21"/>
              </w:rPr>
            </w:pPr>
            <w:r w:rsidRPr="00B764C3">
              <w:rPr>
                <w:rFonts w:ascii="Arial" w:hAnsi="Arial" w:cs="Arial"/>
                <w:sz w:val="18"/>
                <w:szCs w:val="21"/>
              </w:rPr>
              <w:t>Протоколы отсутствуют</w:t>
            </w:r>
          </w:p>
          <w:tbl>
            <w:tblPr>
              <w:tblW w:w="0" w:type="auto"/>
              <w:tblCellSpacing w:w="6" w:type="dxa"/>
              <w:tblCellMar>
                <w:top w:w="60" w:type="dxa"/>
                <w:left w:w="60" w:type="dxa"/>
                <w:bottom w:w="60" w:type="dxa"/>
                <w:right w:w="60" w:type="dxa"/>
              </w:tblCellMar>
              <w:tblLook w:val="04A0" w:firstRow="1" w:lastRow="0" w:firstColumn="1" w:lastColumn="0" w:noHBand="0" w:noVBand="1"/>
            </w:tblPr>
            <w:tblGrid>
              <w:gridCol w:w="2858"/>
            </w:tblGrid>
            <w:tr w:rsidR="00B764C3" w:rsidRPr="00B764C3">
              <w:trPr>
                <w:tblCellSpacing w:w="6" w:type="dxa"/>
              </w:trPr>
              <w:tc>
                <w:tcPr>
                  <w:tcW w:w="0" w:type="auto"/>
                  <w:shd w:val="clear" w:color="auto" w:fill="C7CCD3"/>
                  <w:noWrap/>
                  <w:tcMar>
                    <w:top w:w="75" w:type="dxa"/>
                    <w:left w:w="75" w:type="dxa"/>
                    <w:bottom w:w="75" w:type="dxa"/>
                    <w:right w:w="75" w:type="dxa"/>
                  </w:tcMar>
                  <w:hideMark/>
                </w:tcPr>
                <w:p w:rsidR="00B764C3" w:rsidRPr="00B764C3" w:rsidRDefault="00B764C3" w:rsidP="00B764C3">
                  <w:pPr>
                    <w:spacing w:line="240" w:lineRule="auto"/>
                    <w:rPr>
                      <w:rFonts w:ascii="Arial" w:hAnsi="Arial" w:cs="Arial"/>
                      <w:color w:val="333333"/>
                      <w:sz w:val="18"/>
                      <w:szCs w:val="21"/>
                    </w:rPr>
                  </w:pPr>
                  <w:r w:rsidRPr="00B764C3">
                    <w:rPr>
                      <w:rFonts w:ascii="Arial" w:hAnsi="Arial" w:cs="Arial"/>
                      <w:color w:val="333333"/>
                      <w:sz w:val="18"/>
                      <w:szCs w:val="21"/>
                    </w:rPr>
                    <w:t>Последние поступившие заявки</w:t>
                  </w:r>
                </w:p>
              </w:tc>
            </w:tr>
            <w:tr w:rsidR="00B764C3" w:rsidRPr="00B764C3">
              <w:trPr>
                <w:tblCellSpacing w:w="6" w:type="dxa"/>
              </w:trPr>
              <w:tc>
                <w:tcPr>
                  <w:tcW w:w="0" w:type="auto"/>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Статус объявления: активно.</w:t>
                  </w:r>
                </w:p>
              </w:tc>
            </w:tr>
            <w:tr w:rsidR="00B764C3" w:rsidRPr="00B764C3">
              <w:trPr>
                <w:tblCellSpacing w:w="6" w:type="dxa"/>
              </w:trPr>
              <w:tc>
                <w:tcPr>
                  <w:tcW w:w="0" w:type="auto"/>
                  <w:shd w:val="clear" w:color="auto" w:fill="DDE3EB"/>
                  <w:hideMark/>
                </w:tcPr>
                <w:p w:rsidR="00B764C3" w:rsidRPr="00B764C3" w:rsidRDefault="00B764C3" w:rsidP="00B764C3">
                  <w:pPr>
                    <w:spacing w:line="240" w:lineRule="auto"/>
                    <w:rPr>
                      <w:rFonts w:ascii="Arial" w:hAnsi="Arial" w:cs="Arial"/>
                      <w:color w:val="000000"/>
                      <w:sz w:val="18"/>
                      <w:szCs w:val="21"/>
                    </w:rPr>
                  </w:pPr>
                  <w:r w:rsidRPr="00B764C3">
                    <w:rPr>
                      <w:rFonts w:ascii="Arial" w:hAnsi="Arial" w:cs="Arial"/>
                      <w:color w:val="000000"/>
                      <w:sz w:val="18"/>
                      <w:szCs w:val="21"/>
                    </w:rPr>
                    <w:t>Всего заявок: 0</w:t>
                  </w:r>
                </w:p>
              </w:tc>
            </w:tr>
          </w:tbl>
          <w:p w:rsidR="00B764C3" w:rsidRPr="00B764C3" w:rsidRDefault="00B764C3" w:rsidP="00B764C3">
            <w:pPr>
              <w:spacing w:line="240" w:lineRule="auto"/>
              <w:rPr>
                <w:rFonts w:ascii="Arial" w:hAnsi="Arial" w:cs="Arial"/>
                <w:color w:val="000000"/>
                <w:sz w:val="18"/>
                <w:szCs w:val="21"/>
              </w:rPr>
            </w:pPr>
          </w:p>
        </w:tc>
      </w:tr>
    </w:tbl>
    <w:p w:rsidR="00D8765E" w:rsidRPr="00B764C3" w:rsidRDefault="00D8765E" w:rsidP="00B764C3">
      <w:pPr>
        <w:spacing w:line="240" w:lineRule="auto"/>
        <w:rPr>
          <w:sz w:val="18"/>
        </w:rPr>
      </w:pPr>
    </w:p>
    <w:sectPr w:rsidR="00D8765E" w:rsidRPr="00B764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32" type="#_x0000_t75" style="width:3in;height:3in" o:bullet="t"/>
    </w:pict>
  </w:numPicBullet>
  <w:abstractNum w:abstractNumId="0" w15:restartNumberingAfterBreak="0">
    <w:nsid w:val="4D2D7F3C"/>
    <w:multiLevelType w:val="multilevel"/>
    <w:tmpl w:val="D1D806B8"/>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AA37EF"/>
    <w:multiLevelType w:val="multilevel"/>
    <w:tmpl w:val="FC642FD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F87"/>
    <w:rsid w:val="00464E7C"/>
    <w:rsid w:val="00640F87"/>
    <w:rsid w:val="00B764C3"/>
    <w:rsid w:val="00D87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A148D-58CB-464A-8EDE-9EF07BB8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64E7C"/>
    <w:pPr>
      <w:spacing w:after="144" w:line="240" w:lineRule="auto"/>
      <w:outlineLvl w:val="0"/>
    </w:pPr>
    <w:rPr>
      <w:rFonts w:ascii="Arial" w:eastAsia="Times New Roman" w:hAnsi="Arial" w:cs="Arial"/>
      <w:b/>
      <w:bCs/>
      <w:color w:val="000000"/>
      <w:kern w:val="36"/>
      <w:sz w:val="51"/>
      <w:szCs w:val="51"/>
      <w:lang w:eastAsia="ru-RU"/>
    </w:rPr>
  </w:style>
  <w:style w:type="paragraph" w:styleId="3">
    <w:name w:val="heading 3"/>
    <w:basedOn w:val="a"/>
    <w:next w:val="a"/>
    <w:link w:val="30"/>
    <w:uiPriority w:val="9"/>
    <w:semiHidden/>
    <w:unhideWhenUsed/>
    <w:qFormat/>
    <w:rsid w:val="00B764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4E7C"/>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464E7C"/>
    <w:rPr>
      <w:strike w:val="0"/>
      <w:dstrike w:val="0"/>
      <w:color w:val="2283C3"/>
      <w:u w:val="none"/>
      <w:effect w:val="none"/>
    </w:rPr>
  </w:style>
  <w:style w:type="paragraph" w:styleId="a4">
    <w:name w:val="Normal (Web)"/>
    <w:basedOn w:val="a"/>
    <w:uiPriority w:val="99"/>
    <w:semiHidden/>
    <w:unhideWhenUsed/>
    <w:rsid w:val="00464E7C"/>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464E7C"/>
    <w:rPr>
      <w:sz w:val="18"/>
      <w:szCs w:val="18"/>
    </w:rPr>
  </w:style>
  <w:style w:type="character" w:customStyle="1" w:styleId="imp2">
    <w:name w:val="imp2"/>
    <w:basedOn w:val="a0"/>
    <w:rsid w:val="00464E7C"/>
    <w:rPr>
      <w:vanish w:val="0"/>
      <w:webHidden w:val="0"/>
      <w:color w:val="E4002B"/>
      <w:specVanish w:val="0"/>
    </w:rPr>
  </w:style>
  <w:style w:type="character" w:customStyle="1" w:styleId="value">
    <w:name w:val="value"/>
    <w:basedOn w:val="a0"/>
    <w:rsid w:val="00464E7C"/>
  </w:style>
  <w:style w:type="character" w:customStyle="1" w:styleId="ellipsis2">
    <w:name w:val="ellipsis2"/>
    <w:basedOn w:val="a0"/>
    <w:rsid w:val="00464E7C"/>
  </w:style>
  <w:style w:type="character" w:customStyle="1" w:styleId="a-more">
    <w:name w:val="a-more"/>
    <w:basedOn w:val="a0"/>
    <w:rsid w:val="00464E7C"/>
  </w:style>
  <w:style w:type="character" w:customStyle="1" w:styleId="a-less">
    <w:name w:val="a-less"/>
    <w:basedOn w:val="a0"/>
    <w:rsid w:val="00464E7C"/>
  </w:style>
  <w:style w:type="character" w:customStyle="1" w:styleId="userlinkmenu">
    <w:name w:val="userlink_menu"/>
    <w:basedOn w:val="a0"/>
    <w:rsid w:val="00464E7C"/>
  </w:style>
  <w:style w:type="character" w:customStyle="1" w:styleId="floathint-marker1">
    <w:name w:val="floathint-marker1"/>
    <w:basedOn w:val="a0"/>
    <w:rsid w:val="00464E7C"/>
    <w:rPr>
      <w:vanish w:val="0"/>
      <w:webHidden w:val="0"/>
      <w:specVanish w:val="0"/>
    </w:rPr>
  </w:style>
  <w:style w:type="character" w:customStyle="1" w:styleId="30">
    <w:name w:val="Заголовок 3 Знак"/>
    <w:basedOn w:val="a0"/>
    <w:link w:val="3"/>
    <w:uiPriority w:val="9"/>
    <w:semiHidden/>
    <w:rsid w:val="00B764C3"/>
    <w:rPr>
      <w:rFonts w:asciiTheme="majorHAnsi" w:eastAsiaTheme="majorEastAsia" w:hAnsiTheme="majorHAnsi" w:cstheme="majorBidi"/>
      <w:color w:val="1F4D78" w:themeColor="accent1" w:themeShade="7F"/>
      <w:sz w:val="24"/>
      <w:szCs w:val="24"/>
    </w:rPr>
  </w:style>
  <w:style w:type="paragraph" w:customStyle="1" w:styleId="gray-text">
    <w:name w:val="gray-text"/>
    <w:basedOn w:val="a"/>
    <w:rsid w:val="00B764C3"/>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gray-text1">
    <w:name w:val="gray-text1"/>
    <w:basedOn w:val="a0"/>
    <w:rsid w:val="00B764C3"/>
    <w:rPr>
      <w:color w:val="818181"/>
    </w:rPr>
  </w:style>
  <w:style w:type="paragraph" w:styleId="z-">
    <w:name w:val="HTML Top of Form"/>
    <w:basedOn w:val="a"/>
    <w:next w:val="a"/>
    <w:link w:val="z-0"/>
    <w:hidden/>
    <w:uiPriority w:val="99"/>
    <w:semiHidden/>
    <w:unhideWhenUsed/>
    <w:rsid w:val="00B764C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764C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764C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764C3"/>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52164">
      <w:bodyDiv w:val="1"/>
      <w:marLeft w:val="0"/>
      <w:marRight w:val="0"/>
      <w:marTop w:val="0"/>
      <w:marBottom w:val="0"/>
      <w:divBdr>
        <w:top w:val="none" w:sz="0" w:space="0" w:color="auto"/>
        <w:left w:val="none" w:sz="0" w:space="0" w:color="auto"/>
        <w:bottom w:val="none" w:sz="0" w:space="0" w:color="auto"/>
        <w:right w:val="none" w:sz="0" w:space="0" w:color="auto"/>
      </w:divBdr>
      <w:divsChild>
        <w:div w:id="712271551">
          <w:marLeft w:val="0"/>
          <w:marRight w:val="0"/>
          <w:marTop w:val="0"/>
          <w:marBottom w:val="0"/>
          <w:divBdr>
            <w:top w:val="none" w:sz="0" w:space="0" w:color="auto"/>
            <w:left w:val="none" w:sz="0" w:space="0" w:color="auto"/>
            <w:bottom w:val="none" w:sz="0" w:space="0" w:color="auto"/>
            <w:right w:val="none" w:sz="0" w:space="0" w:color="auto"/>
          </w:divBdr>
          <w:divsChild>
            <w:div w:id="278950499">
              <w:marLeft w:val="0"/>
              <w:marRight w:val="0"/>
              <w:marTop w:val="0"/>
              <w:marBottom w:val="0"/>
              <w:divBdr>
                <w:top w:val="none" w:sz="0" w:space="0" w:color="auto"/>
                <w:left w:val="none" w:sz="0" w:space="0" w:color="auto"/>
                <w:bottom w:val="none" w:sz="0" w:space="0" w:color="auto"/>
                <w:right w:val="none" w:sz="0" w:space="0" w:color="auto"/>
              </w:divBdr>
              <w:divsChild>
                <w:div w:id="329405766">
                  <w:marLeft w:val="0"/>
                  <w:marRight w:val="0"/>
                  <w:marTop w:val="0"/>
                  <w:marBottom w:val="0"/>
                  <w:divBdr>
                    <w:top w:val="none" w:sz="0" w:space="0" w:color="auto"/>
                    <w:left w:val="none" w:sz="0" w:space="0" w:color="auto"/>
                    <w:bottom w:val="none" w:sz="0" w:space="0" w:color="auto"/>
                    <w:right w:val="none" w:sz="0" w:space="0" w:color="auto"/>
                  </w:divBdr>
                  <w:divsChild>
                    <w:div w:id="1578397527">
                      <w:marLeft w:val="0"/>
                      <w:marRight w:val="-450"/>
                      <w:marTop w:val="0"/>
                      <w:marBottom w:val="0"/>
                      <w:divBdr>
                        <w:top w:val="none" w:sz="0" w:space="0" w:color="auto"/>
                        <w:left w:val="none" w:sz="0" w:space="0" w:color="auto"/>
                        <w:bottom w:val="none" w:sz="0" w:space="0" w:color="auto"/>
                        <w:right w:val="none" w:sz="0" w:space="0" w:color="auto"/>
                      </w:divBdr>
                      <w:divsChild>
                        <w:div w:id="12784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18782">
              <w:marLeft w:val="0"/>
              <w:marRight w:val="0"/>
              <w:marTop w:val="0"/>
              <w:marBottom w:val="0"/>
              <w:divBdr>
                <w:top w:val="none" w:sz="0" w:space="0" w:color="auto"/>
                <w:left w:val="none" w:sz="0" w:space="0" w:color="auto"/>
                <w:bottom w:val="none" w:sz="0" w:space="0" w:color="auto"/>
                <w:right w:val="none" w:sz="0" w:space="0" w:color="auto"/>
              </w:divBdr>
              <w:divsChild>
                <w:div w:id="115108160">
                  <w:marLeft w:val="0"/>
                  <w:marRight w:val="0"/>
                  <w:marTop w:val="0"/>
                  <w:marBottom w:val="0"/>
                  <w:divBdr>
                    <w:top w:val="none" w:sz="0" w:space="0" w:color="auto"/>
                    <w:left w:val="none" w:sz="0" w:space="0" w:color="auto"/>
                    <w:bottom w:val="none" w:sz="0" w:space="0" w:color="auto"/>
                    <w:right w:val="none" w:sz="0" w:space="0" w:color="auto"/>
                  </w:divBdr>
                </w:div>
                <w:div w:id="1835606106">
                  <w:marLeft w:val="0"/>
                  <w:marRight w:val="0"/>
                  <w:marTop w:val="0"/>
                  <w:marBottom w:val="0"/>
                  <w:divBdr>
                    <w:top w:val="none" w:sz="0" w:space="0" w:color="auto"/>
                    <w:left w:val="none" w:sz="0" w:space="0" w:color="auto"/>
                    <w:bottom w:val="none" w:sz="0" w:space="0" w:color="auto"/>
                    <w:right w:val="none" w:sz="0" w:space="0" w:color="auto"/>
                  </w:divBdr>
                </w:div>
                <w:div w:id="814761316">
                  <w:marLeft w:val="0"/>
                  <w:marRight w:val="0"/>
                  <w:marTop w:val="0"/>
                  <w:marBottom w:val="0"/>
                  <w:divBdr>
                    <w:top w:val="none" w:sz="0" w:space="0" w:color="auto"/>
                    <w:left w:val="none" w:sz="0" w:space="0" w:color="auto"/>
                    <w:bottom w:val="none" w:sz="0" w:space="0" w:color="auto"/>
                    <w:right w:val="none" w:sz="0" w:space="0" w:color="auto"/>
                  </w:divBdr>
                </w:div>
                <w:div w:id="682168267">
                  <w:marLeft w:val="0"/>
                  <w:marRight w:val="0"/>
                  <w:marTop w:val="0"/>
                  <w:marBottom w:val="0"/>
                  <w:divBdr>
                    <w:top w:val="none" w:sz="0" w:space="0" w:color="auto"/>
                    <w:left w:val="none" w:sz="0" w:space="0" w:color="auto"/>
                    <w:bottom w:val="none" w:sz="0" w:space="0" w:color="auto"/>
                    <w:right w:val="none" w:sz="0" w:space="0" w:color="auto"/>
                  </w:divBdr>
                </w:div>
                <w:div w:id="2011710494">
                  <w:marLeft w:val="0"/>
                  <w:marRight w:val="0"/>
                  <w:marTop w:val="0"/>
                  <w:marBottom w:val="0"/>
                  <w:divBdr>
                    <w:top w:val="none" w:sz="0" w:space="0" w:color="auto"/>
                    <w:left w:val="none" w:sz="0" w:space="0" w:color="auto"/>
                    <w:bottom w:val="none" w:sz="0" w:space="0" w:color="auto"/>
                    <w:right w:val="none" w:sz="0" w:space="0" w:color="auto"/>
                  </w:divBdr>
                </w:div>
                <w:div w:id="1886597806">
                  <w:marLeft w:val="0"/>
                  <w:marRight w:val="0"/>
                  <w:marTop w:val="0"/>
                  <w:marBottom w:val="0"/>
                  <w:divBdr>
                    <w:top w:val="none" w:sz="0" w:space="0" w:color="auto"/>
                    <w:left w:val="none" w:sz="0" w:space="0" w:color="auto"/>
                    <w:bottom w:val="none" w:sz="0" w:space="0" w:color="auto"/>
                    <w:right w:val="none" w:sz="0" w:space="0" w:color="auto"/>
                  </w:divBdr>
                </w:div>
                <w:div w:id="1702314667">
                  <w:marLeft w:val="0"/>
                  <w:marRight w:val="0"/>
                  <w:marTop w:val="0"/>
                  <w:marBottom w:val="0"/>
                  <w:divBdr>
                    <w:top w:val="none" w:sz="0" w:space="0" w:color="auto"/>
                    <w:left w:val="none" w:sz="0" w:space="0" w:color="auto"/>
                    <w:bottom w:val="none" w:sz="0" w:space="0" w:color="auto"/>
                    <w:right w:val="none" w:sz="0" w:space="0" w:color="auto"/>
                  </w:divBdr>
                </w:div>
                <w:div w:id="1050762638">
                  <w:marLeft w:val="0"/>
                  <w:marRight w:val="0"/>
                  <w:marTop w:val="0"/>
                  <w:marBottom w:val="0"/>
                  <w:divBdr>
                    <w:top w:val="none" w:sz="0" w:space="0" w:color="auto"/>
                    <w:left w:val="none" w:sz="0" w:space="0" w:color="auto"/>
                    <w:bottom w:val="none" w:sz="0" w:space="0" w:color="auto"/>
                    <w:right w:val="none" w:sz="0" w:space="0" w:color="auto"/>
                  </w:divBdr>
                </w:div>
                <w:div w:id="1033076466">
                  <w:marLeft w:val="0"/>
                  <w:marRight w:val="0"/>
                  <w:marTop w:val="0"/>
                  <w:marBottom w:val="0"/>
                  <w:divBdr>
                    <w:top w:val="none" w:sz="0" w:space="0" w:color="auto"/>
                    <w:left w:val="none" w:sz="0" w:space="0" w:color="auto"/>
                    <w:bottom w:val="none" w:sz="0" w:space="0" w:color="auto"/>
                    <w:right w:val="none" w:sz="0" w:space="0" w:color="auto"/>
                  </w:divBdr>
                </w:div>
                <w:div w:id="636685885">
                  <w:marLeft w:val="0"/>
                  <w:marRight w:val="0"/>
                  <w:marTop w:val="0"/>
                  <w:marBottom w:val="0"/>
                  <w:divBdr>
                    <w:top w:val="none" w:sz="0" w:space="0" w:color="auto"/>
                    <w:left w:val="none" w:sz="0" w:space="0" w:color="auto"/>
                    <w:bottom w:val="none" w:sz="0" w:space="0" w:color="auto"/>
                    <w:right w:val="none" w:sz="0" w:space="0" w:color="auto"/>
                  </w:divBdr>
                </w:div>
                <w:div w:id="1324428889">
                  <w:marLeft w:val="0"/>
                  <w:marRight w:val="0"/>
                  <w:marTop w:val="0"/>
                  <w:marBottom w:val="0"/>
                  <w:divBdr>
                    <w:top w:val="none" w:sz="0" w:space="0" w:color="auto"/>
                    <w:left w:val="none" w:sz="0" w:space="0" w:color="auto"/>
                    <w:bottom w:val="none" w:sz="0" w:space="0" w:color="auto"/>
                    <w:right w:val="none" w:sz="0" w:space="0" w:color="auto"/>
                  </w:divBdr>
                </w:div>
                <w:div w:id="520507571">
                  <w:marLeft w:val="0"/>
                  <w:marRight w:val="0"/>
                  <w:marTop w:val="0"/>
                  <w:marBottom w:val="0"/>
                  <w:divBdr>
                    <w:top w:val="none" w:sz="0" w:space="0" w:color="auto"/>
                    <w:left w:val="none" w:sz="0" w:space="0" w:color="auto"/>
                    <w:bottom w:val="none" w:sz="0" w:space="0" w:color="auto"/>
                    <w:right w:val="none" w:sz="0" w:space="0" w:color="auto"/>
                  </w:divBdr>
                </w:div>
                <w:div w:id="1990867096">
                  <w:marLeft w:val="0"/>
                  <w:marRight w:val="0"/>
                  <w:marTop w:val="0"/>
                  <w:marBottom w:val="0"/>
                  <w:divBdr>
                    <w:top w:val="none" w:sz="0" w:space="0" w:color="auto"/>
                    <w:left w:val="none" w:sz="0" w:space="0" w:color="auto"/>
                    <w:bottom w:val="none" w:sz="0" w:space="0" w:color="auto"/>
                    <w:right w:val="none" w:sz="0" w:space="0" w:color="auto"/>
                  </w:divBdr>
                </w:div>
                <w:div w:id="1162431240">
                  <w:marLeft w:val="0"/>
                  <w:marRight w:val="0"/>
                  <w:marTop w:val="0"/>
                  <w:marBottom w:val="0"/>
                  <w:divBdr>
                    <w:top w:val="none" w:sz="0" w:space="0" w:color="auto"/>
                    <w:left w:val="none" w:sz="0" w:space="0" w:color="auto"/>
                    <w:bottom w:val="none" w:sz="0" w:space="0" w:color="auto"/>
                    <w:right w:val="none" w:sz="0" w:space="0" w:color="auto"/>
                  </w:divBdr>
                </w:div>
                <w:div w:id="34502488">
                  <w:marLeft w:val="0"/>
                  <w:marRight w:val="0"/>
                  <w:marTop w:val="0"/>
                  <w:marBottom w:val="0"/>
                  <w:divBdr>
                    <w:top w:val="none" w:sz="0" w:space="0" w:color="auto"/>
                    <w:left w:val="none" w:sz="0" w:space="0" w:color="auto"/>
                    <w:bottom w:val="none" w:sz="0" w:space="0" w:color="auto"/>
                    <w:right w:val="none" w:sz="0" w:space="0" w:color="auto"/>
                  </w:divBdr>
                </w:div>
                <w:div w:id="5524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13540">
      <w:bodyDiv w:val="1"/>
      <w:marLeft w:val="0"/>
      <w:marRight w:val="0"/>
      <w:marTop w:val="0"/>
      <w:marBottom w:val="0"/>
      <w:divBdr>
        <w:top w:val="none" w:sz="0" w:space="0" w:color="auto"/>
        <w:left w:val="none" w:sz="0" w:space="0" w:color="auto"/>
        <w:bottom w:val="none" w:sz="0" w:space="0" w:color="auto"/>
        <w:right w:val="none" w:sz="0" w:space="0" w:color="auto"/>
      </w:divBdr>
      <w:divsChild>
        <w:div w:id="129709066">
          <w:marLeft w:val="0"/>
          <w:marRight w:val="0"/>
          <w:marTop w:val="0"/>
          <w:marBottom w:val="0"/>
          <w:divBdr>
            <w:top w:val="none" w:sz="0" w:space="0" w:color="auto"/>
            <w:left w:val="none" w:sz="0" w:space="0" w:color="auto"/>
            <w:bottom w:val="none" w:sz="0" w:space="0" w:color="auto"/>
            <w:right w:val="none" w:sz="0" w:space="0" w:color="auto"/>
          </w:divBdr>
          <w:divsChild>
            <w:div w:id="233517672">
              <w:marLeft w:val="0"/>
              <w:marRight w:val="0"/>
              <w:marTop w:val="0"/>
              <w:marBottom w:val="0"/>
              <w:divBdr>
                <w:top w:val="none" w:sz="0" w:space="0" w:color="auto"/>
                <w:left w:val="none" w:sz="0" w:space="0" w:color="auto"/>
                <w:bottom w:val="none" w:sz="0" w:space="0" w:color="auto"/>
                <w:right w:val="none" w:sz="0" w:space="0" w:color="auto"/>
              </w:divBdr>
              <w:divsChild>
                <w:div w:id="293602558">
                  <w:marLeft w:val="0"/>
                  <w:marRight w:val="0"/>
                  <w:marTop w:val="0"/>
                  <w:marBottom w:val="0"/>
                  <w:divBdr>
                    <w:top w:val="none" w:sz="0" w:space="0" w:color="auto"/>
                    <w:left w:val="none" w:sz="0" w:space="0" w:color="auto"/>
                    <w:bottom w:val="none" w:sz="0" w:space="0" w:color="auto"/>
                    <w:right w:val="none" w:sz="0" w:space="0" w:color="auto"/>
                  </w:divBdr>
                  <w:divsChild>
                    <w:div w:id="851719752">
                      <w:marLeft w:val="0"/>
                      <w:marRight w:val="-450"/>
                      <w:marTop w:val="0"/>
                      <w:marBottom w:val="0"/>
                      <w:divBdr>
                        <w:top w:val="none" w:sz="0" w:space="0" w:color="auto"/>
                        <w:left w:val="none" w:sz="0" w:space="0" w:color="auto"/>
                        <w:bottom w:val="none" w:sz="0" w:space="0" w:color="auto"/>
                        <w:right w:val="none" w:sz="0" w:space="0" w:color="auto"/>
                      </w:divBdr>
                      <w:divsChild>
                        <w:div w:id="208753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958923">
              <w:marLeft w:val="0"/>
              <w:marRight w:val="0"/>
              <w:marTop w:val="0"/>
              <w:marBottom w:val="0"/>
              <w:divBdr>
                <w:top w:val="none" w:sz="0" w:space="0" w:color="auto"/>
                <w:left w:val="none" w:sz="0" w:space="0" w:color="auto"/>
                <w:bottom w:val="none" w:sz="0" w:space="0" w:color="auto"/>
                <w:right w:val="none" w:sz="0" w:space="0" w:color="auto"/>
              </w:divBdr>
              <w:divsChild>
                <w:div w:id="315299720">
                  <w:marLeft w:val="0"/>
                  <w:marRight w:val="0"/>
                  <w:marTop w:val="0"/>
                  <w:marBottom w:val="0"/>
                  <w:divBdr>
                    <w:top w:val="none" w:sz="0" w:space="0" w:color="auto"/>
                    <w:left w:val="none" w:sz="0" w:space="0" w:color="auto"/>
                    <w:bottom w:val="none" w:sz="0" w:space="0" w:color="auto"/>
                    <w:right w:val="none" w:sz="0" w:space="0" w:color="auto"/>
                  </w:divBdr>
                </w:div>
                <w:div w:id="1140851633">
                  <w:marLeft w:val="0"/>
                  <w:marRight w:val="0"/>
                  <w:marTop w:val="0"/>
                  <w:marBottom w:val="0"/>
                  <w:divBdr>
                    <w:top w:val="none" w:sz="0" w:space="0" w:color="auto"/>
                    <w:left w:val="none" w:sz="0" w:space="0" w:color="auto"/>
                    <w:bottom w:val="none" w:sz="0" w:space="0" w:color="auto"/>
                    <w:right w:val="none" w:sz="0" w:space="0" w:color="auto"/>
                  </w:divBdr>
                </w:div>
                <w:div w:id="657197340">
                  <w:marLeft w:val="0"/>
                  <w:marRight w:val="0"/>
                  <w:marTop w:val="0"/>
                  <w:marBottom w:val="0"/>
                  <w:divBdr>
                    <w:top w:val="none" w:sz="0" w:space="0" w:color="auto"/>
                    <w:left w:val="none" w:sz="0" w:space="0" w:color="auto"/>
                    <w:bottom w:val="none" w:sz="0" w:space="0" w:color="auto"/>
                    <w:right w:val="none" w:sz="0" w:space="0" w:color="auto"/>
                  </w:divBdr>
                </w:div>
                <w:div w:id="2116754953">
                  <w:marLeft w:val="0"/>
                  <w:marRight w:val="0"/>
                  <w:marTop w:val="0"/>
                  <w:marBottom w:val="0"/>
                  <w:divBdr>
                    <w:top w:val="none" w:sz="0" w:space="0" w:color="auto"/>
                    <w:left w:val="none" w:sz="0" w:space="0" w:color="auto"/>
                    <w:bottom w:val="none" w:sz="0" w:space="0" w:color="auto"/>
                    <w:right w:val="none" w:sz="0" w:space="0" w:color="auto"/>
                  </w:divBdr>
                </w:div>
                <w:div w:id="1584222754">
                  <w:marLeft w:val="0"/>
                  <w:marRight w:val="0"/>
                  <w:marTop w:val="0"/>
                  <w:marBottom w:val="0"/>
                  <w:divBdr>
                    <w:top w:val="none" w:sz="0" w:space="0" w:color="auto"/>
                    <w:left w:val="none" w:sz="0" w:space="0" w:color="auto"/>
                    <w:bottom w:val="none" w:sz="0" w:space="0" w:color="auto"/>
                    <w:right w:val="none" w:sz="0" w:space="0" w:color="auto"/>
                  </w:divBdr>
                </w:div>
                <w:div w:id="998466000">
                  <w:marLeft w:val="0"/>
                  <w:marRight w:val="0"/>
                  <w:marTop w:val="0"/>
                  <w:marBottom w:val="0"/>
                  <w:divBdr>
                    <w:top w:val="none" w:sz="0" w:space="0" w:color="auto"/>
                    <w:left w:val="none" w:sz="0" w:space="0" w:color="auto"/>
                    <w:bottom w:val="none" w:sz="0" w:space="0" w:color="auto"/>
                    <w:right w:val="none" w:sz="0" w:space="0" w:color="auto"/>
                  </w:divBdr>
                </w:div>
                <w:div w:id="521237699">
                  <w:marLeft w:val="0"/>
                  <w:marRight w:val="0"/>
                  <w:marTop w:val="0"/>
                  <w:marBottom w:val="0"/>
                  <w:divBdr>
                    <w:top w:val="none" w:sz="0" w:space="0" w:color="auto"/>
                    <w:left w:val="none" w:sz="0" w:space="0" w:color="auto"/>
                    <w:bottom w:val="none" w:sz="0" w:space="0" w:color="auto"/>
                    <w:right w:val="none" w:sz="0" w:space="0" w:color="auto"/>
                  </w:divBdr>
                </w:div>
                <w:div w:id="165634035">
                  <w:marLeft w:val="0"/>
                  <w:marRight w:val="0"/>
                  <w:marTop w:val="0"/>
                  <w:marBottom w:val="0"/>
                  <w:divBdr>
                    <w:top w:val="none" w:sz="0" w:space="0" w:color="auto"/>
                    <w:left w:val="none" w:sz="0" w:space="0" w:color="auto"/>
                    <w:bottom w:val="none" w:sz="0" w:space="0" w:color="auto"/>
                    <w:right w:val="none" w:sz="0" w:space="0" w:color="auto"/>
                  </w:divBdr>
                </w:div>
                <w:div w:id="327443798">
                  <w:marLeft w:val="0"/>
                  <w:marRight w:val="0"/>
                  <w:marTop w:val="0"/>
                  <w:marBottom w:val="0"/>
                  <w:divBdr>
                    <w:top w:val="none" w:sz="0" w:space="0" w:color="auto"/>
                    <w:left w:val="none" w:sz="0" w:space="0" w:color="auto"/>
                    <w:bottom w:val="none" w:sz="0" w:space="0" w:color="auto"/>
                    <w:right w:val="none" w:sz="0" w:space="0" w:color="auto"/>
                  </w:divBdr>
                </w:div>
                <w:div w:id="959184940">
                  <w:marLeft w:val="0"/>
                  <w:marRight w:val="0"/>
                  <w:marTop w:val="0"/>
                  <w:marBottom w:val="0"/>
                  <w:divBdr>
                    <w:top w:val="none" w:sz="0" w:space="0" w:color="auto"/>
                    <w:left w:val="none" w:sz="0" w:space="0" w:color="auto"/>
                    <w:bottom w:val="none" w:sz="0" w:space="0" w:color="auto"/>
                    <w:right w:val="none" w:sz="0" w:space="0" w:color="auto"/>
                  </w:divBdr>
                </w:div>
                <w:div w:id="444232647">
                  <w:marLeft w:val="0"/>
                  <w:marRight w:val="0"/>
                  <w:marTop w:val="0"/>
                  <w:marBottom w:val="0"/>
                  <w:divBdr>
                    <w:top w:val="none" w:sz="0" w:space="0" w:color="auto"/>
                    <w:left w:val="none" w:sz="0" w:space="0" w:color="auto"/>
                    <w:bottom w:val="none" w:sz="0" w:space="0" w:color="auto"/>
                    <w:right w:val="none" w:sz="0" w:space="0" w:color="auto"/>
                  </w:divBdr>
                </w:div>
                <w:div w:id="1008408124">
                  <w:marLeft w:val="0"/>
                  <w:marRight w:val="0"/>
                  <w:marTop w:val="0"/>
                  <w:marBottom w:val="0"/>
                  <w:divBdr>
                    <w:top w:val="none" w:sz="0" w:space="0" w:color="auto"/>
                    <w:left w:val="none" w:sz="0" w:space="0" w:color="auto"/>
                    <w:bottom w:val="none" w:sz="0" w:space="0" w:color="auto"/>
                    <w:right w:val="none" w:sz="0" w:space="0" w:color="auto"/>
                  </w:divBdr>
                </w:div>
                <w:div w:id="463892989">
                  <w:marLeft w:val="0"/>
                  <w:marRight w:val="0"/>
                  <w:marTop w:val="0"/>
                  <w:marBottom w:val="0"/>
                  <w:divBdr>
                    <w:top w:val="none" w:sz="0" w:space="0" w:color="auto"/>
                    <w:left w:val="none" w:sz="0" w:space="0" w:color="auto"/>
                    <w:bottom w:val="none" w:sz="0" w:space="0" w:color="auto"/>
                    <w:right w:val="none" w:sz="0" w:space="0" w:color="auto"/>
                  </w:divBdr>
                </w:div>
                <w:div w:id="595095365">
                  <w:marLeft w:val="0"/>
                  <w:marRight w:val="0"/>
                  <w:marTop w:val="0"/>
                  <w:marBottom w:val="0"/>
                  <w:divBdr>
                    <w:top w:val="none" w:sz="0" w:space="0" w:color="auto"/>
                    <w:left w:val="none" w:sz="0" w:space="0" w:color="auto"/>
                    <w:bottom w:val="none" w:sz="0" w:space="0" w:color="auto"/>
                    <w:right w:val="none" w:sz="0" w:space="0" w:color="auto"/>
                  </w:divBdr>
                </w:div>
                <w:div w:id="1683778523">
                  <w:marLeft w:val="0"/>
                  <w:marRight w:val="0"/>
                  <w:marTop w:val="0"/>
                  <w:marBottom w:val="0"/>
                  <w:divBdr>
                    <w:top w:val="none" w:sz="0" w:space="0" w:color="auto"/>
                    <w:left w:val="none" w:sz="0" w:space="0" w:color="auto"/>
                    <w:bottom w:val="none" w:sz="0" w:space="0" w:color="auto"/>
                    <w:right w:val="none" w:sz="0" w:space="0" w:color="auto"/>
                  </w:divBdr>
                </w:div>
                <w:div w:id="1214539346">
                  <w:marLeft w:val="0"/>
                  <w:marRight w:val="0"/>
                  <w:marTop w:val="0"/>
                  <w:marBottom w:val="0"/>
                  <w:divBdr>
                    <w:top w:val="none" w:sz="0" w:space="0" w:color="auto"/>
                    <w:left w:val="none" w:sz="0" w:space="0" w:color="auto"/>
                    <w:bottom w:val="none" w:sz="0" w:space="0" w:color="auto"/>
                    <w:right w:val="none" w:sz="0" w:space="0" w:color="auto"/>
                  </w:divBdr>
                </w:div>
                <w:div w:id="94447890">
                  <w:marLeft w:val="0"/>
                  <w:marRight w:val="0"/>
                  <w:marTop w:val="0"/>
                  <w:marBottom w:val="0"/>
                  <w:divBdr>
                    <w:top w:val="none" w:sz="0" w:space="0" w:color="auto"/>
                    <w:left w:val="none" w:sz="0" w:space="0" w:color="auto"/>
                    <w:bottom w:val="none" w:sz="0" w:space="0" w:color="auto"/>
                    <w:right w:val="none" w:sz="0" w:space="0" w:color="auto"/>
                  </w:divBdr>
                  <w:divsChild>
                    <w:div w:id="143930845">
                      <w:marLeft w:val="0"/>
                      <w:marRight w:val="0"/>
                      <w:marTop w:val="0"/>
                      <w:marBottom w:val="150"/>
                      <w:divBdr>
                        <w:top w:val="none" w:sz="0" w:space="0" w:color="auto"/>
                        <w:left w:val="none" w:sz="0" w:space="0" w:color="auto"/>
                        <w:bottom w:val="none" w:sz="0" w:space="0" w:color="auto"/>
                        <w:right w:val="none" w:sz="0" w:space="0" w:color="auto"/>
                      </w:divBdr>
                      <w:divsChild>
                        <w:div w:id="1578326816">
                          <w:marLeft w:val="0"/>
                          <w:marRight w:val="0"/>
                          <w:marTop w:val="0"/>
                          <w:marBottom w:val="0"/>
                          <w:divBdr>
                            <w:top w:val="none" w:sz="0" w:space="0" w:color="auto"/>
                            <w:left w:val="none" w:sz="0" w:space="0" w:color="auto"/>
                            <w:bottom w:val="none" w:sz="0" w:space="0" w:color="auto"/>
                            <w:right w:val="none" w:sz="0" w:space="0" w:color="auto"/>
                          </w:divBdr>
                          <w:divsChild>
                            <w:div w:id="1662200201">
                              <w:marLeft w:val="0"/>
                              <w:marRight w:val="0"/>
                              <w:marTop w:val="0"/>
                              <w:marBottom w:val="0"/>
                              <w:divBdr>
                                <w:top w:val="none" w:sz="0" w:space="0" w:color="auto"/>
                                <w:left w:val="none" w:sz="0" w:space="0" w:color="auto"/>
                                <w:bottom w:val="none" w:sz="0" w:space="0" w:color="auto"/>
                                <w:right w:val="none" w:sz="0" w:space="0" w:color="auto"/>
                              </w:divBdr>
                              <w:divsChild>
                                <w:div w:id="218832343">
                                  <w:marLeft w:val="0"/>
                                  <w:marRight w:val="0"/>
                                  <w:marTop w:val="0"/>
                                  <w:marBottom w:val="0"/>
                                  <w:divBdr>
                                    <w:top w:val="none" w:sz="0" w:space="0" w:color="auto"/>
                                    <w:left w:val="none" w:sz="0" w:space="0" w:color="auto"/>
                                    <w:bottom w:val="none" w:sz="0" w:space="0" w:color="auto"/>
                                    <w:right w:val="none" w:sz="0" w:space="0" w:color="auto"/>
                                  </w:divBdr>
                                </w:div>
                              </w:divsChild>
                            </w:div>
                            <w:div w:id="8677526">
                              <w:marLeft w:val="0"/>
                              <w:marRight w:val="0"/>
                              <w:marTop w:val="0"/>
                              <w:marBottom w:val="0"/>
                              <w:divBdr>
                                <w:top w:val="none" w:sz="0" w:space="0" w:color="auto"/>
                                <w:left w:val="none" w:sz="0" w:space="0" w:color="auto"/>
                                <w:bottom w:val="none" w:sz="0" w:space="0" w:color="auto"/>
                                <w:right w:val="none" w:sz="0" w:space="0" w:color="auto"/>
                              </w:divBdr>
                            </w:div>
                            <w:div w:id="18736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85335&amp;action=statistics" TargetMode="External"/><Relationship Id="rId13" Type="http://schemas.openxmlformats.org/officeDocument/2006/relationships/hyperlink" Target="http://www.b2b-mrsk.ru/popups/send_message.html?action=send&amp;to=121894" TargetMode="External"/><Relationship Id="rId18" Type="http://schemas.openxmlformats.org/officeDocument/2006/relationships/hyperlink" Target="http://www.b2b-mrsk.ru/market/view.html?id=885335&amp;action=gkpz_fields&amp;back_url=%2Fmarket%2Fview.html%3Fid%3D885335&amp;gkpz_trade_id=115388" TargetMode="External"/><Relationship Id="rId26" Type="http://schemas.openxmlformats.org/officeDocument/2006/relationships/hyperlink" Target="http://www.b2b-mrsk.ru/market/view.html?id=885335&amp;action=cance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edit.html?id=885335&amp;action=docs" TargetMode="External"/><Relationship Id="rId34" Type="http://schemas.openxmlformats.org/officeDocument/2006/relationships/hyperlink" Target="http://www.b2b-mrsk.ru/zgr/?action=add_to_queue&amp;lot_id=885335&amp;lot_type=4" TargetMode="External"/><Relationship Id="rId7" Type="http://schemas.openxmlformats.org/officeDocument/2006/relationships/hyperlink" Target="http://www.b2b-mrsk.ru/market/view.html?id=885335&amp;action=registered" TargetMode="External"/><Relationship Id="rId12" Type="http://schemas.openxmlformats.org/officeDocument/2006/relationships/hyperlink" Target="http://www.b2b-mrsk.ru/market/view.html?id=885335&amp;switch_price_both_view=1" TargetMode="External"/><Relationship Id="rId17" Type="http://schemas.openxmlformats.org/officeDocument/2006/relationships/hyperlink" Target="mailto:YakovlenkoYV%40nues.te.ru" TargetMode="External"/><Relationship Id="rId25" Type="http://schemas.openxmlformats.org/officeDocument/2006/relationships/hyperlink" Target="http://www.b2b-mrsk.ru/market/edit.html?id=885335&amp;action=delete" TargetMode="External"/><Relationship Id="rId33" Type="http://schemas.openxmlformats.org/officeDocument/2006/relationships/hyperlink" Target="https://zakupki.gov.ru/223/purchase/private/purchase/notice-info/details.html?noticeInfoId=6695449" TargetMode="External"/><Relationship Id="rId38" Type="http://schemas.openxmlformats.org/officeDocument/2006/relationships/control" Target="activeX/activeX2.xm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92518083.7z&amp;title=%D0%97%D0%94.7z"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885335&amp;action=invitations" TargetMode="External"/><Relationship Id="rId11" Type="http://schemas.openxmlformats.org/officeDocument/2006/relationships/hyperlink" Target="http://www.b2b-mrsk.ru/market/list.html?all=0&amp;bookmarks=0&amp;cat_id=42911211&amp;type=4" TargetMode="External"/><Relationship Id="rId24" Type="http://schemas.openxmlformats.org/officeDocument/2006/relationships/hyperlink" Target="http://www.b2b-mrsk.ru/market/edit.html?id=885335&amp;action=edit" TargetMode="External"/><Relationship Id="rId32" Type="http://schemas.openxmlformats.org/officeDocument/2006/relationships/hyperlink" Target="http://www.b2b-mrsk.ru/zgr/?action=get_xml&amp;lot_id=885335&amp;lot_type=4" TargetMode="External"/><Relationship Id="rId37" Type="http://schemas.openxmlformats.org/officeDocument/2006/relationships/image" Target="media/image3.wmf"/><Relationship Id="rId40" Type="http://schemas.openxmlformats.org/officeDocument/2006/relationships/theme" Target="theme/theme1.xml"/><Relationship Id="rId5" Type="http://schemas.openxmlformats.org/officeDocument/2006/relationships/hyperlink" Target="http://www.b2b-mrsk.ru/market/view.html?id=885335&amp;action=explanation" TargetMode="External"/><Relationship Id="rId15" Type="http://schemas.openxmlformats.org/officeDocument/2006/relationships/hyperlink" Target="http://www.b2b-mrsk.ru/firms/filial-ao-tiumenenergo-niues-g-nefteiugansk/102341/" TargetMode="External"/><Relationship Id="rId23" Type="http://schemas.openxmlformats.org/officeDocument/2006/relationships/hyperlink" Target="http://www.b2b-mrsk.ru/market/view.html?id=885335&amp;action=signed_doc&amp;key=auction" TargetMode="External"/><Relationship Id="rId28" Type="http://schemas.openxmlformats.org/officeDocument/2006/relationships/hyperlink" Target="http://www.b2b-mrsk.ru/market/view.html?id=885335&amp;action=fas_action&amp;fas_trading_action=stop" TargetMode="External"/><Relationship Id="rId36" Type="http://schemas.openxmlformats.org/officeDocument/2006/relationships/control" Target="activeX/activeX1.xml"/><Relationship Id="rId10" Type="http://schemas.openxmlformats.org/officeDocument/2006/relationships/hyperlink" Target="http://www.b2b-mrsk.ru/market/view.html?id=885335&amp;action=bet_fields" TargetMode="External"/><Relationship Id="rId19" Type="http://schemas.openxmlformats.org/officeDocument/2006/relationships/image" Target="media/image1.png"/><Relationship Id="rId31" Type="http://schemas.openxmlformats.org/officeDocument/2006/relationships/hyperlink" Target="http://www.b2b-mrsk.ru/market/procedure_subscription.html?popup=1&amp;action=unsubscribe&amp;lot_type=4&amp;proc_id=885335&amp;hash=cec39f083529da14f21731007420f3d7" TargetMode="External"/><Relationship Id="rId4" Type="http://schemas.openxmlformats.org/officeDocument/2006/relationships/webSettings" Target="webSettings.xml"/><Relationship Id="rId9" Type="http://schemas.openxmlformats.org/officeDocument/2006/relationships/hyperlink" Target="http://www.b2b-mrsk.ru/market/view.html?id=885335&amp;action=offers" TargetMode="External"/><Relationship Id="rId14" Type="http://schemas.openxmlformats.org/officeDocument/2006/relationships/hyperlink" Target="http://www.b2b-mrsk.ru/popups/send_message.html?action=send&amp;to=121894" TargetMode="External"/><Relationship Id="rId22" Type="http://schemas.openxmlformats.org/officeDocument/2006/relationships/hyperlink" Target="http://www.b2b-mrsk.ru/market/view.html?id=885335&amp;action=signed_doc&amp;key=auction_docs" TargetMode="External"/><Relationship Id="rId27" Type="http://schemas.openxmlformats.org/officeDocument/2006/relationships/hyperlink" Target="http://www.b2b-mrsk.ru/market/edit.html?duplicated_from_id=885335" TargetMode="External"/><Relationship Id="rId30" Type="http://schemas.openxmlformats.org/officeDocument/2006/relationships/hyperlink" Target="http://www.b2b-mrsk.ru/market/procedure_subscription.html?popup=1&amp;action=subscribe&amp;lot_type=4&amp;proc_id=885335&amp;hash=cec39f083529da14f21731007420f3d7" TargetMode="External"/><Relationship Id="rId35"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1770</Words>
  <Characters>10093</Characters>
  <Application>Microsoft Office Word</Application>
  <DocSecurity>0</DocSecurity>
  <Lines>84</Lines>
  <Paragraphs>23</Paragraphs>
  <ScaleCrop>false</ScaleCrop>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3</cp:revision>
  <dcterms:created xsi:type="dcterms:W3CDTF">2017-09-25T06:36:00Z</dcterms:created>
  <dcterms:modified xsi:type="dcterms:W3CDTF">2017-09-25T06:37:00Z</dcterms:modified>
</cp:coreProperties>
</file>