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CB6" w:rsidRDefault="0084738A" w:rsidP="0084738A">
      <w:pPr>
        <w:jc w:val="center"/>
        <w:rPr>
          <w:rFonts w:ascii="Times New Roman" w:hAnsi="Times New Roman" w:cs="Times New Roman"/>
        </w:rPr>
      </w:pPr>
      <w:r>
        <w:rPr>
          <w:rFonts w:ascii="Times New Roman" w:hAnsi="Times New Roman" w:cs="Times New Roman"/>
        </w:rPr>
        <w:t xml:space="preserve">Строительство ЛЭП 110 </w:t>
      </w:r>
      <w:proofErr w:type="spellStart"/>
      <w:r>
        <w:rPr>
          <w:rFonts w:ascii="Times New Roman" w:hAnsi="Times New Roman" w:cs="Times New Roman"/>
        </w:rPr>
        <w:t>кВ</w:t>
      </w:r>
      <w:proofErr w:type="spellEnd"/>
      <w:r>
        <w:rPr>
          <w:rFonts w:ascii="Times New Roman" w:hAnsi="Times New Roman" w:cs="Times New Roman"/>
        </w:rPr>
        <w:t xml:space="preserve"> от ВЛ 110 </w:t>
      </w:r>
      <w:proofErr w:type="spellStart"/>
      <w:r>
        <w:rPr>
          <w:rFonts w:ascii="Times New Roman" w:hAnsi="Times New Roman" w:cs="Times New Roman"/>
        </w:rPr>
        <w:t>кВ</w:t>
      </w:r>
      <w:proofErr w:type="spellEnd"/>
      <w:r>
        <w:rPr>
          <w:rFonts w:ascii="Times New Roman" w:hAnsi="Times New Roman" w:cs="Times New Roman"/>
        </w:rPr>
        <w:t xml:space="preserve"> «Снежная - КС-7 Тобольского ТПО филиала АО «Тюменьэнерго» - «Тюменские распределительные сети»</w:t>
      </w:r>
    </w:p>
    <w:tbl>
      <w:tblPr>
        <w:tblStyle w:val="a3"/>
        <w:tblW w:w="15021" w:type="dxa"/>
        <w:jc w:val="center"/>
        <w:tblLayout w:type="fixed"/>
        <w:tblLook w:val="04A0" w:firstRow="1" w:lastRow="0" w:firstColumn="1" w:lastColumn="0" w:noHBand="0" w:noVBand="1"/>
      </w:tblPr>
      <w:tblGrid>
        <w:gridCol w:w="704"/>
        <w:gridCol w:w="6804"/>
        <w:gridCol w:w="7513"/>
      </w:tblGrid>
      <w:tr w:rsidR="00AF269A" w:rsidTr="00335421">
        <w:trPr>
          <w:jc w:val="center"/>
        </w:trPr>
        <w:tc>
          <w:tcPr>
            <w:tcW w:w="704" w:type="dxa"/>
            <w:vAlign w:val="center"/>
          </w:tcPr>
          <w:p w:rsidR="00AF269A" w:rsidRDefault="00AF269A" w:rsidP="00335421">
            <w:pPr>
              <w:jc w:val="center"/>
              <w:rPr>
                <w:rFonts w:ascii="Times New Roman" w:hAnsi="Times New Roman" w:cs="Times New Roman"/>
              </w:rPr>
            </w:pPr>
            <w:r>
              <w:rPr>
                <w:rFonts w:ascii="Times New Roman" w:hAnsi="Times New Roman" w:cs="Times New Roman"/>
              </w:rPr>
              <w:t>№ п/п</w:t>
            </w:r>
          </w:p>
        </w:tc>
        <w:tc>
          <w:tcPr>
            <w:tcW w:w="6804" w:type="dxa"/>
            <w:vAlign w:val="center"/>
          </w:tcPr>
          <w:p w:rsidR="00AF269A" w:rsidRDefault="00AF269A" w:rsidP="00335421">
            <w:pPr>
              <w:jc w:val="center"/>
              <w:rPr>
                <w:rFonts w:ascii="Times New Roman" w:hAnsi="Times New Roman" w:cs="Times New Roman"/>
              </w:rPr>
            </w:pPr>
            <w:r>
              <w:rPr>
                <w:rFonts w:ascii="Times New Roman" w:hAnsi="Times New Roman" w:cs="Times New Roman"/>
              </w:rPr>
              <w:t>Вопрос</w:t>
            </w:r>
          </w:p>
        </w:tc>
        <w:tc>
          <w:tcPr>
            <w:tcW w:w="7513" w:type="dxa"/>
            <w:vAlign w:val="center"/>
          </w:tcPr>
          <w:p w:rsidR="00AF269A" w:rsidRPr="004657EF" w:rsidRDefault="00AF269A" w:rsidP="00335421">
            <w:pPr>
              <w:jc w:val="center"/>
              <w:rPr>
                <w:rFonts w:ascii="Times New Roman" w:hAnsi="Times New Roman" w:cs="Times New Roman"/>
                <w:color w:val="FF0000"/>
              </w:rPr>
            </w:pPr>
            <w:r>
              <w:rPr>
                <w:rFonts w:ascii="Times New Roman" w:hAnsi="Times New Roman" w:cs="Times New Roman"/>
              </w:rPr>
              <w:t>О</w:t>
            </w:r>
            <w:r w:rsidRPr="00AF269A">
              <w:rPr>
                <w:rFonts w:ascii="Times New Roman" w:hAnsi="Times New Roman" w:cs="Times New Roman"/>
              </w:rPr>
              <w:t>твет</w:t>
            </w:r>
          </w:p>
        </w:tc>
      </w:tr>
      <w:tr w:rsidR="00AF269A" w:rsidTr="00C220F7">
        <w:trPr>
          <w:jc w:val="center"/>
        </w:trPr>
        <w:tc>
          <w:tcPr>
            <w:tcW w:w="704" w:type="dxa"/>
          </w:tcPr>
          <w:p w:rsidR="00AF269A" w:rsidRDefault="00AF269A" w:rsidP="0084738A">
            <w:pPr>
              <w:jc w:val="center"/>
              <w:rPr>
                <w:rFonts w:ascii="Times New Roman" w:hAnsi="Times New Roman" w:cs="Times New Roman"/>
              </w:rPr>
            </w:pPr>
            <w:r>
              <w:rPr>
                <w:rFonts w:ascii="Times New Roman" w:hAnsi="Times New Roman" w:cs="Times New Roman"/>
              </w:rPr>
              <w:t>1</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 xml:space="preserve">Стр. 10 ПОС «… Доставка материалов от базы материально-технического обеспечения до места производства работ осуществляется по </w:t>
            </w:r>
            <w:proofErr w:type="spellStart"/>
            <w:r>
              <w:rPr>
                <w:rFonts w:ascii="Times New Roman" w:hAnsi="Times New Roman" w:cs="Times New Roman"/>
              </w:rPr>
              <w:t>вдольтрассовой</w:t>
            </w:r>
            <w:proofErr w:type="spellEnd"/>
            <w:r>
              <w:rPr>
                <w:rFonts w:ascii="Times New Roman" w:hAnsi="Times New Roman" w:cs="Times New Roman"/>
              </w:rPr>
              <w:t xml:space="preserve"> дороге автотранспортом…». Прошу сообщить возможность </w:t>
            </w:r>
            <w:proofErr w:type="spellStart"/>
            <w:r>
              <w:rPr>
                <w:rFonts w:ascii="Times New Roman" w:hAnsi="Times New Roman" w:cs="Times New Roman"/>
              </w:rPr>
              <w:t>вдольтрассового</w:t>
            </w:r>
            <w:proofErr w:type="spellEnd"/>
            <w:r>
              <w:rPr>
                <w:rFonts w:ascii="Times New Roman" w:hAnsi="Times New Roman" w:cs="Times New Roman"/>
              </w:rPr>
              <w:t xml:space="preserve"> проезда по торфянику глубиной 6 м (согласно ПОС) без дополнительных работ по устройству лежневых дорог или </w:t>
            </w:r>
            <w:proofErr w:type="spellStart"/>
            <w:r>
              <w:rPr>
                <w:rFonts w:ascii="Times New Roman" w:hAnsi="Times New Roman" w:cs="Times New Roman"/>
              </w:rPr>
              <w:t>намораживания</w:t>
            </w:r>
            <w:proofErr w:type="spellEnd"/>
            <w:r>
              <w:rPr>
                <w:rFonts w:ascii="Times New Roman" w:hAnsi="Times New Roman" w:cs="Times New Roman"/>
              </w:rPr>
              <w:t>, какова несущая способность грунта по трассе ВЛ</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Согласно геологических изысканий места залежи торфа расположены на пикетах: ПК41+25.0-ПК54+0.0; ПК58+25.0-ПК63+75.0; ПК84+75.0-ПК86+20.5; ПК86+33.7-ПК91+52.0; ПК91+61.1-ПК122+50.0; ПК143+75.0-ПК145+53.0.</w:t>
            </w:r>
          </w:p>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Выполнение основного объёма работ предполагается в зимнее время.</w:t>
            </w:r>
          </w:p>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 xml:space="preserve">В случае необходимости при недостаточной </w:t>
            </w:r>
            <w:proofErr w:type="spellStart"/>
            <w:r w:rsidRPr="00C220F7">
              <w:rPr>
                <w:rFonts w:ascii="Times New Roman" w:hAnsi="Times New Roman" w:cs="Times New Roman"/>
              </w:rPr>
              <w:t>промораживаемости</w:t>
            </w:r>
            <w:proofErr w:type="spellEnd"/>
            <w:r w:rsidRPr="00C220F7">
              <w:rPr>
                <w:rFonts w:ascii="Times New Roman" w:hAnsi="Times New Roman" w:cs="Times New Roman"/>
              </w:rPr>
              <w:t xml:space="preserve"> данного участка может возникнуть необходимость устройства </w:t>
            </w:r>
            <w:proofErr w:type="spellStart"/>
            <w:r w:rsidRPr="00C220F7">
              <w:rPr>
                <w:rFonts w:ascii="Times New Roman" w:hAnsi="Times New Roman" w:cs="Times New Roman"/>
              </w:rPr>
              <w:t>лежнёвых</w:t>
            </w:r>
            <w:proofErr w:type="spellEnd"/>
            <w:r w:rsidRPr="00C220F7">
              <w:rPr>
                <w:rFonts w:ascii="Times New Roman" w:hAnsi="Times New Roman" w:cs="Times New Roman"/>
              </w:rPr>
              <w:t xml:space="preserve"> дорог. Затраты в случае появления данной необходимости возможно использовать из статьи «непредвиденные»</w:t>
            </w:r>
          </w:p>
          <w:p w:rsidR="00AF269A" w:rsidRPr="00C220F7" w:rsidRDefault="00AF269A" w:rsidP="00335421">
            <w:pPr>
              <w:jc w:val="both"/>
              <w:rPr>
                <w:rFonts w:ascii="Times New Roman" w:hAnsi="Times New Roman" w:cs="Times New Roman"/>
              </w:rPr>
            </w:pPr>
          </w:p>
        </w:tc>
      </w:tr>
      <w:tr w:rsidR="00AF269A" w:rsidTr="00C220F7">
        <w:trPr>
          <w:trHeight w:val="2953"/>
          <w:jc w:val="center"/>
        </w:trPr>
        <w:tc>
          <w:tcPr>
            <w:tcW w:w="704" w:type="dxa"/>
          </w:tcPr>
          <w:p w:rsidR="00AF269A" w:rsidRDefault="00AF269A" w:rsidP="0084738A">
            <w:pPr>
              <w:jc w:val="center"/>
              <w:rPr>
                <w:rFonts w:ascii="Times New Roman" w:hAnsi="Times New Roman" w:cs="Times New Roman"/>
              </w:rPr>
            </w:pPr>
            <w:r>
              <w:rPr>
                <w:rFonts w:ascii="Times New Roman" w:hAnsi="Times New Roman" w:cs="Times New Roman"/>
              </w:rPr>
              <w:t>2</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В ПОС предусмотрено устройство базы материально-технического обеспечения между опорами №17 и №18, вахтового поселка между опорами №16-17.</w:t>
            </w:r>
          </w:p>
          <w:p w:rsidR="00AF269A" w:rsidRPr="00364E3F" w:rsidRDefault="00AF269A" w:rsidP="00335421">
            <w:pPr>
              <w:jc w:val="both"/>
              <w:rPr>
                <w:rFonts w:ascii="Times New Roman" w:hAnsi="Times New Roman" w:cs="Times New Roman"/>
              </w:rPr>
            </w:pPr>
            <w:r w:rsidRPr="00364E3F">
              <w:rPr>
                <w:rFonts w:ascii="Times New Roman" w:hAnsi="Times New Roman" w:cs="Times New Roman"/>
              </w:rPr>
              <w:t>- не определены условия электроснабжения. На стр. 18 ПОС выполнен расчет в потребности эл. Энергии, где предусмотрены затраты на выработку электроэнергии автономными источниками.</w:t>
            </w:r>
          </w:p>
          <w:p w:rsidR="00AF269A" w:rsidRDefault="00AF269A" w:rsidP="00335421">
            <w:pPr>
              <w:jc w:val="both"/>
              <w:rPr>
                <w:rFonts w:ascii="Times New Roman" w:hAnsi="Times New Roman" w:cs="Times New Roman"/>
              </w:rPr>
            </w:pPr>
            <w:r>
              <w:rPr>
                <w:rFonts w:ascii="Times New Roman" w:hAnsi="Times New Roman" w:cs="Times New Roman"/>
              </w:rPr>
              <w:t>- Имеются ли разрешительные документы на право использования лесных дорог для проезда от съезда с автодороги Тюмень-Ханты-Мансийск до трассы ВЛ, есть ли необходимость заключить договор аренды?</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 xml:space="preserve">– Проектом предусмотрены дизельные передвижные электростанции. В проекте указаны ориентировочные потребности в дизельном топливе, в </w:t>
            </w:r>
            <w:proofErr w:type="spellStart"/>
            <w:r w:rsidRPr="00C220F7">
              <w:rPr>
                <w:rFonts w:ascii="Times New Roman" w:hAnsi="Times New Roman" w:cs="Times New Roman"/>
              </w:rPr>
              <w:t>т.ч</w:t>
            </w:r>
            <w:proofErr w:type="spellEnd"/>
            <w:r w:rsidRPr="00C220F7">
              <w:rPr>
                <w:rFonts w:ascii="Times New Roman" w:hAnsi="Times New Roman" w:cs="Times New Roman"/>
              </w:rPr>
              <w:t>. для передвижных электростанций.</w:t>
            </w:r>
          </w:p>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 В качестве проезда к месту проведения работ предусматривается промысловая дорога, принадлежащая ООО «ПИТ «</w:t>
            </w:r>
            <w:proofErr w:type="spellStart"/>
            <w:r w:rsidRPr="00C220F7">
              <w:rPr>
                <w:rFonts w:ascii="Times New Roman" w:hAnsi="Times New Roman" w:cs="Times New Roman"/>
              </w:rPr>
              <w:t>Сибинтэк</w:t>
            </w:r>
            <w:proofErr w:type="spellEnd"/>
            <w:r w:rsidRPr="00C220F7">
              <w:rPr>
                <w:rFonts w:ascii="Times New Roman" w:hAnsi="Times New Roman" w:cs="Times New Roman"/>
              </w:rPr>
              <w:t>». В адрес собственника дор</w:t>
            </w:r>
            <w:bookmarkStart w:id="0" w:name="_GoBack"/>
            <w:bookmarkEnd w:id="0"/>
            <w:r w:rsidRPr="00C220F7">
              <w:rPr>
                <w:rFonts w:ascii="Times New Roman" w:hAnsi="Times New Roman" w:cs="Times New Roman"/>
              </w:rPr>
              <w:t>оги был направлен запрос о разрешении пользования дорогами. Согласно ответу перед началом строительства необходимо предварительно согласовать технику с собственником и получить разрешение для использования дорог.</w:t>
            </w:r>
          </w:p>
        </w:tc>
      </w:tr>
      <w:tr w:rsidR="00AF269A" w:rsidTr="00C220F7">
        <w:trPr>
          <w:jc w:val="center"/>
        </w:trPr>
        <w:tc>
          <w:tcPr>
            <w:tcW w:w="704" w:type="dxa"/>
          </w:tcPr>
          <w:p w:rsidR="00AF269A" w:rsidRDefault="00AF269A" w:rsidP="0084738A">
            <w:pPr>
              <w:jc w:val="center"/>
              <w:rPr>
                <w:rFonts w:ascii="Times New Roman" w:hAnsi="Times New Roman" w:cs="Times New Roman"/>
              </w:rPr>
            </w:pPr>
            <w:r>
              <w:rPr>
                <w:rFonts w:ascii="Times New Roman" w:hAnsi="Times New Roman" w:cs="Times New Roman"/>
              </w:rPr>
              <w:t>3</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Стр. 28 ПОС «Работы по ВЛ при прохождении по водным местностям рекомендуется производить в зимний период, что позволит снизить затраты на устройство переходов…».</w:t>
            </w:r>
          </w:p>
          <w:p w:rsidR="00AF269A" w:rsidRDefault="00AF269A" w:rsidP="00335421">
            <w:pPr>
              <w:jc w:val="both"/>
              <w:rPr>
                <w:rFonts w:ascii="Times New Roman" w:hAnsi="Times New Roman" w:cs="Times New Roman"/>
              </w:rPr>
            </w:pPr>
            <w:r>
              <w:rPr>
                <w:rFonts w:ascii="Times New Roman" w:hAnsi="Times New Roman" w:cs="Times New Roman"/>
              </w:rPr>
              <w:t xml:space="preserve">Вопрос: Прошу обозначить сроки образования ледяного покрытия необходимой толщины для осуществления переездов тяжелой строительной техники, а именно: а/крана, </w:t>
            </w:r>
            <w:proofErr w:type="spellStart"/>
            <w:r>
              <w:rPr>
                <w:rFonts w:ascii="Times New Roman" w:hAnsi="Times New Roman" w:cs="Times New Roman"/>
              </w:rPr>
              <w:t>сваебоя</w:t>
            </w:r>
            <w:proofErr w:type="spellEnd"/>
            <w:r>
              <w:rPr>
                <w:rFonts w:ascii="Times New Roman" w:hAnsi="Times New Roman" w:cs="Times New Roman"/>
              </w:rPr>
              <w:t>, бульдозера и перевозки материалов?</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Рекомендации перевоза техники свыше 60 (40) т. представлены в  приложении 1.</w:t>
            </w:r>
          </w:p>
        </w:tc>
      </w:tr>
      <w:tr w:rsidR="00AF269A" w:rsidTr="00C220F7">
        <w:trPr>
          <w:jc w:val="center"/>
        </w:trPr>
        <w:tc>
          <w:tcPr>
            <w:tcW w:w="704" w:type="dxa"/>
          </w:tcPr>
          <w:p w:rsidR="00AF269A" w:rsidRDefault="00AF269A" w:rsidP="0084738A">
            <w:pPr>
              <w:jc w:val="center"/>
              <w:rPr>
                <w:rFonts w:ascii="Times New Roman" w:hAnsi="Times New Roman" w:cs="Times New Roman"/>
              </w:rPr>
            </w:pPr>
            <w:r>
              <w:rPr>
                <w:rFonts w:ascii="Times New Roman" w:hAnsi="Times New Roman" w:cs="Times New Roman"/>
              </w:rPr>
              <w:t>4</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Стр. 31 ПОС «…Очистка трассы от порубочных остатков, измельчения древесно-кустарниковой растительности. В состав работ входит: …-корчевка пней». Прошу пояснить: надо ли выполнять работы по утилизации выкорчеванных пней и кустарника, и где предусмотрены затраты на эти работы?</w:t>
            </w:r>
          </w:p>
          <w:p w:rsidR="00AF269A" w:rsidRDefault="00AF269A" w:rsidP="00335421">
            <w:pPr>
              <w:jc w:val="both"/>
              <w:rPr>
                <w:rFonts w:ascii="Times New Roman" w:hAnsi="Times New Roman" w:cs="Times New Roman"/>
              </w:rPr>
            </w:pPr>
          </w:p>
        </w:tc>
        <w:tc>
          <w:tcPr>
            <w:tcW w:w="7513" w:type="dxa"/>
          </w:tcPr>
          <w:p w:rsidR="00AF269A" w:rsidRPr="00AF269A" w:rsidRDefault="00AF269A" w:rsidP="00335421">
            <w:pPr>
              <w:jc w:val="both"/>
              <w:rPr>
                <w:rFonts w:ascii="Times New Roman" w:hAnsi="Times New Roman" w:cs="Times New Roman"/>
              </w:rPr>
            </w:pPr>
            <w:r w:rsidRPr="00AF269A">
              <w:rPr>
                <w:rFonts w:ascii="Times New Roman" w:hAnsi="Times New Roman" w:cs="Times New Roman"/>
              </w:rPr>
              <w:t xml:space="preserve">При разрубке просеки должны быть соблюдены требования Регламента по содержанию просек ВЛ 0,4 </w:t>
            </w:r>
            <w:proofErr w:type="spellStart"/>
            <w:r w:rsidRPr="00AF269A">
              <w:rPr>
                <w:rFonts w:ascii="Times New Roman" w:hAnsi="Times New Roman" w:cs="Times New Roman"/>
              </w:rPr>
              <w:t>кВ</w:t>
            </w:r>
            <w:proofErr w:type="spellEnd"/>
            <w:r w:rsidRPr="00AF269A">
              <w:rPr>
                <w:rFonts w:ascii="Times New Roman" w:hAnsi="Times New Roman" w:cs="Times New Roman"/>
              </w:rPr>
              <w:t xml:space="preserve"> и выше в нормативном состоянии (РЕ-ИА-21.1-27/1-01-2019):</w:t>
            </w:r>
          </w:p>
          <w:p w:rsidR="00AF269A" w:rsidRPr="00C220F7" w:rsidRDefault="00AF269A" w:rsidP="00335421">
            <w:pPr>
              <w:jc w:val="both"/>
              <w:rPr>
                <w:rFonts w:ascii="Times New Roman" w:hAnsi="Times New Roman" w:cs="Times New Roman"/>
              </w:rPr>
            </w:pPr>
            <w:r w:rsidRPr="00AF269A">
              <w:rPr>
                <w:rFonts w:ascii="Times New Roman" w:hAnsi="Times New Roman" w:cs="Times New Roman"/>
              </w:rPr>
              <w:t>высота пней после валки ДКР не должна превышать 10 см (при его диаметре до 30 см) и 1/3d (при диаметре более 30 см)</w:t>
            </w:r>
          </w:p>
        </w:tc>
      </w:tr>
      <w:tr w:rsidR="00AF269A" w:rsidTr="00C220F7">
        <w:trPr>
          <w:jc w:val="center"/>
        </w:trPr>
        <w:tc>
          <w:tcPr>
            <w:tcW w:w="704" w:type="dxa"/>
          </w:tcPr>
          <w:p w:rsidR="00AF269A" w:rsidRDefault="00AF269A" w:rsidP="00A14EB7">
            <w:pPr>
              <w:jc w:val="center"/>
              <w:rPr>
                <w:rFonts w:ascii="Times New Roman" w:hAnsi="Times New Roman" w:cs="Times New Roman"/>
              </w:rPr>
            </w:pPr>
            <w:r>
              <w:rPr>
                <w:rFonts w:ascii="Times New Roman" w:hAnsi="Times New Roman" w:cs="Times New Roman"/>
              </w:rPr>
              <w:t>5</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Стр. 34 ПОС и Лист ЕИ-085.17-ТЗ-АС-Ч-001</w:t>
            </w:r>
          </w:p>
          <w:p w:rsidR="00AF269A" w:rsidRDefault="00AF269A" w:rsidP="00335421">
            <w:pPr>
              <w:jc w:val="both"/>
              <w:rPr>
                <w:rFonts w:ascii="Times New Roman" w:hAnsi="Times New Roman" w:cs="Times New Roman"/>
              </w:rPr>
            </w:pPr>
            <w:r>
              <w:rPr>
                <w:rFonts w:ascii="Times New Roman" w:hAnsi="Times New Roman" w:cs="Times New Roman"/>
              </w:rPr>
              <w:t xml:space="preserve">В п.1 примечаний указано, что свая устанавливается в предварительно пробуренные </w:t>
            </w:r>
            <w:proofErr w:type="spellStart"/>
            <w:r>
              <w:rPr>
                <w:rFonts w:ascii="Times New Roman" w:hAnsi="Times New Roman" w:cs="Times New Roman"/>
              </w:rPr>
              <w:t>лидерные</w:t>
            </w:r>
            <w:proofErr w:type="spellEnd"/>
            <w:r>
              <w:rPr>
                <w:rFonts w:ascii="Times New Roman" w:hAnsi="Times New Roman" w:cs="Times New Roman"/>
              </w:rPr>
              <w:t xml:space="preserve"> скважины </w:t>
            </w:r>
            <w:r>
              <w:rPr>
                <w:rFonts w:ascii="Times New Roman" w:hAnsi="Times New Roman" w:cs="Times New Roman"/>
                <w:lang w:val="en-US"/>
              </w:rPr>
              <w:t>d</w:t>
            </w:r>
            <w:r>
              <w:rPr>
                <w:rFonts w:ascii="Times New Roman" w:hAnsi="Times New Roman" w:cs="Times New Roman"/>
              </w:rPr>
              <w:t>=520 мм, глубиной 2270 мм.</w:t>
            </w:r>
          </w:p>
          <w:p w:rsidR="00AF269A" w:rsidRPr="00A4337E" w:rsidRDefault="00AF269A" w:rsidP="00335421">
            <w:pPr>
              <w:jc w:val="both"/>
              <w:rPr>
                <w:rFonts w:ascii="Times New Roman" w:hAnsi="Times New Roman" w:cs="Times New Roman"/>
              </w:rPr>
            </w:pPr>
            <w:r>
              <w:rPr>
                <w:rFonts w:ascii="Times New Roman" w:hAnsi="Times New Roman" w:cs="Times New Roman"/>
              </w:rPr>
              <w:t xml:space="preserve">Как правило глубина </w:t>
            </w:r>
            <w:proofErr w:type="spellStart"/>
            <w:r>
              <w:rPr>
                <w:rFonts w:ascii="Times New Roman" w:hAnsi="Times New Roman" w:cs="Times New Roman"/>
              </w:rPr>
              <w:t>лидерной</w:t>
            </w:r>
            <w:proofErr w:type="spellEnd"/>
            <w:r>
              <w:rPr>
                <w:rFonts w:ascii="Times New Roman" w:hAnsi="Times New Roman" w:cs="Times New Roman"/>
              </w:rPr>
              <w:t xml:space="preserve"> скважины принимается равной 90% длины части сваи, погружаемой в грунт, но не более чем длина погружаемой сваи минус 1 м. Диаметр </w:t>
            </w:r>
            <w:proofErr w:type="spellStart"/>
            <w:r>
              <w:rPr>
                <w:rFonts w:ascii="Times New Roman" w:hAnsi="Times New Roman" w:cs="Times New Roman"/>
              </w:rPr>
              <w:t>лидерной</w:t>
            </w:r>
            <w:proofErr w:type="spellEnd"/>
            <w:r>
              <w:rPr>
                <w:rFonts w:ascii="Times New Roman" w:hAnsi="Times New Roman" w:cs="Times New Roman"/>
              </w:rPr>
              <w:t xml:space="preserve"> скважины принимается на 50-100 мм меньше поперечного сечения сваи. </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 xml:space="preserve">Согласно п. 4.4.3 «Рекомендаций по снижению касательных сил морозного выпучивания фундаментов с применением пластичных смазок и кремнийорганических эмалей НИИОСП имени Н. М. </w:t>
            </w:r>
            <w:proofErr w:type="spellStart"/>
            <w:r w:rsidRPr="00C220F7">
              <w:rPr>
                <w:rFonts w:ascii="Times New Roman" w:hAnsi="Times New Roman" w:cs="Times New Roman"/>
              </w:rPr>
              <w:t>Герсеванова</w:t>
            </w:r>
            <w:proofErr w:type="spellEnd"/>
            <w:r w:rsidRPr="00C220F7">
              <w:rPr>
                <w:rFonts w:ascii="Times New Roman" w:hAnsi="Times New Roman" w:cs="Times New Roman"/>
              </w:rPr>
              <w:t xml:space="preserve">» перед забивкой сваи необходимо на глубину сезонного промерзания делать лидер, поперечник которого должен быть на 0,05-0,10 м (0,52 м) больше поперечника сваи, чтобы исключить нарушение и повреждение обработанной поверхности сваи. Предусмотренная проектом </w:t>
            </w:r>
            <w:proofErr w:type="spellStart"/>
            <w:r w:rsidRPr="00C220F7">
              <w:rPr>
                <w:rFonts w:ascii="Times New Roman" w:hAnsi="Times New Roman" w:cs="Times New Roman"/>
              </w:rPr>
              <w:t>лидерная</w:t>
            </w:r>
            <w:proofErr w:type="spellEnd"/>
            <w:r w:rsidRPr="00C220F7">
              <w:rPr>
                <w:rFonts w:ascii="Times New Roman" w:hAnsi="Times New Roman" w:cs="Times New Roman"/>
              </w:rPr>
              <w:t xml:space="preserve"> скважина 0,52м необходима для исключения повреждений покрытия свай кремнийорганической эмали КО-174.</w:t>
            </w:r>
          </w:p>
        </w:tc>
      </w:tr>
      <w:tr w:rsidR="00AF269A" w:rsidTr="00C220F7">
        <w:trPr>
          <w:trHeight w:val="4007"/>
          <w:jc w:val="center"/>
        </w:trPr>
        <w:tc>
          <w:tcPr>
            <w:tcW w:w="704" w:type="dxa"/>
          </w:tcPr>
          <w:p w:rsidR="00AF269A" w:rsidRDefault="00AF269A" w:rsidP="00A14EB7">
            <w:pPr>
              <w:jc w:val="center"/>
              <w:rPr>
                <w:rFonts w:ascii="Times New Roman" w:hAnsi="Times New Roman" w:cs="Times New Roman"/>
              </w:rPr>
            </w:pPr>
            <w:r>
              <w:rPr>
                <w:rFonts w:ascii="Times New Roman" w:hAnsi="Times New Roman" w:cs="Times New Roman"/>
              </w:rPr>
              <w:t>6</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 xml:space="preserve">Стр. 35 ПОС «… До начала производства работ по сборке и монтажу опор должна быть подготовлена площадка, на которой будут выполняться работы, на нее должны быть завезены элементы опор. Все площадки должны иметь временные подъезды для автотранспорта и строительной техники.» Существуют значительные зоны разлива р. Малая Березовка, не указана возможность проезда, а именно: устройство лежневых дорог, </w:t>
            </w:r>
            <w:proofErr w:type="spellStart"/>
            <w:r>
              <w:rPr>
                <w:rFonts w:ascii="Times New Roman" w:hAnsi="Times New Roman" w:cs="Times New Roman"/>
              </w:rPr>
              <w:t>намораживание</w:t>
            </w:r>
            <w:proofErr w:type="spellEnd"/>
            <w:r>
              <w:rPr>
                <w:rFonts w:ascii="Times New Roman" w:hAnsi="Times New Roman" w:cs="Times New Roman"/>
              </w:rPr>
              <w:t xml:space="preserve"> с поливом водой, не указаны высотные отметки берегов и урезы воды, а соответственно необходимость устройства переездов через водные препятствия, а также устройство монтажных площадок для установки г/подъемных механизмов по установке опор. Прошу сообщить недостающие данные </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Затраты на устройство монтажных площадок учтены нормами на временные здания и сооружения в размере 3,3% от стоимости строительно-монтажных работ (см. ГСН 81-05-2001).</w:t>
            </w:r>
          </w:p>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 xml:space="preserve">Согласно тому </w:t>
            </w:r>
            <w:proofErr w:type="spellStart"/>
            <w:r w:rsidRPr="00C220F7">
              <w:rPr>
                <w:rFonts w:ascii="Times New Roman" w:hAnsi="Times New Roman" w:cs="Times New Roman"/>
              </w:rPr>
              <w:t>гидрометереологии</w:t>
            </w:r>
            <w:proofErr w:type="spellEnd"/>
            <w:r w:rsidRPr="00C220F7">
              <w:rPr>
                <w:rFonts w:ascii="Times New Roman" w:hAnsi="Times New Roman" w:cs="Times New Roman"/>
              </w:rPr>
              <w:t xml:space="preserve"> опоры не попадают в возможную зону подтопления.</w:t>
            </w:r>
          </w:p>
        </w:tc>
      </w:tr>
      <w:tr w:rsidR="00AF269A" w:rsidTr="00C220F7">
        <w:trPr>
          <w:jc w:val="center"/>
        </w:trPr>
        <w:tc>
          <w:tcPr>
            <w:tcW w:w="704" w:type="dxa"/>
          </w:tcPr>
          <w:p w:rsidR="00AF269A" w:rsidRDefault="00AF269A" w:rsidP="00A14EB7">
            <w:pPr>
              <w:jc w:val="center"/>
              <w:rPr>
                <w:rFonts w:ascii="Times New Roman" w:hAnsi="Times New Roman" w:cs="Times New Roman"/>
              </w:rPr>
            </w:pPr>
            <w:r>
              <w:rPr>
                <w:rFonts w:ascii="Times New Roman" w:hAnsi="Times New Roman" w:cs="Times New Roman"/>
              </w:rPr>
              <w:t>7</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Стр. 59 ПОС. Указаны участки строительства: 4,7 км по болоту, 9,81 км по лесу. Вопрос: Где отражены затраты на усложняющие условия работы?</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Так как работы, согласно ПОС, проводятся в зимний период по вырубленной просеке усложняющие условия в сметной документации не предусмотрены</w:t>
            </w:r>
          </w:p>
        </w:tc>
      </w:tr>
      <w:tr w:rsidR="00AF269A" w:rsidTr="00C220F7">
        <w:trPr>
          <w:jc w:val="center"/>
        </w:trPr>
        <w:tc>
          <w:tcPr>
            <w:tcW w:w="704" w:type="dxa"/>
          </w:tcPr>
          <w:p w:rsidR="00AF269A" w:rsidRDefault="00AF269A" w:rsidP="00A14EB7">
            <w:pPr>
              <w:jc w:val="center"/>
              <w:rPr>
                <w:rFonts w:ascii="Times New Roman" w:hAnsi="Times New Roman" w:cs="Times New Roman"/>
              </w:rPr>
            </w:pPr>
            <w:r>
              <w:rPr>
                <w:rFonts w:ascii="Times New Roman" w:hAnsi="Times New Roman" w:cs="Times New Roman"/>
              </w:rPr>
              <w:t>8</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 xml:space="preserve">В ЛСР стоимость составных свай длиной 14, 16, 18, 22 метра, учтены мониторингом цен трех поставщиков по прайс-листу. Вопрос: учтены ли затраты на доставку ж/д транспортом (при наличии вагонной нормы), обработка вагонов на ж/д станции (подача, уборка, </w:t>
            </w:r>
            <w:proofErr w:type="spellStart"/>
            <w:r>
              <w:rPr>
                <w:rFonts w:ascii="Times New Roman" w:hAnsi="Times New Roman" w:cs="Times New Roman"/>
              </w:rPr>
              <w:t>раскредитовка</w:t>
            </w:r>
            <w:proofErr w:type="spellEnd"/>
            <w:r>
              <w:rPr>
                <w:rFonts w:ascii="Times New Roman" w:hAnsi="Times New Roman" w:cs="Times New Roman"/>
              </w:rPr>
              <w:t>, выгрузка, хранение, погрузка). Не вагонная норма – доставка до места автотранспортом, погрузка, заготовительно-складские расходы.</w:t>
            </w:r>
          </w:p>
          <w:p w:rsidR="00AF269A" w:rsidRDefault="00AF269A" w:rsidP="00335421">
            <w:pPr>
              <w:jc w:val="both"/>
              <w:rPr>
                <w:rFonts w:ascii="Times New Roman" w:hAnsi="Times New Roman" w:cs="Times New Roman"/>
              </w:rPr>
            </w:pPr>
            <w:r>
              <w:rPr>
                <w:rFonts w:ascii="Times New Roman" w:hAnsi="Times New Roman" w:cs="Times New Roman"/>
              </w:rPr>
              <w:t>Для сведения: полученная базовая цена составной сваи длиной 14 м на 10,4% меньше, чем ж/б свая длиной 8 м, учтенная в ЛСР по сборнику базовых цен, составная свая длиной 16 м на 11% меньше, 18 м на 8% больше, на 22 м – на 14,4% больше.</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 xml:space="preserve">В ЛСР учены затраты на доставку строительных материалов, согласно транспортной схемы, </w:t>
            </w:r>
            <w:r w:rsidR="00C220F7" w:rsidRPr="00C220F7">
              <w:rPr>
                <w:rFonts w:ascii="Times New Roman" w:hAnsi="Times New Roman" w:cs="Times New Roman"/>
              </w:rPr>
              <w:t>указанной в</w:t>
            </w:r>
            <w:r w:rsidRPr="00C220F7">
              <w:rPr>
                <w:rFonts w:ascii="Times New Roman" w:hAnsi="Times New Roman" w:cs="Times New Roman"/>
              </w:rPr>
              <w:t xml:space="preserve"> ПОС, а именно: доставка материалов осуществляется автомобильным транспортом до базы МТО на расстояние 50 км.</w:t>
            </w:r>
          </w:p>
        </w:tc>
      </w:tr>
      <w:tr w:rsidR="00AF269A" w:rsidTr="00C220F7">
        <w:trPr>
          <w:jc w:val="center"/>
        </w:trPr>
        <w:tc>
          <w:tcPr>
            <w:tcW w:w="704" w:type="dxa"/>
          </w:tcPr>
          <w:p w:rsidR="00AF269A" w:rsidRDefault="00AF269A" w:rsidP="00A14EB7">
            <w:pPr>
              <w:jc w:val="center"/>
              <w:rPr>
                <w:rFonts w:ascii="Times New Roman" w:hAnsi="Times New Roman" w:cs="Times New Roman"/>
              </w:rPr>
            </w:pPr>
            <w:r>
              <w:rPr>
                <w:rFonts w:ascii="Times New Roman" w:hAnsi="Times New Roman" w:cs="Times New Roman"/>
              </w:rPr>
              <w:t>9</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Проектом освоения лесов не предусмотрено проведение лесовосстановительных работ (</w:t>
            </w:r>
            <w:proofErr w:type="spellStart"/>
            <w:r>
              <w:rPr>
                <w:rFonts w:ascii="Times New Roman" w:hAnsi="Times New Roman" w:cs="Times New Roman"/>
              </w:rPr>
              <w:t>п.п</w:t>
            </w:r>
            <w:proofErr w:type="spellEnd"/>
            <w:r>
              <w:rPr>
                <w:rFonts w:ascii="Times New Roman" w:hAnsi="Times New Roman" w:cs="Times New Roman"/>
              </w:rPr>
              <w:t>. 5.7, 5.9 таблицы 57.1, 59.1, 59.2). В ЛСР предусмотрены затраты на лесовосстановительные работы. Прошу ознакомить с проектом лесовосстановительных работ: где находятся площади для восстановления, транспортные схемы, транспортные затраты, вид саженцев</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 xml:space="preserve">В отношении земель лесного фонда с Департаментом ЛК ТО заключен договор аренды ЛУ </w:t>
            </w:r>
            <w:proofErr w:type="spellStart"/>
            <w:r w:rsidRPr="00C220F7">
              <w:rPr>
                <w:rFonts w:ascii="Times New Roman" w:hAnsi="Times New Roman" w:cs="Times New Roman"/>
              </w:rPr>
              <w:t>ЛУ</w:t>
            </w:r>
            <w:proofErr w:type="spellEnd"/>
            <w:r w:rsidRPr="00C220F7">
              <w:rPr>
                <w:rFonts w:ascii="Times New Roman" w:hAnsi="Times New Roman" w:cs="Times New Roman"/>
              </w:rPr>
              <w:t xml:space="preserve"> №132-45ч-18 от 17.12.2018. Также разработан ПОЛ, получивший положительное заключение экспертизы.  Проектом освоения лесов не предусмотрено проведение лесовосстановительных работ, так как такие требования на момент разработки ПОЛ отсутствовали.</w:t>
            </w:r>
          </w:p>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 xml:space="preserve">В связи с вступлением в </w:t>
            </w:r>
            <w:proofErr w:type="gramStart"/>
            <w:r w:rsidRPr="00C220F7">
              <w:rPr>
                <w:rFonts w:ascii="Times New Roman" w:hAnsi="Times New Roman" w:cs="Times New Roman"/>
              </w:rPr>
              <w:t>силу  с</w:t>
            </w:r>
            <w:proofErr w:type="gramEnd"/>
            <w:r w:rsidRPr="00C220F7">
              <w:rPr>
                <w:rFonts w:ascii="Times New Roman" w:hAnsi="Times New Roman" w:cs="Times New Roman"/>
              </w:rPr>
              <w:t xml:space="preserve"> 01.01.2019 года федерального закона от 19.07.2018 №2012-ФЗ  в сводный сметный расчёт затраты на лесовосстановительные мероприятия</w:t>
            </w:r>
            <w:r w:rsidR="00C220F7" w:rsidRPr="00C220F7">
              <w:rPr>
                <w:rFonts w:ascii="Times New Roman" w:hAnsi="Times New Roman" w:cs="Times New Roman"/>
              </w:rPr>
              <w:t xml:space="preserve"> включены. </w:t>
            </w:r>
          </w:p>
        </w:tc>
      </w:tr>
      <w:tr w:rsidR="00AF269A" w:rsidTr="00C220F7">
        <w:trPr>
          <w:jc w:val="center"/>
        </w:trPr>
        <w:tc>
          <w:tcPr>
            <w:tcW w:w="704" w:type="dxa"/>
          </w:tcPr>
          <w:p w:rsidR="00AF269A" w:rsidRDefault="00AF269A" w:rsidP="00A14EB7">
            <w:pPr>
              <w:jc w:val="center"/>
              <w:rPr>
                <w:rFonts w:ascii="Times New Roman" w:hAnsi="Times New Roman" w:cs="Times New Roman"/>
              </w:rPr>
            </w:pPr>
            <w:r>
              <w:rPr>
                <w:rFonts w:ascii="Times New Roman" w:hAnsi="Times New Roman" w:cs="Times New Roman"/>
              </w:rPr>
              <w:t>10</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Следует ли производить забивку свай под фундаменты опор в зоне затопления реки М. Березовка (4 перехода, 8 опор) на отметку +200 мм от поверхности земли, согласно проекта. При затоплении это приведет к ускоренному разрушению оголовков свай, коррозии металла, сокращению сроков службы</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Согласно тому ЕИ-085.17-ИЗ-ИГМИ опоры не находятся в зоне затопления рек, поэтому необходимости поднимать фундамент выше типового нет.</w:t>
            </w:r>
          </w:p>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 xml:space="preserve">Согласно тому </w:t>
            </w:r>
            <w:proofErr w:type="spellStart"/>
            <w:r w:rsidRPr="00C220F7">
              <w:rPr>
                <w:rFonts w:ascii="Times New Roman" w:hAnsi="Times New Roman" w:cs="Times New Roman"/>
              </w:rPr>
              <w:t>гидрометереологии</w:t>
            </w:r>
            <w:proofErr w:type="spellEnd"/>
            <w:r w:rsidRPr="00C220F7">
              <w:rPr>
                <w:rFonts w:ascii="Times New Roman" w:hAnsi="Times New Roman" w:cs="Times New Roman"/>
              </w:rPr>
              <w:t xml:space="preserve"> опоры не попада</w:t>
            </w:r>
            <w:r w:rsidR="00C220F7" w:rsidRPr="00C220F7">
              <w:rPr>
                <w:rFonts w:ascii="Times New Roman" w:hAnsi="Times New Roman" w:cs="Times New Roman"/>
              </w:rPr>
              <w:t>ют в возможную зону подтопления.</w:t>
            </w:r>
          </w:p>
        </w:tc>
      </w:tr>
      <w:tr w:rsidR="00AF269A" w:rsidTr="00C220F7">
        <w:trPr>
          <w:jc w:val="center"/>
        </w:trPr>
        <w:tc>
          <w:tcPr>
            <w:tcW w:w="704" w:type="dxa"/>
          </w:tcPr>
          <w:p w:rsidR="00AF269A" w:rsidRDefault="00AF269A" w:rsidP="00A14EB7">
            <w:pPr>
              <w:jc w:val="center"/>
              <w:rPr>
                <w:rFonts w:ascii="Times New Roman" w:hAnsi="Times New Roman" w:cs="Times New Roman"/>
              </w:rPr>
            </w:pPr>
            <w:r>
              <w:rPr>
                <w:rFonts w:ascii="Times New Roman" w:hAnsi="Times New Roman" w:cs="Times New Roman"/>
              </w:rPr>
              <w:t>11</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Согласно проекта необходимо проведение динамических и статических испытаний свай. Вопрос: где учтены затраты на эти работы?</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Затраты по динамическим и статистическим испытаниям свай учтены нормами накладных расходов в строительстве, осуществляемом в районах Крайнего Севера и местностях, приравненных к ним, см. МДС 81-34.2004.</w:t>
            </w:r>
          </w:p>
          <w:p w:rsidR="00AF269A" w:rsidRPr="00C220F7" w:rsidRDefault="00AF269A" w:rsidP="00335421">
            <w:pPr>
              <w:jc w:val="both"/>
              <w:rPr>
                <w:rFonts w:ascii="Times New Roman" w:hAnsi="Times New Roman" w:cs="Times New Roman"/>
              </w:rPr>
            </w:pPr>
          </w:p>
        </w:tc>
      </w:tr>
      <w:tr w:rsidR="00AF269A" w:rsidTr="00C220F7">
        <w:trPr>
          <w:jc w:val="center"/>
        </w:trPr>
        <w:tc>
          <w:tcPr>
            <w:tcW w:w="704" w:type="dxa"/>
          </w:tcPr>
          <w:p w:rsidR="00AF269A" w:rsidRDefault="00AF269A" w:rsidP="00A14EB7">
            <w:pPr>
              <w:jc w:val="center"/>
              <w:rPr>
                <w:rFonts w:ascii="Times New Roman" w:hAnsi="Times New Roman" w:cs="Times New Roman"/>
              </w:rPr>
            </w:pPr>
            <w:r>
              <w:rPr>
                <w:rFonts w:ascii="Times New Roman" w:hAnsi="Times New Roman" w:cs="Times New Roman"/>
              </w:rPr>
              <w:lastRenderedPageBreak/>
              <w:t>12</w:t>
            </w:r>
          </w:p>
        </w:tc>
        <w:tc>
          <w:tcPr>
            <w:tcW w:w="6804" w:type="dxa"/>
          </w:tcPr>
          <w:p w:rsidR="00AF269A" w:rsidRDefault="00AF269A" w:rsidP="00335421">
            <w:pPr>
              <w:jc w:val="both"/>
              <w:rPr>
                <w:rFonts w:ascii="Times New Roman" w:hAnsi="Times New Roman" w:cs="Times New Roman"/>
              </w:rPr>
            </w:pPr>
            <w:r>
              <w:rPr>
                <w:rFonts w:ascii="Times New Roman" w:hAnsi="Times New Roman" w:cs="Times New Roman"/>
              </w:rPr>
              <w:t xml:space="preserve">Согласно тех. задания, необходимо выполнение работ на ПС 110 </w:t>
            </w:r>
            <w:proofErr w:type="spellStart"/>
            <w:r>
              <w:rPr>
                <w:rFonts w:ascii="Times New Roman" w:hAnsi="Times New Roman" w:cs="Times New Roman"/>
              </w:rPr>
              <w:t>кВ</w:t>
            </w:r>
            <w:proofErr w:type="spellEnd"/>
            <w:r>
              <w:rPr>
                <w:rFonts w:ascii="Times New Roman" w:hAnsi="Times New Roman" w:cs="Times New Roman"/>
              </w:rPr>
              <w:t xml:space="preserve"> КС-7. Вопрос. Работы будут выполняться на действующей ПС? Если да, то где учтены затраты на работы вблизи объекта под напряжением</w:t>
            </w:r>
          </w:p>
        </w:tc>
        <w:tc>
          <w:tcPr>
            <w:tcW w:w="7513" w:type="dxa"/>
          </w:tcPr>
          <w:p w:rsidR="00AF269A" w:rsidRPr="00C220F7" w:rsidRDefault="00AF269A" w:rsidP="00335421">
            <w:pPr>
              <w:jc w:val="both"/>
              <w:rPr>
                <w:rFonts w:ascii="Times New Roman" w:hAnsi="Times New Roman" w:cs="Times New Roman"/>
              </w:rPr>
            </w:pPr>
            <w:r w:rsidRPr="00C220F7">
              <w:rPr>
                <w:rFonts w:ascii="Times New Roman" w:hAnsi="Times New Roman" w:cs="Times New Roman"/>
              </w:rPr>
              <w:t>Работы, проводимые на ПС, учтены ЛСР 02-01-02 РЗА. Тем же расчетом, учтены усложняющие условия, а именно, производство работ внутри работающих подстанций с действующим электрооборудованием или кабельными линиями под напряжением.</w:t>
            </w:r>
          </w:p>
        </w:tc>
      </w:tr>
    </w:tbl>
    <w:p w:rsidR="0084738A" w:rsidRDefault="0084738A" w:rsidP="0084738A">
      <w:pPr>
        <w:jc w:val="center"/>
        <w:rPr>
          <w:rFonts w:ascii="Times New Roman" w:hAnsi="Times New Roman" w:cs="Times New Roman"/>
        </w:rPr>
      </w:pPr>
    </w:p>
    <w:p w:rsidR="00F22818" w:rsidRDefault="00F22818" w:rsidP="0084738A">
      <w:pPr>
        <w:jc w:val="center"/>
        <w:rPr>
          <w:rFonts w:ascii="Times New Roman" w:hAnsi="Times New Roman" w:cs="Times New Roman"/>
        </w:rPr>
        <w:sectPr w:rsidR="00F22818" w:rsidSect="0084738A">
          <w:pgSz w:w="16838" w:h="11906" w:orient="landscape"/>
          <w:pgMar w:top="1701" w:right="1134" w:bottom="850" w:left="1134" w:header="708" w:footer="708" w:gutter="0"/>
          <w:cols w:space="708"/>
          <w:docGrid w:linePitch="360"/>
        </w:sectPr>
      </w:pPr>
    </w:p>
    <w:p w:rsidR="00F22818" w:rsidRPr="00745851" w:rsidRDefault="00F22818" w:rsidP="00F22818">
      <w:pPr>
        <w:jc w:val="right"/>
        <w:rPr>
          <w:rFonts w:ascii="Times New Roman" w:hAnsi="Times New Roman" w:cs="Times New Roman"/>
          <w:b/>
          <w:i/>
          <w:sz w:val="24"/>
          <w:szCs w:val="24"/>
        </w:rPr>
      </w:pPr>
      <w:r w:rsidRPr="00745851">
        <w:rPr>
          <w:rFonts w:ascii="Times New Roman" w:hAnsi="Times New Roman" w:cs="Times New Roman"/>
          <w:b/>
          <w:i/>
          <w:sz w:val="24"/>
          <w:szCs w:val="24"/>
        </w:rPr>
        <w:lastRenderedPageBreak/>
        <w:t xml:space="preserve">Приложение </w:t>
      </w:r>
      <w:r w:rsidR="00745851" w:rsidRPr="00745851">
        <w:rPr>
          <w:rFonts w:ascii="Times New Roman" w:hAnsi="Times New Roman" w:cs="Times New Roman"/>
          <w:b/>
          <w:i/>
          <w:sz w:val="24"/>
          <w:szCs w:val="24"/>
        </w:rPr>
        <w:t>1</w:t>
      </w:r>
    </w:p>
    <w:p w:rsidR="00745851" w:rsidRPr="00287B1C" w:rsidRDefault="00745851" w:rsidP="00745851">
      <w:pPr>
        <w:spacing w:after="0"/>
        <w:rPr>
          <w:rFonts w:ascii="Times New Roman" w:hAnsi="Times New Roman" w:cs="Times New Roman"/>
          <w:b/>
        </w:rPr>
      </w:pPr>
      <w:r w:rsidRPr="00287B1C">
        <w:rPr>
          <w:rFonts w:ascii="Times New Roman" w:hAnsi="Times New Roman" w:cs="Times New Roman"/>
          <w:b/>
        </w:rPr>
        <w:t>Устройство ледовой переправы</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xml:space="preserve">При прохождении через водные преграды </w:t>
      </w:r>
      <w:r w:rsidRPr="009A11CA">
        <w:rPr>
          <w:rFonts w:ascii="Times New Roman" w:hAnsi="Times New Roman" w:cs="Times New Roman"/>
          <w:b/>
          <w:i/>
        </w:rPr>
        <w:t>(р. Большая Березовка, р. Малая Березовка)</w:t>
      </w:r>
      <w:r w:rsidRPr="00287B1C">
        <w:rPr>
          <w:rFonts w:ascii="Times New Roman" w:hAnsi="Times New Roman" w:cs="Times New Roman"/>
        </w:rPr>
        <w:t xml:space="preserve"> выполнить устройство ледовых переправ. </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Ледовые переправы устраиваются в виде одной полосы с поочередным пропуском транспортных средств. Ширина полосы устанавливается на 5 м более ширины наиболее габаритного груза, предварительно ширина полосы назначается 30 м.</w:t>
      </w:r>
    </w:p>
    <w:p w:rsidR="00745851" w:rsidRPr="009A11CA" w:rsidRDefault="00745851" w:rsidP="00745851">
      <w:pPr>
        <w:ind w:firstLine="709"/>
        <w:contextualSpacing/>
        <w:jc w:val="both"/>
        <w:rPr>
          <w:rFonts w:ascii="Times New Roman" w:hAnsi="Times New Roman" w:cs="Times New Roman"/>
          <w:b/>
          <w:i/>
        </w:rPr>
      </w:pPr>
      <w:r w:rsidRPr="009A11CA">
        <w:rPr>
          <w:rFonts w:ascii="Times New Roman" w:hAnsi="Times New Roman" w:cs="Times New Roman"/>
          <w:b/>
          <w:i/>
        </w:rPr>
        <w:t xml:space="preserve">Длина ледовой переправы через реку через реку </w:t>
      </w:r>
      <w:r>
        <w:rPr>
          <w:rFonts w:ascii="Times New Roman" w:hAnsi="Times New Roman" w:cs="Times New Roman"/>
          <w:b/>
          <w:i/>
        </w:rPr>
        <w:t xml:space="preserve">Большая </w:t>
      </w:r>
      <w:proofErr w:type="spellStart"/>
      <w:r>
        <w:rPr>
          <w:rFonts w:ascii="Times New Roman" w:hAnsi="Times New Roman" w:cs="Times New Roman"/>
          <w:b/>
          <w:i/>
        </w:rPr>
        <w:t>Берёзовка</w:t>
      </w:r>
      <w:proofErr w:type="spellEnd"/>
      <w:r w:rsidRPr="009A11CA">
        <w:rPr>
          <w:rFonts w:ascii="Times New Roman" w:hAnsi="Times New Roman" w:cs="Times New Roman"/>
          <w:b/>
          <w:i/>
        </w:rPr>
        <w:t xml:space="preserve"> составляют – </w:t>
      </w:r>
      <w:r>
        <w:rPr>
          <w:rFonts w:ascii="Times New Roman" w:hAnsi="Times New Roman" w:cs="Times New Roman"/>
          <w:b/>
          <w:i/>
        </w:rPr>
        <w:t xml:space="preserve">5 </w:t>
      </w:r>
      <w:r w:rsidRPr="009A11CA">
        <w:rPr>
          <w:rFonts w:ascii="Times New Roman" w:hAnsi="Times New Roman" w:cs="Times New Roman"/>
          <w:b/>
          <w:i/>
        </w:rPr>
        <w:t xml:space="preserve">м, </w:t>
      </w:r>
      <w:r>
        <w:rPr>
          <w:rFonts w:ascii="Times New Roman" w:hAnsi="Times New Roman" w:cs="Times New Roman"/>
          <w:b/>
          <w:i/>
        </w:rPr>
        <w:t xml:space="preserve">4 </w:t>
      </w:r>
      <w:r w:rsidRPr="009A11CA">
        <w:rPr>
          <w:rFonts w:ascii="Times New Roman" w:hAnsi="Times New Roman" w:cs="Times New Roman"/>
          <w:b/>
          <w:i/>
        </w:rPr>
        <w:t>м,</w:t>
      </w:r>
      <w:r>
        <w:rPr>
          <w:rFonts w:ascii="Times New Roman" w:hAnsi="Times New Roman" w:cs="Times New Roman"/>
          <w:b/>
          <w:i/>
        </w:rPr>
        <w:t xml:space="preserve"> 4 </w:t>
      </w:r>
      <w:r w:rsidRPr="009A11CA">
        <w:rPr>
          <w:rFonts w:ascii="Times New Roman" w:hAnsi="Times New Roman" w:cs="Times New Roman"/>
          <w:b/>
          <w:i/>
        </w:rPr>
        <w:t xml:space="preserve">м, через реку </w:t>
      </w:r>
      <w:r>
        <w:rPr>
          <w:rFonts w:ascii="Times New Roman" w:hAnsi="Times New Roman" w:cs="Times New Roman"/>
          <w:b/>
          <w:i/>
        </w:rPr>
        <w:t xml:space="preserve">Малая </w:t>
      </w:r>
      <w:proofErr w:type="spellStart"/>
      <w:r>
        <w:rPr>
          <w:rFonts w:ascii="Times New Roman" w:hAnsi="Times New Roman" w:cs="Times New Roman"/>
          <w:b/>
          <w:i/>
        </w:rPr>
        <w:t>Берёзовка</w:t>
      </w:r>
      <w:proofErr w:type="spellEnd"/>
      <w:r w:rsidRPr="009A11CA">
        <w:rPr>
          <w:rFonts w:ascii="Times New Roman" w:hAnsi="Times New Roman" w:cs="Times New Roman"/>
          <w:b/>
          <w:i/>
        </w:rPr>
        <w:t xml:space="preserve"> – </w:t>
      </w:r>
      <w:r>
        <w:rPr>
          <w:rFonts w:ascii="Times New Roman" w:hAnsi="Times New Roman" w:cs="Times New Roman"/>
          <w:b/>
          <w:i/>
        </w:rPr>
        <w:t xml:space="preserve">13 </w:t>
      </w:r>
      <w:r w:rsidRPr="009A11CA">
        <w:rPr>
          <w:rFonts w:ascii="Times New Roman" w:hAnsi="Times New Roman" w:cs="Times New Roman"/>
          <w:b/>
          <w:i/>
        </w:rPr>
        <w:t>м.</w:t>
      </w:r>
    </w:p>
    <w:p w:rsidR="00745851" w:rsidRPr="00745851" w:rsidRDefault="00745851" w:rsidP="00745851">
      <w:pPr>
        <w:ind w:firstLine="709"/>
        <w:contextualSpacing/>
        <w:jc w:val="both"/>
        <w:rPr>
          <w:rFonts w:ascii="Times New Roman" w:hAnsi="Times New Roman" w:cs="Times New Roman"/>
          <w:spacing w:val="-14"/>
        </w:rPr>
      </w:pPr>
      <w:r w:rsidRPr="00745851">
        <w:rPr>
          <w:rFonts w:ascii="Times New Roman" w:hAnsi="Times New Roman" w:cs="Times New Roman"/>
          <w:spacing w:val="-14"/>
        </w:rPr>
        <w:t>В летнее время надлежит выполнить мероприятия подготовительного периода, которые включают:</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уточнение участка под переправу и закрепление ее створа;</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земляные работы по устройству подходов к реке;</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При крутизне берегов реки 90 ‰ следует изготовить конструкции сопряжения берега с ледяным покровом (см. рисунок 1).</w:t>
      </w:r>
    </w:p>
    <w:p w:rsidR="00745851" w:rsidRPr="00287B1C" w:rsidRDefault="00745851" w:rsidP="00745851">
      <w:pPr>
        <w:contextualSpacing/>
        <w:jc w:val="center"/>
        <w:rPr>
          <w:rFonts w:ascii="Times New Roman" w:hAnsi="Times New Roman" w:cs="Times New Roman"/>
        </w:rPr>
      </w:pPr>
      <w:r w:rsidRPr="00287B1C">
        <w:rPr>
          <w:rFonts w:ascii="Times New Roman" w:hAnsi="Times New Roman" w:cs="Times New Roman"/>
          <w:noProof/>
          <w:lang w:eastAsia="ru-RU"/>
        </w:rPr>
        <w:drawing>
          <wp:inline distT="0" distB="0" distL="0" distR="0" wp14:anchorId="36F08BD3" wp14:editId="4530F7F1">
            <wp:extent cx="5715000" cy="1168802"/>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0241"/>
                    <a:stretch/>
                  </pic:blipFill>
                  <pic:spPr bwMode="auto">
                    <a:xfrm>
                      <a:off x="0" y="0"/>
                      <a:ext cx="5719077" cy="1169636"/>
                    </a:xfrm>
                    <a:prstGeom prst="rect">
                      <a:avLst/>
                    </a:prstGeom>
                    <a:ln>
                      <a:noFill/>
                    </a:ln>
                    <a:extLst>
                      <a:ext uri="{53640926-AAD7-44D8-BBD7-CCE9431645EC}">
                        <a14:shadowObscured xmlns:a14="http://schemas.microsoft.com/office/drawing/2010/main"/>
                      </a:ext>
                    </a:extLst>
                  </pic:spPr>
                </pic:pic>
              </a:graphicData>
            </a:graphic>
          </wp:inline>
        </w:drawing>
      </w:r>
    </w:p>
    <w:p w:rsidR="00745851" w:rsidRPr="00287B1C" w:rsidRDefault="00745851" w:rsidP="00745851">
      <w:pPr>
        <w:ind w:firstLine="709"/>
        <w:contextualSpacing/>
        <w:jc w:val="center"/>
        <w:rPr>
          <w:rFonts w:ascii="Times New Roman" w:hAnsi="Times New Roman" w:cs="Times New Roman"/>
        </w:rPr>
      </w:pPr>
      <w:r w:rsidRPr="00287B1C">
        <w:rPr>
          <w:rFonts w:ascii="Times New Roman" w:hAnsi="Times New Roman" w:cs="Times New Roman"/>
        </w:rPr>
        <w:t>Рисунок 1 – Конструкция сопряжения берега и ледяного покрова на переправах. 1 - настил; 2 – лед с вмороженным хворостом</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Остальные работы по устройству ледовой переправы – после того, как толщина льда станет достаточной для пропуска строительных машин и механизмов.</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xml:space="preserve">Съезды на лёд необходимо устраивать с продольным уклоном не более 60 ‰. Для сохранения данного уклона выполнить </w:t>
      </w:r>
      <w:proofErr w:type="spellStart"/>
      <w:r w:rsidRPr="00287B1C">
        <w:rPr>
          <w:rFonts w:ascii="Times New Roman" w:hAnsi="Times New Roman" w:cs="Times New Roman"/>
        </w:rPr>
        <w:t>намораживание</w:t>
      </w:r>
      <w:proofErr w:type="spellEnd"/>
      <w:r w:rsidRPr="00287B1C">
        <w:rPr>
          <w:rFonts w:ascii="Times New Roman" w:hAnsi="Times New Roman" w:cs="Times New Roman"/>
        </w:rPr>
        <w:t xml:space="preserve"> съездов (см. рисунок 2).</w:t>
      </w:r>
    </w:p>
    <w:p w:rsidR="00745851" w:rsidRPr="00287B1C" w:rsidRDefault="00745851" w:rsidP="00745851">
      <w:pPr>
        <w:contextualSpacing/>
        <w:jc w:val="center"/>
        <w:rPr>
          <w:rFonts w:ascii="Times New Roman" w:hAnsi="Times New Roman" w:cs="Times New Roman"/>
        </w:rPr>
      </w:pPr>
      <w:r w:rsidRPr="00287B1C">
        <w:rPr>
          <w:rFonts w:ascii="Times New Roman" w:hAnsi="Times New Roman" w:cs="Times New Roman"/>
          <w:noProof/>
          <w:lang w:eastAsia="ru-RU"/>
        </w:rPr>
        <w:drawing>
          <wp:inline distT="0" distB="0" distL="0" distR="0" wp14:anchorId="02A4ADAC" wp14:editId="02A76027">
            <wp:extent cx="3800475" cy="16287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00475" cy="1628775"/>
                    </a:xfrm>
                    <a:prstGeom prst="rect">
                      <a:avLst/>
                    </a:prstGeom>
                  </pic:spPr>
                </pic:pic>
              </a:graphicData>
            </a:graphic>
          </wp:inline>
        </w:drawing>
      </w:r>
    </w:p>
    <w:p w:rsidR="00745851" w:rsidRPr="00287B1C" w:rsidRDefault="00745851" w:rsidP="00745851">
      <w:pPr>
        <w:contextualSpacing/>
        <w:jc w:val="center"/>
        <w:rPr>
          <w:rFonts w:ascii="Times New Roman" w:hAnsi="Times New Roman" w:cs="Times New Roman"/>
        </w:rPr>
      </w:pPr>
      <w:r w:rsidRPr="00287B1C">
        <w:rPr>
          <w:rFonts w:ascii="Times New Roman" w:hAnsi="Times New Roman" w:cs="Times New Roman"/>
        </w:rPr>
        <w:t xml:space="preserve">Рисунок 2 – </w:t>
      </w:r>
      <w:proofErr w:type="spellStart"/>
      <w:r w:rsidRPr="00287B1C">
        <w:rPr>
          <w:rFonts w:ascii="Times New Roman" w:hAnsi="Times New Roman" w:cs="Times New Roman"/>
        </w:rPr>
        <w:t>Намораживание</w:t>
      </w:r>
      <w:proofErr w:type="spellEnd"/>
      <w:r w:rsidRPr="00287B1C">
        <w:rPr>
          <w:rFonts w:ascii="Times New Roman" w:hAnsi="Times New Roman" w:cs="Times New Roman"/>
        </w:rPr>
        <w:t xml:space="preserve"> съездов</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xml:space="preserve">После устройства съездов необходимо определить существующую толщину естественного льда в реках. На ледовых переправах толщину естественного льда и глубину водотока замеряют через каждые 10-15 м в трех точках (по оси и по краям полосы). Толщину льда замерять с помощью </w:t>
      </w:r>
      <w:proofErr w:type="spellStart"/>
      <w:r w:rsidRPr="00287B1C">
        <w:rPr>
          <w:rFonts w:ascii="Times New Roman" w:hAnsi="Times New Roman" w:cs="Times New Roman"/>
        </w:rPr>
        <w:t>ультразвукого</w:t>
      </w:r>
      <w:proofErr w:type="spellEnd"/>
      <w:r w:rsidRPr="00287B1C">
        <w:rPr>
          <w:rFonts w:ascii="Times New Roman" w:hAnsi="Times New Roman" w:cs="Times New Roman"/>
        </w:rPr>
        <w:t xml:space="preserve"> </w:t>
      </w:r>
      <w:proofErr w:type="spellStart"/>
      <w:r w:rsidRPr="00287B1C">
        <w:rPr>
          <w:rFonts w:ascii="Times New Roman" w:hAnsi="Times New Roman" w:cs="Times New Roman"/>
        </w:rPr>
        <w:t>толщиномера</w:t>
      </w:r>
      <w:proofErr w:type="spellEnd"/>
      <w:r w:rsidRPr="00287B1C">
        <w:rPr>
          <w:rFonts w:ascii="Times New Roman" w:hAnsi="Times New Roman" w:cs="Times New Roman"/>
        </w:rPr>
        <w:t>.</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Необходимая минимальная толщина ледяного покрова при проезде по нему гусеничных автомобилей</w:t>
      </w:r>
      <w:r w:rsidRPr="00287B1C">
        <w:rPr>
          <w:rFonts w:ascii="Times New Roman" w:hAnsi="Times New Roman" w:cs="Times New Roman"/>
          <w:i/>
        </w:rPr>
        <w:t xml:space="preserve"> общей массой до 60 т</w:t>
      </w:r>
      <w:r w:rsidRPr="00287B1C">
        <w:rPr>
          <w:rFonts w:ascii="Times New Roman" w:hAnsi="Times New Roman" w:cs="Times New Roman"/>
        </w:rPr>
        <w:t xml:space="preserve"> при средней температуре за трое суток -10С° - 106 см, при -5 С° - 116 см, при 0 С° -149 см.</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xml:space="preserve">Необходимая минимальная толщина ледяного покрова при проезде по нему колесных автомобилей </w:t>
      </w:r>
      <w:r w:rsidRPr="00287B1C">
        <w:rPr>
          <w:rFonts w:ascii="Times New Roman" w:hAnsi="Times New Roman" w:cs="Times New Roman"/>
          <w:i/>
        </w:rPr>
        <w:t>общей массой с грузом до 40 т</w:t>
      </w:r>
      <w:r w:rsidRPr="00287B1C">
        <w:rPr>
          <w:rFonts w:ascii="Times New Roman" w:hAnsi="Times New Roman" w:cs="Times New Roman"/>
        </w:rPr>
        <w:t xml:space="preserve"> при средней температуре за трое суток - 10С° - 127 см, при -5 С° - 139 см, при 0 С° -177 см.</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lastRenderedPageBreak/>
        <w:t>При оттепелях не свыше 3х суток, требуемая толщина льда увеличивается на 25%.</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xml:space="preserve">После определения существующей толщины естественного льда в реках, при необходимости выполнить усиление ледовых переправ послойным розливом воды по льду и ее </w:t>
      </w:r>
      <w:proofErr w:type="spellStart"/>
      <w:r w:rsidRPr="00287B1C">
        <w:rPr>
          <w:rFonts w:ascii="Times New Roman" w:hAnsi="Times New Roman" w:cs="Times New Roman"/>
        </w:rPr>
        <w:t>промораживанием</w:t>
      </w:r>
      <w:proofErr w:type="spellEnd"/>
      <w:r w:rsidRPr="00287B1C">
        <w:rPr>
          <w:rFonts w:ascii="Times New Roman" w:hAnsi="Times New Roman" w:cs="Times New Roman"/>
        </w:rPr>
        <w:t>, по бокам намеченной полосы необходимо устраивать валики из снега (см. рисунок 3).</w:t>
      </w:r>
    </w:p>
    <w:p w:rsidR="00745851" w:rsidRPr="00287B1C" w:rsidRDefault="00745851" w:rsidP="00745851">
      <w:pPr>
        <w:contextualSpacing/>
        <w:jc w:val="center"/>
        <w:rPr>
          <w:rFonts w:ascii="Times New Roman" w:hAnsi="Times New Roman" w:cs="Times New Roman"/>
        </w:rPr>
      </w:pPr>
      <w:r w:rsidRPr="00287B1C">
        <w:rPr>
          <w:rFonts w:ascii="Times New Roman" w:hAnsi="Times New Roman" w:cs="Times New Roman"/>
          <w:noProof/>
          <w:lang w:eastAsia="ru-RU"/>
        </w:rPr>
        <w:drawing>
          <wp:inline distT="0" distB="0" distL="0" distR="0" wp14:anchorId="6A206247" wp14:editId="776731C6">
            <wp:extent cx="2181225" cy="16002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81225" cy="1600200"/>
                    </a:xfrm>
                    <a:prstGeom prst="rect">
                      <a:avLst/>
                    </a:prstGeom>
                  </pic:spPr>
                </pic:pic>
              </a:graphicData>
            </a:graphic>
          </wp:inline>
        </w:drawing>
      </w:r>
    </w:p>
    <w:p w:rsidR="00745851" w:rsidRPr="00287B1C" w:rsidRDefault="00745851" w:rsidP="00745851">
      <w:pPr>
        <w:contextualSpacing/>
        <w:jc w:val="center"/>
        <w:rPr>
          <w:rFonts w:ascii="Times New Roman" w:hAnsi="Times New Roman" w:cs="Times New Roman"/>
        </w:rPr>
      </w:pPr>
      <w:r w:rsidRPr="00287B1C">
        <w:rPr>
          <w:rFonts w:ascii="Times New Roman" w:hAnsi="Times New Roman" w:cs="Times New Roman"/>
        </w:rPr>
        <w:t xml:space="preserve">Рисунок 3 – Послойное </w:t>
      </w:r>
      <w:proofErr w:type="spellStart"/>
      <w:r w:rsidRPr="00287B1C">
        <w:rPr>
          <w:rFonts w:ascii="Times New Roman" w:hAnsi="Times New Roman" w:cs="Times New Roman"/>
        </w:rPr>
        <w:t>намораживание</w:t>
      </w:r>
      <w:proofErr w:type="spellEnd"/>
      <w:r w:rsidRPr="00287B1C">
        <w:rPr>
          <w:rFonts w:ascii="Times New Roman" w:hAnsi="Times New Roman" w:cs="Times New Roman"/>
        </w:rPr>
        <w:t xml:space="preserve"> ледяного покрова на переправе с ограждением намораживаемых слоев снежным валиком.</w:t>
      </w:r>
    </w:p>
    <w:p w:rsidR="00745851" w:rsidRPr="00287B1C" w:rsidRDefault="00745851" w:rsidP="00745851">
      <w:pPr>
        <w:contextualSpacing/>
        <w:jc w:val="center"/>
        <w:rPr>
          <w:rFonts w:ascii="Times New Roman" w:hAnsi="Times New Roman" w:cs="Times New Roman"/>
        </w:rPr>
      </w:pP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Перед началом работ по усилению переправ рекомендуется с намеченной для переправы полосы льда удалять снег на ширину не менее 30 м.</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xml:space="preserve">Усиление переправ послойным </w:t>
      </w:r>
      <w:proofErr w:type="spellStart"/>
      <w:r w:rsidRPr="00287B1C">
        <w:rPr>
          <w:rFonts w:ascii="Times New Roman" w:hAnsi="Times New Roman" w:cs="Times New Roman"/>
        </w:rPr>
        <w:t>намораживанием</w:t>
      </w:r>
      <w:proofErr w:type="spellEnd"/>
      <w:r w:rsidRPr="00287B1C">
        <w:rPr>
          <w:rFonts w:ascii="Times New Roman" w:hAnsi="Times New Roman" w:cs="Times New Roman"/>
        </w:rPr>
        <w:t xml:space="preserve"> выполняют в следующей последовательности:</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по обеим сторонам намеченной полосы движения устраивают валики из снега высотой 20-30 см,</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пространство между валиками заливают при помощи мотопомп водой послойно (2-5 см) по мере замерзания.</w:t>
      </w:r>
    </w:p>
    <w:p w:rsidR="00745851" w:rsidRPr="00287B1C" w:rsidRDefault="00745851" w:rsidP="00745851">
      <w:pPr>
        <w:ind w:firstLine="709"/>
        <w:jc w:val="both"/>
        <w:rPr>
          <w:rFonts w:ascii="Times New Roman" w:hAnsi="Times New Roman" w:cs="Times New Roman"/>
        </w:rPr>
      </w:pPr>
      <w:r w:rsidRPr="00287B1C">
        <w:rPr>
          <w:rFonts w:ascii="Times New Roman" w:hAnsi="Times New Roman" w:cs="Times New Roman"/>
        </w:rPr>
        <w:t xml:space="preserve">Время </w:t>
      </w:r>
      <w:proofErr w:type="spellStart"/>
      <w:r w:rsidRPr="00287B1C">
        <w:rPr>
          <w:rFonts w:ascii="Times New Roman" w:hAnsi="Times New Roman" w:cs="Times New Roman"/>
        </w:rPr>
        <w:t>намораживания</w:t>
      </w:r>
      <w:proofErr w:type="spellEnd"/>
      <w:r w:rsidRPr="00287B1C">
        <w:rPr>
          <w:rFonts w:ascii="Times New Roman" w:hAnsi="Times New Roman" w:cs="Times New Roman"/>
        </w:rPr>
        <w:t xml:space="preserve"> слоя необходимой толщины можно ориентировочно определить по табл. 4.1.</w:t>
      </w:r>
    </w:p>
    <w:p w:rsidR="00745851" w:rsidRPr="00287B1C" w:rsidRDefault="00745851" w:rsidP="00745851">
      <w:pPr>
        <w:ind w:firstLine="709"/>
        <w:jc w:val="both"/>
        <w:rPr>
          <w:rFonts w:ascii="Times New Roman" w:hAnsi="Times New Roman" w:cs="Times New Roman"/>
        </w:rPr>
      </w:pPr>
      <w:r w:rsidRPr="00287B1C">
        <w:rPr>
          <w:rFonts w:ascii="Times New Roman" w:hAnsi="Times New Roman" w:cs="Times New Roman"/>
        </w:rPr>
        <w:t xml:space="preserve">Таблица 4.1 Время </w:t>
      </w:r>
      <w:proofErr w:type="spellStart"/>
      <w:r w:rsidRPr="00287B1C">
        <w:rPr>
          <w:rFonts w:ascii="Times New Roman" w:hAnsi="Times New Roman" w:cs="Times New Roman"/>
        </w:rPr>
        <w:t>намораживания</w:t>
      </w:r>
      <w:proofErr w:type="spellEnd"/>
      <w:r w:rsidRPr="00287B1C">
        <w:rPr>
          <w:rFonts w:ascii="Times New Roman" w:hAnsi="Times New Roman" w:cs="Times New Roman"/>
        </w:rPr>
        <w:t xml:space="preserve"> слоя необходимой толщины льда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04"/>
        <w:gridCol w:w="1132"/>
        <w:gridCol w:w="1038"/>
        <w:gridCol w:w="944"/>
        <w:gridCol w:w="1133"/>
        <w:gridCol w:w="1133"/>
        <w:gridCol w:w="1133"/>
        <w:gridCol w:w="1228"/>
      </w:tblGrid>
      <w:tr w:rsidR="00745851" w:rsidRPr="00287B1C" w:rsidTr="00B92FD5">
        <w:trPr>
          <w:tblHeader/>
        </w:trPr>
        <w:tc>
          <w:tcPr>
            <w:tcW w:w="8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142"/>
              <w:contextualSpacing/>
              <w:jc w:val="center"/>
              <w:rPr>
                <w:rFonts w:ascii="Times New Roman" w:eastAsia="Times New Roman" w:hAnsi="Times New Roman" w:cs="Times New Roman"/>
                <w:lang w:eastAsia="ru-RU"/>
              </w:rPr>
            </w:pPr>
            <w:bookmarkStart w:id="1" w:name="i715460"/>
            <w:r w:rsidRPr="00287B1C">
              <w:rPr>
                <w:rFonts w:ascii="Times New Roman" w:eastAsia="Times New Roman" w:hAnsi="Times New Roman" w:cs="Times New Roman"/>
                <w:lang w:eastAsia="ru-RU"/>
              </w:rPr>
              <w:t>Скорость ветра,</w:t>
            </w:r>
            <w:bookmarkEnd w:id="1"/>
            <w:r w:rsidRPr="00287B1C">
              <w:rPr>
                <w:rFonts w:ascii="Times New Roman" w:eastAsia="Times New Roman" w:hAnsi="Times New Roman" w:cs="Times New Roman"/>
                <w:lang w:eastAsia="ru-RU"/>
              </w:rPr>
              <w:t xml:space="preserve"> м/с</w:t>
            </w:r>
          </w:p>
        </w:tc>
        <w:tc>
          <w:tcPr>
            <w:tcW w:w="4100"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Толщина льда, см, образующегося в течение 1 ч при температуре воздуха, °С</w:t>
            </w:r>
          </w:p>
        </w:tc>
      </w:tr>
      <w:tr w:rsidR="00745851" w:rsidRPr="00287B1C" w:rsidTr="00B92FD5">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w:t>
            </w:r>
          </w:p>
        </w:tc>
        <w:tc>
          <w:tcPr>
            <w:tcW w:w="5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-25</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-30</w:t>
            </w:r>
          </w:p>
        </w:tc>
      </w:tr>
      <w:tr w:rsidR="00745851" w:rsidRPr="00287B1C" w:rsidTr="00B92FD5">
        <w:tc>
          <w:tcPr>
            <w:tcW w:w="8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142"/>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2,0</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2,5</w:t>
            </w:r>
          </w:p>
        </w:tc>
      </w:tr>
      <w:tr w:rsidR="00745851" w:rsidRPr="00287B1C" w:rsidTr="00B92FD5">
        <w:tc>
          <w:tcPr>
            <w:tcW w:w="8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142"/>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2,0</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3,0</w:t>
            </w:r>
          </w:p>
        </w:tc>
      </w:tr>
      <w:tr w:rsidR="00745851" w:rsidRPr="00287B1C" w:rsidTr="00B92FD5">
        <w:tc>
          <w:tcPr>
            <w:tcW w:w="8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142"/>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3,5</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4,5</w:t>
            </w:r>
          </w:p>
        </w:tc>
      </w:tr>
      <w:tr w:rsidR="00745851" w:rsidRPr="00287B1C" w:rsidTr="00B92FD5">
        <w:tc>
          <w:tcPr>
            <w:tcW w:w="8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142"/>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0,3</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4,0</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5,5</w:t>
            </w:r>
          </w:p>
        </w:tc>
      </w:tr>
      <w:tr w:rsidR="00745851" w:rsidRPr="00287B1C" w:rsidTr="00B92FD5">
        <w:tc>
          <w:tcPr>
            <w:tcW w:w="8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142"/>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7</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0,3</w:t>
            </w:r>
          </w:p>
        </w:tc>
        <w:tc>
          <w:tcPr>
            <w:tcW w:w="5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0,5</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5,0</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6,5</w:t>
            </w:r>
          </w:p>
        </w:tc>
      </w:tr>
      <w:tr w:rsidR="00745851" w:rsidRPr="00287B1C" w:rsidTr="00B92FD5">
        <w:tc>
          <w:tcPr>
            <w:tcW w:w="8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142"/>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0,5</w:t>
            </w:r>
          </w:p>
        </w:tc>
        <w:tc>
          <w:tcPr>
            <w:tcW w:w="5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1,5</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4,0</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6,0</w:t>
            </w:r>
          </w:p>
        </w:tc>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745851" w:rsidRPr="00287B1C" w:rsidRDefault="00745851" w:rsidP="00B92FD5">
            <w:pPr>
              <w:spacing w:after="0"/>
              <w:ind w:firstLine="85"/>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8,0</w:t>
            </w:r>
          </w:p>
        </w:tc>
      </w:tr>
    </w:tbl>
    <w:p w:rsidR="00745851" w:rsidRPr="00287B1C" w:rsidRDefault="00745851" w:rsidP="00745851">
      <w:pPr>
        <w:ind w:firstLine="709"/>
        <w:contextualSpacing/>
        <w:jc w:val="both"/>
        <w:rPr>
          <w:rFonts w:ascii="Times New Roman" w:hAnsi="Times New Roman" w:cs="Times New Roman"/>
        </w:rPr>
      </w:pPr>
      <w:proofErr w:type="spellStart"/>
      <w:r w:rsidRPr="00287B1C">
        <w:rPr>
          <w:rFonts w:ascii="Times New Roman" w:hAnsi="Times New Roman" w:cs="Times New Roman"/>
        </w:rPr>
        <w:t>Намораживание</w:t>
      </w:r>
      <w:proofErr w:type="spellEnd"/>
      <w:r w:rsidRPr="00287B1C">
        <w:rPr>
          <w:rFonts w:ascii="Times New Roman" w:hAnsi="Times New Roman" w:cs="Times New Roman"/>
        </w:rPr>
        <w:t xml:space="preserve"> ледовых переправ выполняется в следующей последовательности:</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определяют толщину естественного льда и глубину водотока замерами по намеченной оси переправы;</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xml:space="preserve">- подготавливают поверхность естественного льда к </w:t>
      </w:r>
      <w:proofErr w:type="spellStart"/>
      <w:r w:rsidRPr="00287B1C">
        <w:rPr>
          <w:rFonts w:ascii="Times New Roman" w:hAnsi="Times New Roman" w:cs="Times New Roman"/>
        </w:rPr>
        <w:t>намораживанию</w:t>
      </w:r>
      <w:proofErr w:type="spellEnd"/>
      <w:r w:rsidRPr="00287B1C">
        <w:rPr>
          <w:rFonts w:ascii="Times New Roman" w:hAnsi="Times New Roman" w:cs="Times New Roman"/>
        </w:rPr>
        <w:t xml:space="preserve"> дополнительных слоев льда;</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намораживают послойно лед до толщины, обеспечивающей требуемую грузоподъемность переправы.</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Нанесение очередного слоя производят только после полного замерзания предыдущего.</w:t>
      </w:r>
    </w:p>
    <w:p w:rsidR="00745851" w:rsidRPr="009A11CA" w:rsidRDefault="00745851" w:rsidP="00745851">
      <w:pPr>
        <w:ind w:firstLine="709"/>
        <w:contextualSpacing/>
        <w:jc w:val="both"/>
        <w:rPr>
          <w:rFonts w:ascii="Times New Roman" w:hAnsi="Times New Roman" w:cs="Times New Roman"/>
          <w:b/>
          <w:i/>
        </w:rPr>
      </w:pPr>
      <w:r w:rsidRPr="009A11CA">
        <w:rPr>
          <w:rFonts w:ascii="Times New Roman" w:hAnsi="Times New Roman" w:cs="Times New Roman"/>
          <w:b/>
          <w:i/>
        </w:rPr>
        <w:t xml:space="preserve">Вода для обеспечения съезда на лёд и для </w:t>
      </w:r>
      <w:proofErr w:type="spellStart"/>
      <w:r w:rsidRPr="009A11CA">
        <w:rPr>
          <w:rFonts w:ascii="Times New Roman" w:hAnsi="Times New Roman" w:cs="Times New Roman"/>
          <w:b/>
          <w:i/>
        </w:rPr>
        <w:t>наморозки</w:t>
      </w:r>
      <w:proofErr w:type="spellEnd"/>
      <w:r w:rsidRPr="009A11CA">
        <w:rPr>
          <w:rFonts w:ascii="Times New Roman" w:hAnsi="Times New Roman" w:cs="Times New Roman"/>
          <w:b/>
          <w:i/>
        </w:rPr>
        <w:t xml:space="preserve"> дополнительных слоёв используется привозная из п. </w:t>
      </w:r>
      <w:r>
        <w:rPr>
          <w:rFonts w:ascii="Times New Roman" w:hAnsi="Times New Roman" w:cs="Times New Roman"/>
          <w:b/>
          <w:i/>
        </w:rPr>
        <w:t>Демьянка</w:t>
      </w:r>
      <w:r w:rsidRPr="009A11CA">
        <w:rPr>
          <w:rFonts w:ascii="Times New Roman" w:hAnsi="Times New Roman" w:cs="Times New Roman"/>
          <w:b/>
          <w:i/>
        </w:rPr>
        <w:t xml:space="preserve">, расположенный на расстоянии </w:t>
      </w:r>
      <w:r>
        <w:rPr>
          <w:rFonts w:ascii="Times New Roman" w:hAnsi="Times New Roman" w:cs="Times New Roman"/>
          <w:b/>
          <w:i/>
        </w:rPr>
        <w:t>30</w:t>
      </w:r>
      <w:r w:rsidRPr="009A11CA">
        <w:rPr>
          <w:rFonts w:ascii="Times New Roman" w:hAnsi="Times New Roman" w:cs="Times New Roman"/>
          <w:b/>
          <w:i/>
        </w:rPr>
        <w:t xml:space="preserve"> км от места проведения работ. Необходимый объём привозной воды для обеспечения переправы через три реки составляет </w:t>
      </w:r>
      <w:r>
        <w:rPr>
          <w:rFonts w:ascii="Times New Roman" w:hAnsi="Times New Roman" w:cs="Times New Roman"/>
          <w:b/>
          <w:i/>
        </w:rPr>
        <w:t xml:space="preserve">80 </w:t>
      </w:r>
      <w:r w:rsidRPr="009A11CA">
        <w:rPr>
          <w:rFonts w:ascii="Times New Roman" w:hAnsi="Times New Roman" w:cs="Times New Roman"/>
          <w:b/>
          <w:i/>
        </w:rPr>
        <w:t>м</w:t>
      </w:r>
      <w:r w:rsidRPr="009A11CA">
        <w:rPr>
          <w:rFonts w:ascii="Times New Roman" w:hAnsi="Times New Roman" w:cs="Times New Roman"/>
          <w:b/>
          <w:i/>
          <w:vertAlign w:val="superscript"/>
        </w:rPr>
        <w:t>3</w:t>
      </w:r>
      <w:r w:rsidRPr="009A11CA">
        <w:rPr>
          <w:rFonts w:ascii="Times New Roman" w:hAnsi="Times New Roman" w:cs="Times New Roman"/>
          <w:b/>
          <w:i/>
        </w:rPr>
        <w:t>.</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xml:space="preserve">Время замерзания слоя </w:t>
      </w:r>
      <w:proofErr w:type="spellStart"/>
      <w:r w:rsidRPr="00287B1C">
        <w:rPr>
          <w:rFonts w:ascii="Times New Roman" w:hAnsi="Times New Roman" w:cs="Times New Roman"/>
        </w:rPr>
        <w:t>водоледяной</w:t>
      </w:r>
      <w:proofErr w:type="spellEnd"/>
      <w:r w:rsidRPr="00287B1C">
        <w:rPr>
          <w:rFonts w:ascii="Times New Roman" w:hAnsi="Times New Roman" w:cs="Times New Roman"/>
        </w:rPr>
        <w:t xml:space="preserve"> смеси назначают по табл. 4.2.</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lastRenderedPageBreak/>
        <w:t xml:space="preserve">Таблица 4.2 Время замерзания слоя </w:t>
      </w:r>
      <w:proofErr w:type="spellStart"/>
      <w:r w:rsidRPr="00287B1C">
        <w:rPr>
          <w:rFonts w:ascii="Times New Roman" w:hAnsi="Times New Roman" w:cs="Times New Roman"/>
        </w:rPr>
        <w:t>водоледяной</w:t>
      </w:r>
      <w:proofErr w:type="spellEnd"/>
      <w:r w:rsidRPr="00287B1C">
        <w:rPr>
          <w:rFonts w:ascii="Times New Roman" w:hAnsi="Times New Roman" w:cs="Times New Roman"/>
        </w:rPr>
        <w:t xml:space="preserve"> смеси.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1"/>
        <w:gridCol w:w="1133"/>
        <w:gridCol w:w="1321"/>
        <w:gridCol w:w="1039"/>
        <w:gridCol w:w="1228"/>
        <w:gridCol w:w="1228"/>
        <w:gridCol w:w="1325"/>
      </w:tblGrid>
      <w:tr w:rsidR="00745851" w:rsidRPr="00287B1C" w:rsidTr="00B92FD5">
        <w:trPr>
          <w:tblHeader/>
          <w:jc w:val="center"/>
        </w:trPr>
        <w:tc>
          <w:tcPr>
            <w:tcW w:w="110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45851" w:rsidRPr="00287B1C" w:rsidRDefault="00745851" w:rsidP="00B92FD5">
            <w:pPr>
              <w:spacing w:after="0"/>
              <w:ind w:firstLine="28"/>
              <w:contextualSpacing/>
              <w:jc w:val="center"/>
              <w:rPr>
                <w:rFonts w:ascii="Times New Roman" w:eastAsia="Times New Roman" w:hAnsi="Times New Roman" w:cs="Times New Roman"/>
                <w:lang w:eastAsia="ru-RU"/>
              </w:rPr>
            </w:pPr>
            <w:bookmarkStart w:id="2" w:name="i747632"/>
            <w:r w:rsidRPr="00287B1C">
              <w:rPr>
                <w:rFonts w:ascii="Times New Roman" w:eastAsia="Times New Roman" w:hAnsi="Times New Roman" w:cs="Times New Roman"/>
                <w:lang w:eastAsia="ru-RU"/>
              </w:rPr>
              <w:t>Толщина намораживаемого слоя, см</w:t>
            </w:r>
            <w:bookmarkEnd w:id="2"/>
          </w:p>
        </w:tc>
        <w:tc>
          <w:tcPr>
            <w:tcW w:w="60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Скорость ветра, м/с</w:t>
            </w:r>
          </w:p>
        </w:tc>
        <w:tc>
          <w:tcPr>
            <w:tcW w:w="3286"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 xml:space="preserve">Время замерзания слоя </w:t>
            </w:r>
            <w:proofErr w:type="spellStart"/>
            <w:r w:rsidRPr="00287B1C">
              <w:rPr>
                <w:rFonts w:ascii="Times New Roman" w:eastAsia="Times New Roman" w:hAnsi="Times New Roman" w:cs="Times New Roman"/>
                <w:lang w:eastAsia="ru-RU"/>
              </w:rPr>
              <w:t>водоледяной</w:t>
            </w:r>
            <w:proofErr w:type="spellEnd"/>
            <w:r w:rsidRPr="00287B1C">
              <w:rPr>
                <w:rFonts w:ascii="Times New Roman" w:eastAsia="Times New Roman" w:hAnsi="Times New Roman" w:cs="Times New Roman"/>
                <w:lang w:eastAsia="ru-RU"/>
              </w:rPr>
              <w:t xml:space="preserve"> смеси, ч, при температуре воздуха, °С</w:t>
            </w:r>
          </w:p>
        </w:tc>
      </w:tr>
      <w:tr w:rsidR="00745851" w:rsidRPr="00287B1C" w:rsidTr="00B92F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-15</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-20</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-25</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-30</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-40</w:t>
            </w:r>
          </w:p>
        </w:tc>
      </w:tr>
      <w:tr w:rsidR="00745851" w:rsidRPr="00287B1C" w:rsidTr="00B92FD5">
        <w:trPr>
          <w:jc w:val="center"/>
        </w:trPr>
        <w:tc>
          <w:tcPr>
            <w:tcW w:w="110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28"/>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w:t>
            </w: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28</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20</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15</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14</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19</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13</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9</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7</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15</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9</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8</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13</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8</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7</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w:t>
            </w:r>
          </w:p>
        </w:tc>
      </w:tr>
      <w:tr w:rsidR="00745851" w:rsidRPr="00287B1C" w:rsidTr="00B92FD5">
        <w:trPr>
          <w:jc w:val="center"/>
        </w:trPr>
        <w:tc>
          <w:tcPr>
            <w:tcW w:w="110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28"/>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20</w:t>
            </w: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65</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48</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39</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32</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24</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47</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35</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25</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23</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18</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35</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27</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21</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18</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13</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30</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24</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18</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16</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12</w:t>
            </w:r>
          </w:p>
        </w:tc>
      </w:tr>
      <w:tr w:rsidR="00745851" w:rsidRPr="00287B1C" w:rsidTr="00B92FD5">
        <w:trPr>
          <w:jc w:val="center"/>
        </w:trPr>
        <w:tc>
          <w:tcPr>
            <w:tcW w:w="110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28"/>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30</w:t>
            </w: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110</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85</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72</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57</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42</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85</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65</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54</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43</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32</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70</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52</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42</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35</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26</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60</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48</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38</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32</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24</w:t>
            </w:r>
          </w:p>
        </w:tc>
      </w:tr>
      <w:tr w:rsidR="00745851" w:rsidRPr="00287B1C" w:rsidTr="00B92FD5">
        <w:trPr>
          <w:jc w:val="center"/>
        </w:trPr>
        <w:tc>
          <w:tcPr>
            <w:tcW w:w="110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28"/>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40</w:t>
            </w: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0</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130</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105</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86</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65</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103</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87</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69</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52</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3</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86</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70</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57</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43</w:t>
            </w:r>
          </w:p>
        </w:tc>
      </w:tr>
      <w:tr w:rsidR="00745851" w:rsidRPr="00287B1C" w:rsidTr="00B92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851" w:rsidRPr="00287B1C" w:rsidRDefault="00745851" w:rsidP="00B92FD5">
            <w:pPr>
              <w:spacing w:after="0"/>
              <w:rPr>
                <w:rFonts w:ascii="Times New Roman" w:eastAsia="Times New Roman" w:hAnsi="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43"/>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w:t>
            </w: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w:t>
            </w:r>
          </w:p>
        </w:tc>
        <w:tc>
          <w:tcPr>
            <w:tcW w:w="5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80</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64</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53</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45851" w:rsidRPr="00287B1C" w:rsidRDefault="00745851" w:rsidP="00B92FD5">
            <w:pPr>
              <w:spacing w:after="0"/>
              <w:ind w:firstLine="36"/>
              <w:contextualSpacing/>
              <w:jc w:val="center"/>
              <w:rPr>
                <w:rFonts w:ascii="Times New Roman" w:eastAsia="Times New Roman" w:hAnsi="Times New Roman" w:cs="Times New Roman"/>
                <w:lang w:eastAsia="ru-RU"/>
              </w:rPr>
            </w:pPr>
            <w:r w:rsidRPr="00287B1C">
              <w:rPr>
                <w:rFonts w:ascii="Times New Roman" w:eastAsia="Times New Roman" w:hAnsi="Times New Roman" w:cs="Times New Roman"/>
                <w:lang w:eastAsia="ru-RU"/>
              </w:rPr>
              <w:t>40</w:t>
            </w:r>
          </w:p>
        </w:tc>
      </w:tr>
    </w:tbl>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Толщина первого намораживаемого слоя не должна превышать половины толщины естественного льда. Толщину контролируют по вехам, установленным по оси переправы, а в промежутках определяют визуально.</w:t>
      </w:r>
    </w:p>
    <w:p w:rsidR="00745851" w:rsidRPr="00287B1C" w:rsidRDefault="00745851" w:rsidP="00745851">
      <w:pPr>
        <w:ind w:firstLine="709"/>
        <w:contextualSpacing/>
        <w:jc w:val="both"/>
        <w:rPr>
          <w:rFonts w:ascii="Times New Roman" w:hAnsi="Times New Roman" w:cs="Times New Roman"/>
          <w:i/>
        </w:rPr>
      </w:pPr>
      <w:r w:rsidRPr="00287B1C">
        <w:rPr>
          <w:rFonts w:ascii="Times New Roman" w:hAnsi="Times New Roman" w:cs="Times New Roman"/>
          <w:i/>
        </w:rPr>
        <w:t>При движении через ледовые переправы строительных машин дверь кабин должна быть открыта.</w:t>
      </w:r>
    </w:p>
    <w:p w:rsidR="00745851" w:rsidRPr="00287B1C" w:rsidRDefault="00745851" w:rsidP="00745851">
      <w:pPr>
        <w:ind w:firstLine="709"/>
        <w:contextualSpacing/>
        <w:jc w:val="both"/>
        <w:rPr>
          <w:rFonts w:ascii="Times New Roman" w:hAnsi="Times New Roman" w:cs="Times New Roman"/>
          <w:i/>
        </w:rPr>
      </w:pPr>
      <w:r w:rsidRPr="00287B1C">
        <w:rPr>
          <w:rFonts w:ascii="Times New Roman" w:hAnsi="Times New Roman" w:cs="Times New Roman"/>
          <w:i/>
        </w:rPr>
        <w:t>Перед проездом через ледовые переправы эксикатору проехать отдельно, тягачу с тралом отдельно.</w:t>
      </w:r>
    </w:p>
    <w:p w:rsidR="00745851" w:rsidRPr="00287B1C" w:rsidRDefault="00745851" w:rsidP="00745851">
      <w:pPr>
        <w:ind w:firstLine="709"/>
        <w:contextualSpacing/>
        <w:jc w:val="both"/>
        <w:rPr>
          <w:rFonts w:ascii="Times New Roman" w:hAnsi="Times New Roman" w:cs="Times New Roman"/>
          <w:i/>
        </w:rPr>
      </w:pPr>
      <w:r w:rsidRPr="00287B1C">
        <w:rPr>
          <w:rFonts w:ascii="Times New Roman" w:hAnsi="Times New Roman" w:cs="Times New Roman"/>
          <w:i/>
        </w:rPr>
        <w:t>Перевозка гусеничных автомобилей общей массой более 60 т и колесных автомобилей общей массой с грузом более 40 т без дополнительных мероприятий запрещается.</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Во всех случаях транспортировка грузов массой более 60 т для гусеничных и более 40 т для колесных нагрузок может быть допущена лишь после провоза контрольного блока с массой, увеличенной на 10% от номинала. При этом данный эксперимент должен сопровождаться обязательной проверкой прогибов ледяного покрова водоема. При этом необходимо иметь в виду, что, если деформации получаются упругими и полностью восстанавливаются после эксперимента, то переправа считается принятой на заданную грузоподъемность. При наличии остаточных пластических деформаций более 5 % от толщины льда эксперимент прекращается, ледяной покров следует усилить.</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Прогиб ледяного покрова измеряют с помощью нивелира, установленного на расстоянии 60-100 м от оси трассы (с использованием марок на льду и реперов на берегу).</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Сдача ледовой переправы в эксплуатацию и все испытания ледовой переправы должны проводиться под руководством дорожного мастера в присутствии комиссии, назначенной Заказчиком из представителей проектной, строительной, эксплуатирующей организации, областной ГИБДД, местной (областной, городской или районной) Администрации, территориального комитета по водному хозяйству Министерства природных ресурсов РФ под представительством представителя Заказчика.</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Контрольный блок по ледовой переправе при малых толщинах льда следует перемещать легким тягачом, а затем более мощным. Взамен тягача можно использовать на одном берегу.</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 xml:space="preserve">Для лучшего скольжения по льду контрольный блок целесообразно установить на </w:t>
      </w:r>
      <w:proofErr w:type="spellStart"/>
      <w:r w:rsidRPr="00287B1C">
        <w:rPr>
          <w:rFonts w:ascii="Times New Roman" w:hAnsi="Times New Roman" w:cs="Times New Roman"/>
        </w:rPr>
        <w:t>термолыжи</w:t>
      </w:r>
      <w:proofErr w:type="spellEnd"/>
      <w:r w:rsidRPr="00287B1C">
        <w:rPr>
          <w:rFonts w:ascii="Times New Roman" w:hAnsi="Times New Roman" w:cs="Times New Roman"/>
        </w:rPr>
        <w:t>.</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По окончании строительства ледовой переправы осуществляется сдача ее в эксплуатацию, что отражается в паспорте ледовой переправы.</w:t>
      </w:r>
    </w:p>
    <w:p w:rsidR="00745851" w:rsidRPr="00287B1C" w:rsidRDefault="00745851" w:rsidP="00745851">
      <w:pPr>
        <w:ind w:firstLine="709"/>
        <w:contextualSpacing/>
        <w:jc w:val="both"/>
        <w:rPr>
          <w:rFonts w:ascii="Times New Roman" w:hAnsi="Times New Roman" w:cs="Times New Roman"/>
        </w:rPr>
      </w:pPr>
      <w:r w:rsidRPr="00287B1C">
        <w:rPr>
          <w:rFonts w:ascii="Times New Roman" w:hAnsi="Times New Roman" w:cs="Times New Roman"/>
        </w:rPr>
        <w:t>Работы на ВЛ при прохождении по водным и болотистым местностям рекомендуется проводить в зимний период, что позволит снизить затраты на устройство перехода, а также минимизировать воздействие на берега русла водотоков, сохранить гидрологический режим водных объектов.</w:t>
      </w:r>
    </w:p>
    <w:p w:rsidR="00745851" w:rsidRPr="007A5DE8" w:rsidRDefault="00745851" w:rsidP="00745851">
      <w:pPr>
        <w:rPr>
          <w:rFonts w:ascii="Times New Roman" w:hAnsi="Times New Roman" w:cs="Times New Roman"/>
        </w:rPr>
      </w:pPr>
    </w:p>
    <w:sectPr w:rsidR="00745851" w:rsidRPr="007A5DE8" w:rsidSect="006D0EC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D69" w:rsidRDefault="00771D69" w:rsidP="006D0ECD">
      <w:pPr>
        <w:spacing w:after="0" w:line="240" w:lineRule="auto"/>
      </w:pPr>
      <w:r>
        <w:separator/>
      </w:r>
    </w:p>
  </w:endnote>
  <w:endnote w:type="continuationSeparator" w:id="0">
    <w:p w:rsidR="00771D69" w:rsidRDefault="00771D69" w:rsidP="006D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CD" w:rsidRDefault="006D0E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D69" w:rsidRDefault="00771D69" w:rsidP="006D0ECD">
      <w:pPr>
        <w:spacing w:after="0" w:line="240" w:lineRule="auto"/>
      </w:pPr>
      <w:r>
        <w:separator/>
      </w:r>
    </w:p>
  </w:footnote>
  <w:footnote w:type="continuationSeparator" w:id="0">
    <w:p w:rsidR="00771D69" w:rsidRDefault="00771D69" w:rsidP="006D0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6AC"/>
    <w:multiLevelType w:val="hybridMultilevel"/>
    <w:tmpl w:val="FF5ADF70"/>
    <w:lvl w:ilvl="0" w:tplc="3558F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8B"/>
    <w:rsid w:val="00002254"/>
    <w:rsid w:val="00002771"/>
    <w:rsid w:val="000306F7"/>
    <w:rsid w:val="00093BE4"/>
    <w:rsid w:val="000B082A"/>
    <w:rsid w:val="000B4DEE"/>
    <w:rsid w:val="000C4DE0"/>
    <w:rsid w:val="001776C9"/>
    <w:rsid w:val="00186CB6"/>
    <w:rsid w:val="001D37A3"/>
    <w:rsid w:val="00201FF7"/>
    <w:rsid w:val="0026490E"/>
    <w:rsid w:val="00335421"/>
    <w:rsid w:val="00364E3F"/>
    <w:rsid w:val="00440EF4"/>
    <w:rsid w:val="004657EF"/>
    <w:rsid w:val="005C6132"/>
    <w:rsid w:val="006229E9"/>
    <w:rsid w:val="00634CE1"/>
    <w:rsid w:val="006D0ECD"/>
    <w:rsid w:val="007225B2"/>
    <w:rsid w:val="00745851"/>
    <w:rsid w:val="00771D69"/>
    <w:rsid w:val="0084738A"/>
    <w:rsid w:val="009752E6"/>
    <w:rsid w:val="00991A48"/>
    <w:rsid w:val="00A14EB7"/>
    <w:rsid w:val="00A4337E"/>
    <w:rsid w:val="00AF269A"/>
    <w:rsid w:val="00B04642"/>
    <w:rsid w:val="00C220F7"/>
    <w:rsid w:val="00D20B44"/>
    <w:rsid w:val="00D51BC0"/>
    <w:rsid w:val="00D80FBB"/>
    <w:rsid w:val="00D84D8B"/>
    <w:rsid w:val="00DC4B14"/>
    <w:rsid w:val="00EB2A90"/>
    <w:rsid w:val="00EE6350"/>
    <w:rsid w:val="00F07B89"/>
    <w:rsid w:val="00F22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805E5-01E7-4170-B121-1DF9E807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25B2"/>
    <w:pPr>
      <w:ind w:left="720"/>
      <w:contextualSpacing/>
    </w:pPr>
  </w:style>
  <w:style w:type="paragraph" w:styleId="a5">
    <w:name w:val="header"/>
    <w:basedOn w:val="a"/>
    <w:link w:val="a6"/>
    <w:uiPriority w:val="99"/>
    <w:unhideWhenUsed/>
    <w:rsid w:val="006D0E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D0ECD"/>
  </w:style>
  <w:style w:type="paragraph" w:styleId="a7">
    <w:name w:val="footer"/>
    <w:basedOn w:val="a"/>
    <w:link w:val="a8"/>
    <w:uiPriority w:val="99"/>
    <w:unhideWhenUsed/>
    <w:rsid w:val="006D0E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D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0705-F0C9-4C63-85BA-CB9DC61A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2269</Words>
  <Characters>12937</Characters>
  <Application>Microsoft Office Word</Application>
  <DocSecurity>4</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Анастасия Сергеевна</dc:creator>
  <cp:keywords/>
  <dc:description/>
  <cp:lastModifiedBy>Геркис Людмила Видмантасовна</cp:lastModifiedBy>
  <cp:revision>2</cp:revision>
  <dcterms:created xsi:type="dcterms:W3CDTF">2019-07-31T05:55:00Z</dcterms:created>
  <dcterms:modified xsi:type="dcterms:W3CDTF">2019-07-31T05:55:00Z</dcterms:modified>
</cp:coreProperties>
</file>