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B54150" w:rsidP="00942AC4">
      <w:pPr>
        <w:ind w:left="-1134"/>
      </w:pPr>
      <w:r>
        <w:rPr>
          <w:noProof/>
          <w:lang w:eastAsia="ru-RU"/>
        </w:rPr>
        <w:drawing>
          <wp:inline distT="0" distB="0" distL="0" distR="0" wp14:anchorId="40B7A0E4" wp14:editId="2060F46E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AC4" w:rsidRDefault="00942AC4">
      <w:r>
        <w:t>Приложения №№ 2 и 3 к Техническому заданию прилагаются</w:t>
      </w:r>
    </w:p>
    <w:sectPr w:rsidR="0094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B2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C30B2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42AC4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4150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2013-10-30T09:32:00Z</dcterms:created>
  <dcterms:modified xsi:type="dcterms:W3CDTF">2013-10-30T10:20:00Z</dcterms:modified>
</cp:coreProperties>
</file>