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99B" w:rsidRDefault="00B9299B" w:rsidP="00B9299B">
      <w:pPr>
        <w:pStyle w:val="1"/>
        <w:jc w:val="both"/>
        <w:rPr>
          <w:rFonts w:eastAsia="Times New Roman"/>
          <w:b/>
          <w:sz w:val="21"/>
          <w:szCs w:val="21"/>
        </w:rPr>
      </w:pPr>
      <w:r w:rsidRPr="00B9299B">
        <w:rPr>
          <w:rFonts w:eastAsia="Times New Roman"/>
          <w:b/>
          <w:sz w:val="21"/>
          <w:szCs w:val="21"/>
        </w:rPr>
        <w:t xml:space="preserve">Запрос предложений (объявление о покупке) № 222917. Открытый запрос предложений на право заключения договора на </w:t>
      </w:r>
      <w:r w:rsidRPr="008E2CB4">
        <w:rPr>
          <w:rFonts w:eastAsia="Times New Roman"/>
          <w:b/>
          <w:sz w:val="21"/>
          <w:szCs w:val="21"/>
        </w:rPr>
        <w:t xml:space="preserve">выполнение проектных и изыскательских работ по реконструкции 110/10 кВ «ПС </w:t>
      </w:r>
      <w:proofErr w:type="spellStart"/>
      <w:r w:rsidRPr="008E2CB4">
        <w:rPr>
          <w:rFonts w:eastAsia="Times New Roman"/>
          <w:b/>
          <w:sz w:val="21"/>
          <w:szCs w:val="21"/>
        </w:rPr>
        <w:t>Тараскуль</w:t>
      </w:r>
      <w:proofErr w:type="spellEnd"/>
      <w:r w:rsidRPr="008E2CB4">
        <w:rPr>
          <w:rFonts w:eastAsia="Times New Roman"/>
          <w:b/>
          <w:sz w:val="21"/>
          <w:szCs w:val="21"/>
        </w:rPr>
        <w:t>» филиала ОАО «</w:t>
      </w:r>
      <w:proofErr w:type="spellStart"/>
      <w:r w:rsidRPr="008E2CB4">
        <w:rPr>
          <w:rFonts w:eastAsia="Times New Roman"/>
          <w:b/>
          <w:sz w:val="21"/>
          <w:szCs w:val="21"/>
        </w:rPr>
        <w:t>Тюменьэнерго</w:t>
      </w:r>
      <w:proofErr w:type="spellEnd"/>
      <w:r w:rsidRPr="008E2CB4">
        <w:rPr>
          <w:rFonts w:eastAsia="Times New Roman"/>
          <w:b/>
          <w:sz w:val="21"/>
          <w:szCs w:val="21"/>
        </w:rPr>
        <w:t>» «Тюменские распределительные сети»</w:t>
      </w:r>
    </w:p>
    <w:p w:rsidR="00B9299B" w:rsidRDefault="00B9299B" w:rsidP="00B9299B">
      <w:pPr>
        <w:pStyle w:val="imp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Ваш ответ успешно сохранен.</w:t>
      </w:r>
    </w:p>
    <w:p w:rsidR="00B9299B" w:rsidRDefault="00B9299B" w:rsidP="00B9299B">
      <w:pPr>
        <w:pStyle w:val="a4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Приём предложений завершается 19.03.2013 в 09:00 по московскому времени  </w:t>
      </w:r>
      <w:r>
        <w:rPr>
          <w:rStyle w:val="imp1"/>
          <w:rFonts w:ascii="Arial" w:hAnsi="Arial" w:cs="Arial"/>
          <w:sz w:val="14"/>
          <w:szCs w:val="14"/>
        </w:rPr>
        <w:t>(через 3 суток, 19 часов, 1 минуту и 59 секунд)</w:t>
      </w:r>
      <w:r>
        <w:rPr>
          <w:rStyle w:val="imp1"/>
          <w:rFonts w:ascii="Arial" w:hAnsi="Arial" w:cs="Arial"/>
          <w:vanish/>
          <w:sz w:val="14"/>
          <w:szCs w:val="14"/>
        </w:rPr>
        <w:t>(завершён)</w:t>
      </w:r>
      <w:r>
        <w:rPr>
          <w:rFonts w:ascii="Arial" w:hAnsi="Arial" w:cs="Arial"/>
          <w:vanish/>
          <w:color w:val="FF0000"/>
          <w:sz w:val="14"/>
          <w:szCs w:val="14"/>
        </w:rPr>
        <w:br/>
      </w:r>
      <w:r>
        <w:rPr>
          <w:rStyle w:val="imp1"/>
          <w:rFonts w:ascii="Arial" w:hAnsi="Arial" w:cs="Arial"/>
          <w:b/>
          <w:bCs/>
          <w:vanish/>
          <w:sz w:val="14"/>
          <w:szCs w:val="14"/>
        </w:rPr>
        <w:t>Не удалось обновить дату и время окончания торгов! Проверьте соединение с интернетом и обновите страницу!</w:t>
      </w:r>
      <w:r>
        <w:rPr>
          <w:rStyle w:val="imp1"/>
          <w:rFonts w:ascii="Arial" w:hAnsi="Arial" w:cs="Arial"/>
          <w:b/>
          <w:bCs/>
          <w:vanish/>
          <w:sz w:val="14"/>
          <w:szCs w:val="14"/>
        </w:rPr>
        <w:pict/>
      </w:r>
      <w:r>
        <w:rPr>
          <w:rFonts w:ascii="Arial" w:hAnsi="Arial" w:cs="Arial"/>
          <w:sz w:val="14"/>
          <w:szCs w:val="14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B9299B" w:rsidTr="00E97C61">
        <w:trPr>
          <w:tblCellSpacing w:w="0" w:type="dxa"/>
        </w:trPr>
        <w:tc>
          <w:tcPr>
            <w:tcW w:w="0" w:type="auto"/>
            <w:hideMark/>
          </w:tcPr>
          <w:p w:rsidR="00B9299B" w:rsidRDefault="00B9299B" w:rsidP="00E97C61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4" w:history="1">
              <w:r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Извещение</w:t>
              </w:r>
            </w:hyperlink>
          </w:p>
          <w:p w:rsidR="00B9299B" w:rsidRDefault="00B9299B" w:rsidP="00E97C61">
            <w:pPr>
              <w:shd w:val="clear" w:color="auto" w:fill="EF7900"/>
              <w:rPr>
                <w:rFonts w:ascii="Arial" w:eastAsia="Times New Roman" w:hAnsi="Arial" w:cs="Arial"/>
                <w:color w:val="FFFFFF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FFFFFF"/>
                <w:sz w:val="14"/>
                <w:szCs w:val="14"/>
              </w:rPr>
              <w:t>Запросы разъяснений - 1</w:t>
            </w:r>
          </w:p>
          <w:p w:rsidR="00B9299B" w:rsidRDefault="00B9299B" w:rsidP="00E97C61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5" w:history="1">
              <w:r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Приглашения к участию</w:t>
              </w:r>
            </w:hyperlink>
            <w:r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- 0</w:t>
            </w:r>
          </w:p>
          <w:p w:rsidR="00B9299B" w:rsidRDefault="00B9299B" w:rsidP="00E97C61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6" w:history="1">
              <w:r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Запросы на скачивание документации</w:t>
              </w:r>
            </w:hyperlink>
            <w:r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- 78</w:t>
            </w:r>
          </w:p>
          <w:p w:rsidR="00B9299B" w:rsidRDefault="00B9299B" w:rsidP="00E97C61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7" w:history="1">
              <w:r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Поступившие цены и предложения</w:t>
              </w:r>
            </w:hyperlink>
            <w:r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- 3</w:t>
            </w:r>
          </w:p>
          <w:p w:rsidR="00B9299B" w:rsidRDefault="00B9299B" w:rsidP="00E97C61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8" w:history="1">
              <w:r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  <w:r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- 1085</w:t>
            </w:r>
          </w:p>
          <w:p w:rsidR="00B9299B" w:rsidRDefault="00B9299B" w:rsidP="00E97C61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9" w:history="1">
              <w:r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История изменений</w:t>
              </w:r>
            </w:hyperlink>
          </w:p>
        </w:tc>
      </w:tr>
    </w:tbl>
    <w:p w:rsidR="00B9299B" w:rsidRDefault="00B9299B" w:rsidP="00B9299B">
      <w:pPr>
        <w:spacing w:after="240"/>
        <w:rPr>
          <w:rFonts w:ascii="Arial" w:eastAsia="Times New Roman" w:hAnsi="Arial" w:cs="Arial"/>
          <w:sz w:val="14"/>
          <w:szCs w:val="14"/>
        </w:rPr>
      </w:pPr>
      <w:r>
        <w:rPr>
          <w:rFonts w:ascii="Arial" w:eastAsia="Times New Roman" w:hAnsi="Arial" w:cs="Arial"/>
          <w:sz w:val="14"/>
          <w:szCs w:val="14"/>
        </w:rPr>
        <w:br/>
      </w:r>
      <w:hyperlink r:id="rId10" w:history="1">
        <w:r>
          <w:rPr>
            <w:rStyle w:val="a3"/>
            <w:rFonts w:eastAsia="Times New Roman"/>
            <w:sz w:val="14"/>
            <w:szCs w:val="14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B9299B" w:rsidTr="00E97C61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4060"/>
              <w:gridCol w:w="5295"/>
            </w:tblGrid>
            <w:tr w:rsidR="00B9299B" w:rsidTr="00E97C61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B9299B" w:rsidRDefault="00B9299B" w:rsidP="00E97C61">
                  <w:pPr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bookmarkStart w:id="0" w:name="expl_74731"/>
                  <w:bookmarkEnd w:id="0"/>
                  <w:r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  <w:t>Вопрос:</w:t>
                  </w:r>
                  <w:r>
                    <w:rPr>
                      <w:rFonts w:ascii="Arial" w:eastAsia="Times New Roman" w:hAnsi="Arial" w:cs="Arial"/>
                      <w:sz w:val="14"/>
                      <w:szCs w:val="14"/>
                    </w:rPr>
                    <w:t xml:space="preserve">  [</w:t>
                  </w:r>
                  <w:hyperlink r:id="rId11" w:history="1">
                    <w:r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</w:rPr>
                      <w:t>Исправить ответ</w:t>
                    </w:r>
                  </w:hyperlink>
                  <w:r>
                    <w:rPr>
                      <w:rFonts w:ascii="Arial" w:eastAsia="Times New Roman" w:hAnsi="Arial" w:cs="Arial"/>
                      <w:sz w:val="14"/>
                      <w:szCs w:val="14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B9299B" w:rsidRDefault="00B9299B" w:rsidP="00E97C61">
                  <w:pPr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hyperlink r:id="rId12" w:tgtFrame="_blank" w:tooltip="Отправить личное сообщение" w:history="1">
                    <w:r>
                      <w:rPr>
                        <w:rStyle w:val="userlinkmenu"/>
                        <w:rFonts w:ascii="Arial" w:eastAsia="Times New Roman" w:hAnsi="Arial" w:cs="Arial"/>
                        <w:color w:val="1C50A4"/>
                        <w:sz w:val="14"/>
                        <w:szCs w:val="14"/>
                      </w:rPr>
                      <w:t>Южакова Дарья Владимировна</w:t>
                    </w:r>
                  </w:hyperlink>
                  <w:r>
                    <w:rPr>
                      <w:rFonts w:ascii="Arial" w:eastAsia="Times New Roman" w:hAnsi="Arial" w:cs="Arial"/>
                      <w:sz w:val="14"/>
                      <w:szCs w:val="14"/>
                    </w:rPr>
                    <w:t xml:space="preserve"> (</w:t>
                  </w:r>
                  <w:hyperlink r:id="rId13" w:history="1">
                    <w:r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</w:rPr>
                      <w:t>ООО "Северный Стандарт"</w:t>
                    </w:r>
                  </w:hyperlink>
                  <w:r>
                    <w:rPr>
                      <w:rFonts w:ascii="Arial" w:eastAsia="Times New Roman" w:hAnsi="Arial" w:cs="Arial"/>
                      <w:sz w:val="14"/>
                      <w:szCs w:val="14"/>
                    </w:rPr>
                    <w:t xml:space="preserve">)  14.03.2013 12:26 </w:t>
                  </w:r>
                </w:p>
              </w:tc>
            </w:tr>
            <w:tr w:rsidR="00B9299B" w:rsidTr="00E97C61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B9299B" w:rsidRDefault="00B9299B" w:rsidP="00E97C61">
                  <w:pPr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>
                    <w:rPr>
                      <w:rFonts w:ascii="Arial" w:eastAsia="Times New Roman" w:hAnsi="Arial" w:cs="Arial"/>
                      <w:sz w:val="14"/>
                      <w:szCs w:val="14"/>
                    </w:rPr>
                    <w:t>Здравствуйте!</w:t>
                  </w:r>
                  <w:r>
                    <w:rPr>
                      <w:rFonts w:ascii="Arial" w:eastAsia="Times New Roman" w:hAnsi="Arial" w:cs="Arial"/>
                      <w:sz w:val="14"/>
                      <w:szCs w:val="14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14"/>
                      <w:szCs w:val="14"/>
                    </w:rPr>
                    <w:br/>
                    <w:t>В Техническом задании нет информации о необходимости прохождения государственной экспертизы и выполнения землеустроительных работ, тогда как в Календарном плане, приложенном к проекту Договора, эти работы отражены.</w:t>
                  </w:r>
                  <w:r>
                    <w:rPr>
                      <w:rFonts w:ascii="Arial" w:eastAsia="Times New Roman" w:hAnsi="Arial" w:cs="Arial"/>
                      <w:sz w:val="14"/>
                      <w:szCs w:val="14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14"/>
                      <w:szCs w:val="14"/>
                    </w:rPr>
                    <w:br/>
                    <w:t xml:space="preserve">Просим уточнить, входят ли в обязанности Подрядчика по данному титулу прохождение </w:t>
                  </w:r>
                  <w:proofErr w:type="spellStart"/>
                  <w:r>
                    <w:rPr>
                      <w:rFonts w:ascii="Arial" w:eastAsia="Times New Roman" w:hAnsi="Arial" w:cs="Arial"/>
                      <w:sz w:val="14"/>
                      <w:szCs w:val="14"/>
                    </w:rPr>
                    <w:t>гос</w:t>
                  </w:r>
                  <w:proofErr w:type="gramStart"/>
                  <w:r>
                    <w:rPr>
                      <w:rFonts w:ascii="Arial" w:eastAsia="Times New Roman" w:hAnsi="Arial" w:cs="Arial"/>
                      <w:sz w:val="14"/>
                      <w:szCs w:val="14"/>
                    </w:rPr>
                    <w:t>.э</w:t>
                  </w:r>
                  <w:proofErr w:type="gramEnd"/>
                  <w:r>
                    <w:rPr>
                      <w:rFonts w:ascii="Arial" w:eastAsia="Times New Roman" w:hAnsi="Arial" w:cs="Arial"/>
                      <w:sz w:val="14"/>
                      <w:szCs w:val="14"/>
                    </w:rPr>
                    <w:t>кспертизы</w:t>
                  </w:r>
                  <w:proofErr w:type="spellEnd"/>
                  <w:r>
                    <w:rPr>
                      <w:rFonts w:ascii="Arial" w:eastAsia="Times New Roman" w:hAnsi="Arial" w:cs="Arial"/>
                      <w:sz w:val="14"/>
                      <w:szCs w:val="14"/>
                    </w:rPr>
                    <w:t xml:space="preserve"> и выполнение землеустроительных работ?</w:t>
                  </w:r>
                </w:p>
              </w:tc>
            </w:tr>
            <w:tr w:rsidR="00B9299B" w:rsidTr="00E97C6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9299B" w:rsidRDefault="00B9299B" w:rsidP="00E97C61">
                  <w:pPr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hyperlink w:history="1">
                    <w:r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B9299B" w:rsidRDefault="00B9299B" w:rsidP="00E97C61">
                  <w:pPr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hyperlink r:id="rId14" w:tgtFrame="_blank" w:tooltip="Отправить личное сообщение" w:history="1">
                    <w:r>
                      <w:rPr>
                        <w:rStyle w:val="userlinkmenu"/>
                        <w:rFonts w:ascii="Arial" w:eastAsia="Times New Roman" w:hAnsi="Arial" w:cs="Arial"/>
                        <w:color w:val="1C50A4"/>
                        <w:sz w:val="14"/>
                        <w:szCs w:val="14"/>
                      </w:rPr>
                      <w:t>Сорокин Вячеслав Геннадьевич</w:t>
                    </w:r>
                  </w:hyperlink>
                  <w:r>
                    <w:rPr>
                      <w:rFonts w:ascii="Arial" w:eastAsia="Times New Roman" w:hAnsi="Arial" w:cs="Arial"/>
                      <w:sz w:val="14"/>
                      <w:szCs w:val="14"/>
                    </w:rPr>
                    <w:t>  15.03.2013 13:57</w:t>
                  </w:r>
                </w:p>
              </w:tc>
            </w:tr>
            <w:tr w:rsidR="00B9299B" w:rsidTr="00E97C61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B9299B" w:rsidRDefault="00B9299B" w:rsidP="00E97C61">
                  <w:pPr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>
                    <w:rPr>
                      <w:rFonts w:ascii="Arial" w:eastAsia="Times New Roman" w:hAnsi="Arial" w:cs="Arial"/>
                      <w:sz w:val="14"/>
                      <w:szCs w:val="14"/>
                    </w:rPr>
                    <w:t>Добрый день.</w:t>
                  </w:r>
                  <w:r>
                    <w:rPr>
                      <w:rFonts w:ascii="Arial" w:eastAsia="Times New Roman" w:hAnsi="Arial" w:cs="Arial"/>
                      <w:sz w:val="14"/>
                      <w:szCs w:val="14"/>
                    </w:rPr>
                    <w:br/>
                    <w:t xml:space="preserve">В рамках данной процедуры государственная экспертиза и землеустроительные работы не предусмотрены в соответствии с Техническим заданием (Приложение №1 к ЗД). Календарный план к договору подряда является типовым приложением и будет скорректирован по итогам процедуры. </w:t>
                  </w:r>
                  <w:r>
                    <w:rPr>
                      <w:rFonts w:ascii="Arial" w:eastAsia="Times New Roman" w:hAnsi="Arial" w:cs="Arial"/>
                      <w:sz w:val="14"/>
                      <w:szCs w:val="14"/>
                    </w:rPr>
                    <w:br/>
                    <w:t>В составе предложения участником не предоставляется данная форма, согласно п. 4.4 Закупочной документации.</w:t>
                  </w:r>
                </w:p>
              </w:tc>
            </w:tr>
          </w:tbl>
          <w:p w:rsidR="00B9299B" w:rsidRDefault="00B9299B" w:rsidP="00E97C61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</w:tbl>
    <w:p w:rsidR="00000000" w:rsidRDefault="0085463C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B9299B"/>
    <w:rsid w:val="0085463C"/>
    <w:rsid w:val="00B929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9299B"/>
    <w:pPr>
      <w:spacing w:after="100" w:afterAutospacing="1" w:line="288" w:lineRule="auto"/>
      <w:outlineLvl w:val="0"/>
    </w:pPr>
    <w:rPr>
      <w:rFonts w:ascii="Arial" w:hAnsi="Arial" w:cs="Arial"/>
      <w:color w:val="333333"/>
      <w:kern w:val="3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299B"/>
    <w:rPr>
      <w:rFonts w:ascii="Arial" w:hAnsi="Arial" w:cs="Arial"/>
      <w:color w:val="333333"/>
      <w:kern w:val="36"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B9299B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B9299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mp">
    <w:name w:val="imp"/>
    <w:basedOn w:val="a"/>
    <w:rsid w:val="00B9299B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0000"/>
      <w:sz w:val="24"/>
      <w:szCs w:val="24"/>
    </w:rPr>
  </w:style>
  <w:style w:type="character" w:customStyle="1" w:styleId="imp1">
    <w:name w:val="imp1"/>
    <w:basedOn w:val="a0"/>
    <w:rsid w:val="00B9299B"/>
    <w:rPr>
      <w:color w:val="FF0000"/>
    </w:rPr>
  </w:style>
  <w:style w:type="character" w:customStyle="1" w:styleId="userlinkmenu">
    <w:name w:val="userlink_menu"/>
    <w:basedOn w:val="a0"/>
    <w:rsid w:val="00B929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energo.ru/market/view.html?id=222917&amp;action=statistics" TargetMode="External"/><Relationship Id="rId13" Type="http://schemas.openxmlformats.org/officeDocument/2006/relationships/hyperlink" Target="https://www.b2b-energo.ru/firms/view_firm.html?id=512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b2b-energo.ru/market/view.html?id=222917&amp;action=offers" TargetMode="External"/><Relationship Id="rId12" Type="http://schemas.openxmlformats.org/officeDocument/2006/relationships/hyperlink" Target="https://www.b2b-energo.ru/popups/send_message.html?action=send&amp;to=7454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b2b-energo.ru/market/view.html?id=222917&amp;action=registered" TargetMode="External"/><Relationship Id="rId11" Type="http://schemas.openxmlformats.org/officeDocument/2006/relationships/hyperlink" Target="https://www.b2b-energo.ru/market/view.html?action=explanation&amp;id=222917&amp;doexpl=answer&amp;expl_id=74731" TargetMode="External"/><Relationship Id="rId5" Type="http://schemas.openxmlformats.org/officeDocument/2006/relationships/hyperlink" Target="https://www.b2b-energo.ru/market/view.html?id=222917&amp;action=invitations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b2b-energo.ru/market/view.html?action=explanation&amp;id=222917&amp;doexpl=information" TargetMode="External"/><Relationship Id="rId4" Type="http://schemas.openxmlformats.org/officeDocument/2006/relationships/hyperlink" Target="https://www.b2b-energo.ru/market/view.html?id=222917" TargetMode="External"/><Relationship Id="rId9" Type="http://schemas.openxmlformats.org/officeDocument/2006/relationships/hyperlink" Target="https://www.b2b-energo.ru/market/view.html?id=222917&amp;action=changes" TargetMode="External"/><Relationship Id="rId14" Type="http://schemas.openxmlformats.org/officeDocument/2006/relationships/hyperlink" Target="https://www.b2b-energo.ru/popups/send_message.html?action=send&amp;to=1219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407</Words>
  <Characters>2322</Characters>
  <Application>Microsoft Office Word</Application>
  <DocSecurity>0</DocSecurity>
  <Lines>19</Lines>
  <Paragraphs>5</Paragraphs>
  <ScaleCrop>false</ScaleCrop>
  <Company>JSC TyumenEnergo</Company>
  <LinksUpToDate>false</LinksUpToDate>
  <CharactersWithSpaces>2724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mansurova</dc:creator>
  <cp:keywords/>
  <dc:description/>
  <cp:lastModifiedBy>mansurova</cp:lastModifiedBy>
  <cp:revision>3</cp:revision>
  <dcterms:created xsi:type="dcterms:W3CDTF">2013-03-15T10:04:00Z</dcterms:created>
  <dcterms:modified xsi:type="dcterms:W3CDTF">2013-03-15T10:05:00Z</dcterms:modified>
</cp:coreProperties>
</file>