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28" w:rsidRPr="009E5F28" w:rsidRDefault="009E5F28" w:rsidP="009E5F28">
      <w:pPr>
        <w:spacing w:after="300" w:line="288" w:lineRule="auto"/>
        <w:outlineLvl w:val="0"/>
        <w:rPr>
          <w:rFonts w:ascii="Arial" w:eastAsia="Times New Roman" w:hAnsi="Arial" w:cs="Arial"/>
          <w:color w:val="000000"/>
          <w:kern w:val="36"/>
          <w:sz w:val="24"/>
          <w:szCs w:val="32"/>
          <w:lang w:eastAsia="ru-RU"/>
        </w:rPr>
      </w:pPr>
      <w:r w:rsidRPr="009E5F28">
        <w:rPr>
          <w:rFonts w:ascii="Arial" w:eastAsia="Times New Roman" w:hAnsi="Arial" w:cs="Arial"/>
          <w:color w:val="000000"/>
          <w:kern w:val="36"/>
          <w:sz w:val="24"/>
          <w:szCs w:val="32"/>
          <w:lang w:eastAsia="ru-RU"/>
        </w:rPr>
        <w:t>Запрос предложений № 1125641</w:t>
      </w:r>
    </w:p>
    <w:p w:rsidR="009E5F28" w:rsidRPr="009E5F28" w:rsidRDefault="009E5F28" w:rsidP="009E5F28">
      <w:pPr>
        <w:spacing w:after="300" w:line="288" w:lineRule="auto"/>
        <w:outlineLvl w:val="0"/>
        <w:rPr>
          <w:rFonts w:ascii="Arial" w:eastAsia="Times New Roman" w:hAnsi="Arial" w:cs="Arial"/>
          <w:color w:val="000000"/>
          <w:kern w:val="36"/>
          <w:sz w:val="24"/>
          <w:szCs w:val="32"/>
          <w:lang w:eastAsia="ru-RU"/>
        </w:rPr>
      </w:pPr>
      <w:r w:rsidRPr="009E5F28">
        <w:rPr>
          <w:rFonts w:ascii="Arial" w:eastAsia="Times New Roman" w:hAnsi="Arial" w:cs="Arial"/>
          <w:color w:val="000000"/>
          <w:kern w:val="36"/>
          <w:sz w:val="24"/>
          <w:szCs w:val="32"/>
          <w:lang w:eastAsia="ru-RU"/>
        </w:rPr>
        <w:t xml:space="preserve">Открытый запрос предложений на право заключения Договора на выполнение работ по капитальному ремонту зданий и сооружений на объектах </w:t>
      </w:r>
      <w:proofErr w:type="spellStart"/>
      <w:r w:rsidRPr="009E5F28">
        <w:rPr>
          <w:rFonts w:ascii="Arial" w:eastAsia="Times New Roman" w:hAnsi="Arial" w:cs="Arial"/>
          <w:color w:val="000000"/>
          <w:kern w:val="36"/>
          <w:sz w:val="24"/>
          <w:szCs w:val="32"/>
          <w:lang w:eastAsia="ru-RU"/>
        </w:rPr>
        <w:t>Нефтеюганского</w:t>
      </w:r>
      <w:proofErr w:type="spellEnd"/>
      <w:r w:rsidRPr="009E5F28">
        <w:rPr>
          <w:rFonts w:ascii="Arial" w:eastAsia="Times New Roman" w:hAnsi="Arial" w:cs="Arial"/>
          <w:color w:val="000000"/>
          <w:kern w:val="36"/>
          <w:sz w:val="24"/>
          <w:szCs w:val="32"/>
          <w:lang w:eastAsia="ru-RU"/>
        </w:rPr>
        <w:t xml:space="preserve"> РЭС и Мамонтовской производственно-технологической...</w:t>
      </w:r>
    </w:p>
    <w:p w:rsidR="009E5F28" w:rsidRPr="009E5F28" w:rsidRDefault="009E5F28" w:rsidP="009E5F28">
      <w:pPr>
        <w:spacing w:before="100" w:beforeAutospacing="1" w:after="100" w:afterAutospacing="1"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Приём заявок завершается 27.11.2018 в 09:30 по московскому времени</w:t>
      </w:r>
      <w:r w:rsidRPr="009E5F28">
        <w:rPr>
          <w:rFonts w:ascii="Arial" w:eastAsia="Times New Roman" w:hAnsi="Arial" w:cs="Arial"/>
          <w:color w:val="E4002B"/>
          <w:sz w:val="16"/>
          <w:szCs w:val="20"/>
          <w:lang w:eastAsia="ru-RU"/>
        </w:rPr>
        <w:t xml:space="preserve">  (через 18 суток, 2 часа, 31 минуту и 23 секунды) </w:t>
      </w:r>
      <w:r w:rsidRPr="009E5F28">
        <w:rPr>
          <w:rFonts w:ascii="Arial" w:eastAsia="Times New Roman" w:hAnsi="Arial" w:cs="Arial"/>
          <w:vanish/>
          <w:color w:val="E4002B"/>
          <w:sz w:val="16"/>
          <w:szCs w:val="20"/>
          <w:lang w:eastAsia="ru-RU"/>
        </w:rPr>
        <w:t xml:space="preserve">(завершён) </w:t>
      </w:r>
      <w:r w:rsidRPr="009E5F28">
        <w:rPr>
          <w:rFonts w:ascii="Arial" w:eastAsia="Times New Roman" w:hAnsi="Arial" w:cs="Arial"/>
          <w:vanish/>
          <w:color w:val="E4002B"/>
          <w:sz w:val="16"/>
          <w:szCs w:val="20"/>
          <w:lang w:eastAsia="ru-RU"/>
        </w:rPr>
        <w:br/>
      </w:r>
      <w:r w:rsidRPr="009E5F28">
        <w:rPr>
          <w:rFonts w:ascii="Arial" w:eastAsia="Times New Roman" w:hAnsi="Arial" w:cs="Arial"/>
          <w:b/>
          <w:bCs/>
          <w:vanish/>
          <w:color w:val="E4002B"/>
          <w:sz w:val="16"/>
          <w:szCs w:val="20"/>
          <w:lang w:eastAsia="ru-RU"/>
        </w:rPr>
        <w:t>Не удалось обновить дату и время окончания процедуры! Проверьте соединение с интернетом и обновите страницу!</w:t>
      </w:r>
      <w:r w:rsidRPr="009E5F28">
        <w:rPr>
          <w:rFonts w:ascii="Arial" w:eastAsia="Times New Roman" w:hAnsi="Arial" w:cs="Arial"/>
          <w:vanish/>
          <w:color w:val="E4002B"/>
          <w:sz w:val="16"/>
          <w:szCs w:val="20"/>
          <w:lang w:eastAsia="ru-RU"/>
        </w:rPr>
        <w:t xml:space="preserve"> </w:t>
      </w:r>
      <w:r w:rsidRPr="009E5F28">
        <w:rPr>
          <w:rFonts w:ascii="Arial" w:eastAsia="Times New Roman" w:hAnsi="Arial" w:cs="Arial"/>
          <w:color w:val="000000"/>
          <w:sz w:val="16"/>
          <w:szCs w:val="20"/>
          <w:lang w:eastAsia="ru-RU"/>
        </w:rPr>
        <w:t>.</w:t>
      </w:r>
    </w:p>
    <w:p w:rsidR="009E5F28" w:rsidRPr="009E5F28" w:rsidRDefault="009E5F28" w:rsidP="009E5F2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Извещение</w:t>
      </w:r>
    </w:p>
    <w:p w:rsidR="009E5F28" w:rsidRPr="009E5F28" w:rsidRDefault="009E5F28" w:rsidP="009E5F2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6"/>
          <w:szCs w:val="20"/>
          <w:lang w:eastAsia="ru-RU"/>
        </w:rPr>
      </w:pPr>
      <w:hyperlink r:id="rId5" w:history="1">
        <w:r w:rsidRPr="009E5F28">
          <w:rPr>
            <w:rFonts w:ascii="Times New Roman" w:eastAsia="Times New Roman" w:hAnsi="Times New Roman" w:cs="Times New Roman"/>
            <w:color w:val="2283C3"/>
            <w:sz w:val="16"/>
            <w:szCs w:val="20"/>
            <w:lang w:eastAsia="ru-RU"/>
          </w:rPr>
          <w:t>Разъяснения - 0</w:t>
        </w:r>
      </w:hyperlink>
    </w:p>
    <w:p w:rsidR="009E5F28" w:rsidRPr="009E5F28" w:rsidRDefault="009E5F28" w:rsidP="009E5F2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6"/>
          <w:szCs w:val="20"/>
          <w:lang w:eastAsia="ru-RU"/>
        </w:rPr>
      </w:pPr>
      <w:hyperlink r:id="rId6" w:history="1">
        <w:r w:rsidRPr="009E5F28">
          <w:rPr>
            <w:rFonts w:ascii="Times New Roman" w:eastAsia="Times New Roman" w:hAnsi="Times New Roman" w:cs="Times New Roman"/>
            <w:color w:val="2283C3"/>
            <w:sz w:val="16"/>
            <w:szCs w:val="20"/>
            <w:lang w:eastAsia="ru-RU"/>
          </w:rPr>
          <w:t>Приглашения к участию - 0</w:t>
        </w:r>
      </w:hyperlink>
    </w:p>
    <w:p w:rsidR="009E5F28" w:rsidRPr="009E5F28" w:rsidRDefault="009E5F28" w:rsidP="009E5F2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6"/>
          <w:szCs w:val="20"/>
          <w:lang w:eastAsia="ru-RU"/>
        </w:rPr>
      </w:pPr>
      <w:hyperlink r:id="rId7" w:history="1">
        <w:r w:rsidRPr="009E5F28">
          <w:rPr>
            <w:rFonts w:ascii="Times New Roman" w:eastAsia="Times New Roman" w:hAnsi="Times New Roman" w:cs="Times New Roman"/>
            <w:color w:val="2283C3"/>
            <w:sz w:val="16"/>
            <w:szCs w:val="20"/>
            <w:lang w:eastAsia="ru-RU"/>
          </w:rPr>
          <w:t>Статистика посещений - 1</w:t>
        </w:r>
      </w:hyperlink>
    </w:p>
    <w:p w:rsidR="009E5F28" w:rsidRPr="009E5F28" w:rsidRDefault="009E5F28" w:rsidP="009E5F28">
      <w:pPr>
        <w:numPr>
          <w:ilvl w:val="0"/>
          <w:numId w:val="1"/>
        </w:numPr>
        <w:pBdr>
          <w:bottom w:val="single" w:sz="12" w:space="4" w:color="EBEBEB"/>
        </w:pBdr>
        <w:spacing w:before="100" w:beforeAutospacing="1" w:after="100" w:afterAutospacing="1" w:line="240" w:lineRule="auto"/>
        <w:ind w:left="-171" w:right="600"/>
        <w:rPr>
          <w:rFonts w:ascii="Arial" w:eastAsia="Times New Roman" w:hAnsi="Arial" w:cs="Arial"/>
          <w:color w:val="000000"/>
          <w:sz w:val="16"/>
          <w:szCs w:val="20"/>
          <w:lang w:eastAsia="ru-RU"/>
        </w:rPr>
      </w:pPr>
      <w:hyperlink r:id="rId8" w:history="1">
        <w:r w:rsidRPr="009E5F28">
          <w:rPr>
            <w:rFonts w:ascii="Times New Roman" w:eastAsia="Times New Roman" w:hAnsi="Times New Roman" w:cs="Times New Roman"/>
            <w:color w:val="2283C3"/>
            <w:sz w:val="16"/>
            <w:szCs w:val="20"/>
            <w:lang w:eastAsia="ru-RU"/>
          </w:rPr>
          <w:t>Дополнительные поля предложений - 0</w:t>
        </w:r>
      </w:hyperlink>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Выгрузка на ЕИС</w:t>
      </w: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 xml:space="preserve">Извещение [XML] </w:t>
      </w: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Выгружено</w:t>
      </w:r>
      <w:bookmarkStart w:id="0" w:name="_GoBack"/>
      <w:bookmarkEnd w:id="0"/>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09.11.2018 06:54:11 (версия 1)</w:t>
      </w: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[Выгрузить повторно] Номер извещения на ЕИС:</w:t>
      </w: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color w:val="000000"/>
          <w:sz w:val="16"/>
          <w:szCs w:val="20"/>
          <w:lang w:eastAsia="ru-RU"/>
        </w:rPr>
      </w:pPr>
    </w:p>
    <w:p w:rsidR="009E5F28" w:rsidRPr="009E5F28" w:rsidRDefault="009E5F28" w:rsidP="009E5F28">
      <w:pPr>
        <w:numPr>
          <w:ilvl w:val="0"/>
          <w:numId w:val="1"/>
        </w:numPr>
        <w:pBdr>
          <w:bottom w:val="single" w:sz="12" w:space="4" w:color="EBEBEB"/>
        </w:pBdr>
        <w:spacing w:before="100" w:beforeAutospacing="1" w:after="100" w:afterAutospacing="1" w:line="240" w:lineRule="auto"/>
        <w:ind w:right="600"/>
        <w:rPr>
          <w:rFonts w:ascii="Arial" w:eastAsia="Times New Roman" w:hAnsi="Arial" w:cs="Arial"/>
          <w:b/>
          <w:color w:val="000000"/>
          <w:sz w:val="20"/>
          <w:szCs w:val="20"/>
          <w:lang w:eastAsia="ru-RU"/>
        </w:rPr>
      </w:pPr>
      <w:r w:rsidRPr="00A5132B">
        <w:rPr>
          <w:rFonts w:ascii="Arial" w:eastAsia="Times New Roman" w:hAnsi="Arial" w:cs="Arial"/>
          <w:b/>
          <w:color w:val="625F5F"/>
          <w:sz w:val="20"/>
          <w:szCs w:val="18"/>
          <w:lang w:eastAsia="ru-RU"/>
        </w:rPr>
        <w:t>31807123555</w:t>
      </w:r>
    </w:p>
    <w:tbl>
      <w:tblPr>
        <w:tblW w:w="5000" w:type="pct"/>
        <w:tblCellSpacing w:w="0" w:type="dxa"/>
        <w:tblCellMar>
          <w:left w:w="0" w:type="dxa"/>
          <w:right w:w="0" w:type="dxa"/>
        </w:tblCellMar>
        <w:tblLook w:val="04A0" w:firstRow="1" w:lastRow="0" w:firstColumn="1" w:lastColumn="0" w:noHBand="0" w:noVBand="1"/>
      </w:tblPr>
      <w:tblGrid>
        <w:gridCol w:w="9355"/>
      </w:tblGrid>
      <w:tr w:rsidR="009E5F28" w:rsidRPr="009E5F28" w:rsidTr="009E5F28">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9355"/>
            </w:tblGrid>
            <w:tr w:rsidR="009E5F28" w:rsidRPr="009E5F28">
              <w:trPr>
                <w:tblCellSpacing w:w="6" w:type="dxa"/>
              </w:trPr>
              <w:tc>
                <w:tcPr>
                  <w:tcW w:w="0" w:type="auto"/>
                  <w:shd w:val="clear" w:color="auto" w:fill="C7CCD3"/>
                  <w:tcMar>
                    <w:top w:w="75" w:type="dxa"/>
                    <w:left w:w="75" w:type="dxa"/>
                    <w:bottom w:w="75" w:type="dxa"/>
                    <w:right w:w="75" w:type="dxa"/>
                  </w:tcMar>
                  <w:hideMark/>
                </w:tcPr>
                <w:p w:rsidR="009E5F28" w:rsidRPr="009E5F28" w:rsidRDefault="009E5F28" w:rsidP="009E5F28">
                  <w:pPr>
                    <w:shd w:val="clear" w:color="auto" w:fill="C7CCD3"/>
                    <w:spacing w:after="0" w:line="288" w:lineRule="auto"/>
                    <w:outlineLvl w:val="2"/>
                    <w:rPr>
                      <w:rFonts w:ascii="Arial" w:eastAsia="Times New Roman" w:hAnsi="Arial" w:cs="Arial"/>
                      <w:color w:val="333333"/>
                      <w:sz w:val="16"/>
                      <w:szCs w:val="20"/>
                      <w:lang w:eastAsia="ru-RU"/>
                    </w:rPr>
                  </w:pPr>
                  <w:r w:rsidRPr="009E5F28">
                    <w:rPr>
                      <w:rFonts w:ascii="Arial" w:eastAsia="Times New Roman" w:hAnsi="Arial" w:cs="Arial"/>
                      <w:color w:val="333333"/>
                      <w:sz w:val="16"/>
                      <w:szCs w:val="20"/>
                      <w:lang w:eastAsia="ru-RU"/>
                    </w:rPr>
                    <w:t>Открытый запрос предложений на право заключения Договора на</w:t>
                  </w:r>
                  <w:r w:rsidRPr="009E5F28">
                    <w:rPr>
                      <w:rFonts w:ascii="Arial" w:eastAsia="Times New Roman" w:hAnsi="Arial" w:cs="Arial"/>
                      <w:color w:val="333333"/>
                      <w:sz w:val="16"/>
                      <w:szCs w:val="20"/>
                      <w:lang w:eastAsia="ru-RU"/>
                    </w:rPr>
                    <w:br/>
                    <w:t xml:space="preserve">выполнение работ по капитальному ремонту зданий и сооружений на объектах </w:t>
                  </w:r>
                  <w:proofErr w:type="spellStart"/>
                  <w:r w:rsidRPr="009E5F28">
                    <w:rPr>
                      <w:rFonts w:ascii="Arial" w:eastAsia="Times New Roman" w:hAnsi="Arial" w:cs="Arial"/>
                      <w:color w:val="333333"/>
                      <w:sz w:val="16"/>
                      <w:szCs w:val="20"/>
                      <w:lang w:eastAsia="ru-RU"/>
                    </w:rPr>
                    <w:t>Нефтеюганского</w:t>
                  </w:r>
                  <w:proofErr w:type="spellEnd"/>
                  <w:r w:rsidRPr="009E5F28">
                    <w:rPr>
                      <w:rFonts w:ascii="Arial" w:eastAsia="Times New Roman" w:hAnsi="Arial" w:cs="Arial"/>
                      <w:color w:val="333333"/>
                      <w:sz w:val="16"/>
                      <w:szCs w:val="20"/>
                      <w:lang w:eastAsia="ru-RU"/>
                    </w:rPr>
                    <w:t xml:space="preserve"> РЭС и Мамонтовской производственно-технологической баз... Развернуть </w:t>
                  </w:r>
                </w:p>
                <w:p w:rsidR="009E5F28" w:rsidRPr="009E5F28" w:rsidRDefault="009E5F28" w:rsidP="009E5F28">
                  <w:pPr>
                    <w:shd w:val="clear" w:color="auto" w:fill="C7CCD3"/>
                    <w:spacing w:after="0" w:line="288" w:lineRule="auto"/>
                    <w:outlineLvl w:val="2"/>
                    <w:rPr>
                      <w:rFonts w:ascii="Arial" w:eastAsia="Times New Roman" w:hAnsi="Arial" w:cs="Arial"/>
                      <w:vanish/>
                      <w:color w:val="333333"/>
                      <w:sz w:val="16"/>
                      <w:szCs w:val="20"/>
                      <w:lang w:eastAsia="ru-RU"/>
                    </w:rPr>
                  </w:pPr>
                  <w:r w:rsidRPr="009E5F28">
                    <w:rPr>
                      <w:rFonts w:ascii="Arial" w:eastAsia="Times New Roman" w:hAnsi="Arial" w:cs="Arial"/>
                      <w:color w:val="333333"/>
                      <w:sz w:val="16"/>
                      <w:szCs w:val="20"/>
                      <w:lang w:eastAsia="ru-RU"/>
                    </w:rPr>
                    <w:t>Открытый запрос предложений на право заключения Договора на</w:t>
                  </w:r>
                  <w:r w:rsidRPr="009E5F28">
                    <w:rPr>
                      <w:rFonts w:ascii="Arial" w:eastAsia="Times New Roman" w:hAnsi="Arial" w:cs="Arial"/>
                      <w:color w:val="333333"/>
                      <w:sz w:val="16"/>
                      <w:szCs w:val="20"/>
                      <w:lang w:eastAsia="ru-RU"/>
                    </w:rPr>
                    <w:br/>
                    <w:t xml:space="preserve">выполнение работ по капитальному ремонту зданий и сооружений на объектах </w:t>
                  </w:r>
                  <w:proofErr w:type="spellStart"/>
                  <w:r w:rsidRPr="009E5F28">
                    <w:rPr>
                      <w:rFonts w:ascii="Arial" w:eastAsia="Times New Roman" w:hAnsi="Arial" w:cs="Arial"/>
                      <w:color w:val="333333"/>
                      <w:sz w:val="16"/>
                      <w:szCs w:val="20"/>
                      <w:lang w:eastAsia="ru-RU"/>
                    </w:rPr>
                    <w:t>Нефтеюганского</w:t>
                  </w:r>
                  <w:proofErr w:type="spellEnd"/>
                  <w:r w:rsidRPr="009E5F28">
                    <w:rPr>
                      <w:rFonts w:ascii="Arial" w:eastAsia="Times New Roman" w:hAnsi="Arial" w:cs="Arial"/>
                      <w:color w:val="333333"/>
                      <w:sz w:val="16"/>
                      <w:szCs w:val="20"/>
                      <w:lang w:eastAsia="ru-RU"/>
                    </w:rPr>
                    <w:t xml:space="preserve"> РЭС и Мамонтовской производственно-технологической базе филиала АО «Тюменьэнерго» Нефтеюганские электрические сети</w:t>
                  </w:r>
                  <w:r w:rsidRPr="009E5F28">
                    <w:rPr>
                      <w:rFonts w:ascii="Arial" w:eastAsia="Times New Roman" w:hAnsi="Arial" w:cs="Arial"/>
                      <w:color w:val="333333"/>
                      <w:sz w:val="16"/>
                      <w:szCs w:val="20"/>
                      <w:lang w:eastAsia="ru-RU"/>
                    </w:rPr>
                    <w:br/>
                    <w:t xml:space="preserve">Выполнение работ по капитальному ремонту зданий и сооружений на объектах </w:t>
                  </w:r>
                  <w:proofErr w:type="spellStart"/>
                  <w:r w:rsidRPr="009E5F28">
                    <w:rPr>
                      <w:rFonts w:ascii="Arial" w:eastAsia="Times New Roman" w:hAnsi="Arial" w:cs="Arial"/>
                      <w:color w:val="333333"/>
                      <w:sz w:val="16"/>
                      <w:szCs w:val="20"/>
                      <w:lang w:eastAsia="ru-RU"/>
                    </w:rPr>
                    <w:t>Нефтеюганского</w:t>
                  </w:r>
                  <w:proofErr w:type="spellEnd"/>
                  <w:r w:rsidRPr="009E5F28">
                    <w:rPr>
                      <w:rFonts w:ascii="Arial" w:eastAsia="Times New Roman" w:hAnsi="Arial" w:cs="Arial"/>
                      <w:color w:val="333333"/>
                      <w:sz w:val="16"/>
                      <w:szCs w:val="20"/>
                      <w:lang w:eastAsia="ru-RU"/>
                    </w:rPr>
                    <w:t xml:space="preserve"> РЭС и Мамонтовской производственно-технологической базе филиала АО «Тюменьэнерго» Нефтеюганские электрические сети</w:t>
                  </w:r>
                  <w:r w:rsidRPr="009E5F28">
                    <w:rPr>
                      <w:rFonts w:ascii="Arial" w:eastAsia="Times New Roman" w:hAnsi="Arial" w:cs="Arial"/>
                      <w:vanish/>
                      <w:color w:val="333333"/>
                      <w:sz w:val="16"/>
                      <w:szCs w:val="20"/>
                      <w:lang w:eastAsia="ru-RU"/>
                    </w:rPr>
                    <w:t xml:space="preserve"> Свернуть </w:t>
                  </w:r>
                </w:p>
              </w:tc>
            </w:tr>
            <w:tr w:rsidR="009E5F28" w:rsidRPr="009E5F28">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Категория ОКПД2:</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b/>
                            <w:bCs/>
                            <w:color w:val="000000"/>
                            <w:sz w:val="16"/>
                            <w:szCs w:val="20"/>
                            <w:lang w:eastAsia="ru-RU"/>
                          </w:rPr>
                          <w:t>43.29.19.190</w:t>
                        </w:r>
                        <w:r w:rsidRPr="009E5F28">
                          <w:rPr>
                            <w:rFonts w:ascii="Arial" w:eastAsia="Times New Roman" w:hAnsi="Arial" w:cs="Arial"/>
                            <w:color w:val="000000"/>
                            <w:sz w:val="16"/>
                            <w:szCs w:val="20"/>
                            <w:lang w:eastAsia="ru-RU"/>
                          </w:rPr>
                          <w:t>  Работы монтажные прочие, не включенные в другие группировки</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Категория ОКВЭД2:</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b/>
                            <w:bCs/>
                            <w:color w:val="000000"/>
                            <w:sz w:val="16"/>
                            <w:szCs w:val="20"/>
                            <w:lang w:eastAsia="ru-RU"/>
                          </w:rPr>
                          <w:t>43.29</w:t>
                        </w:r>
                        <w:r w:rsidRPr="009E5F28">
                          <w:rPr>
                            <w:rFonts w:ascii="Arial" w:eastAsia="Times New Roman" w:hAnsi="Arial" w:cs="Arial"/>
                            <w:color w:val="000000"/>
                            <w:sz w:val="16"/>
                            <w:szCs w:val="20"/>
                            <w:lang w:eastAsia="ru-RU"/>
                          </w:rPr>
                          <w:t xml:space="preserve">  Производство прочих строительно-монтажных работ </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Количество:</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1 </w:t>
                        </w:r>
                        <w:proofErr w:type="spellStart"/>
                        <w:r w:rsidRPr="009E5F28">
                          <w:rPr>
                            <w:rFonts w:ascii="Arial" w:eastAsia="Times New Roman" w:hAnsi="Arial" w:cs="Arial"/>
                            <w:color w:val="000000"/>
                            <w:sz w:val="16"/>
                            <w:szCs w:val="20"/>
                            <w:lang w:eastAsia="ru-RU"/>
                          </w:rPr>
                          <w:t>шт</w:t>
                        </w:r>
                        <w:proofErr w:type="spellEnd"/>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Цена за единицу продукции:</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b/>
                            <w:bCs/>
                            <w:color w:val="000000"/>
                            <w:sz w:val="16"/>
                            <w:szCs w:val="20"/>
                            <w:lang w:eastAsia="ru-RU"/>
                          </w:rPr>
                          <w:t>7 152 239,88 руб. (цена с НДС)</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Общая стоимость закупки:</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b/>
                            <w:bCs/>
                            <w:color w:val="000000"/>
                            <w:sz w:val="16"/>
                            <w:szCs w:val="20"/>
                            <w:lang w:eastAsia="ru-RU"/>
                          </w:rPr>
                          <w:t>7 152 239,88 руб. (цена с НДС)</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При выборе победителя учитывается:</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Цена с НДС (</w:t>
                        </w:r>
                        <w:hyperlink r:id="rId9" w:history="1">
                          <w:r w:rsidRPr="009E5F28">
                            <w:rPr>
                              <w:rFonts w:ascii="Arial" w:eastAsia="Times New Roman" w:hAnsi="Arial" w:cs="Arial"/>
                              <w:color w:val="1367CF"/>
                              <w:sz w:val="16"/>
                              <w:szCs w:val="20"/>
                              <w:bdr w:val="none" w:sz="0" w:space="0" w:color="auto" w:frame="1"/>
                              <w:lang w:eastAsia="ru-RU"/>
                            </w:rPr>
                            <w:t>показывать обе цены</w:t>
                          </w:r>
                        </w:hyperlink>
                        <w:r w:rsidRPr="009E5F28">
                          <w:rPr>
                            <w:rFonts w:ascii="Arial" w:eastAsia="Times New Roman" w:hAnsi="Arial" w:cs="Arial"/>
                            <w:color w:val="000000"/>
                            <w:sz w:val="16"/>
                            <w:szCs w:val="20"/>
                            <w:lang w:eastAsia="ru-RU"/>
                          </w:rPr>
                          <w:t>)</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Дата публикации:</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09.11.2018 06:52</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Дата окончания подачи заявок:</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27.11.2018 09:30</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Дата последнего редактирования:</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 xml:space="preserve">09.11.2018 06:52, </w:t>
                        </w:r>
                        <w:hyperlink r:id="rId10" w:tgtFrame="_blank" w:tooltip="Отправить личное сообщение" w:history="1">
                          <w:r w:rsidRPr="009E5F28">
                            <w:rPr>
                              <w:rFonts w:ascii="Arial" w:eastAsia="Times New Roman" w:hAnsi="Arial" w:cs="Arial"/>
                              <w:color w:val="1367CF"/>
                              <w:sz w:val="16"/>
                              <w:szCs w:val="20"/>
                              <w:bdr w:val="none" w:sz="0" w:space="0" w:color="auto" w:frame="1"/>
                              <w:lang w:eastAsia="ru-RU"/>
                            </w:rPr>
                            <w:t>Охотников Вениамин Павлович</w:t>
                          </w:r>
                        </w:hyperlink>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Ответственное лицо:</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11" w:tgtFrame="_blank" w:tooltip="Отправить личное сообщение" w:history="1">
                          <w:r w:rsidRPr="009E5F28">
                            <w:rPr>
                              <w:rFonts w:ascii="Arial" w:eastAsia="Times New Roman" w:hAnsi="Arial" w:cs="Arial"/>
                              <w:color w:val="1367CF"/>
                              <w:sz w:val="16"/>
                              <w:szCs w:val="20"/>
                              <w:bdr w:val="none" w:sz="0" w:space="0" w:color="auto" w:frame="1"/>
                              <w:lang w:eastAsia="ru-RU"/>
                            </w:rPr>
                            <w:t>Охотников Вениамин Павлович</w:t>
                          </w:r>
                        </w:hyperlink>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Организатор:</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12" w:history="1">
                          <w:r w:rsidRPr="009E5F28">
                            <w:rPr>
                              <w:rFonts w:ascii="Arial" w:eastAsia="Times New Roman" w:hAnsi="Arial" w:cs="Arial"/>
                              <w:color w:val="1367CF"/>
                              <w:sz w:val="16"/>
                              <w:szCs w:val="20"/>
                              <w:bdr w:val="none" w:sz="0" w:space="0" w:color="auto" w:frame="1"/>
                              <w:lang w:eastAsia="ru-RU"/>
                            </w:rPr>
                            <w:t xml:space="preserve">Филиал АО "Тюменьэнерго" </w:t>
                          </w:r>
                          <w:proofErr w:type="spellStart"/>
                          <w:r w:rsidRPr="009E5F28">
                            <w:rPr>
                              <w:rFonts w:ascii="Arial" w:eastAsia="Times New Roman" w:hAnsi="Arial" w:cs="Arial"/>
                              <w:color w:val="1367CF"/>
                              <w:sz w:val="16"/>
                              <w:szCs w:val="20"/>
                              <w:bdr w:val="none" w:sz="0" w:space="0" w:color="auto" w:frame="1"/>
                              <w:lang w:eastAsia="ru-RU"/>
                            </w:rPr>
                            <w:t>НюЭС</w:t>
                          </w:r>
                          <w:proofErr w:type="spellEnd"/>
                          <w:r w:rsidRPr="009E5F28">
                            <w:rPr>
                              <w:rFonts w:ascii="Arial" w:eastAsia="Times New Roman" w:hAnsi="Arial" w:cs="Arial"/>
                              <w:color w:val="1367CF"/>
                              <w:sz w:val="16"/>
                              <w:szCs w:val="20"/>
                              <w:bdr w:val="none" w:sz="0" w:space="0" w:color="auto" w:frame="1"/>
                              <w:lang w:eastAsia="ru-RU"/>
                            </w:rPr>
                            <w:t xml:space="preserve"> (г. Нефтеюганск)</w:t>
                          </w:r>
                        </w:hyperlink>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Заказчик:</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13" w:history="1">
                          <w:r w:rsidRPr="009E5F28">
                            <w:rPr>
                              <w:rFonts w:ascii="Arial" w:eastAsia="Times New Roman" w:hAnsi="Arial" w:cs="Arial"/>
                              <w:color w:val="1367CF"/>
                              <w:sz w:val="16"/>
                              <w:szCs w:val="20"/>
                              <w:bdr w:val="none" w:sz="0" w:space="0" w:color="auto" w:frame="1"/>
                              <w:lang w:eastAsia="ru-RU"/>
                            </w:rPr>
                            <w:t>АО "Тюменьэнерго"</w:t>
                          </w:r>
                        </w:hyperlink>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Почтовый адрес заказчика:</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628412, Россия, г. Сургут, Тюменская область, ХМАО-Югра л. Университетская, д.4</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Местонахождение заказчика:</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628406, Россия, г. Сургут, Тюменская область, ХМАО-Югра, ул. Университетская, д.4</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Контактный адрес e-</w:t>
                        </w:r>
                        <w:proofErr w:type="spellStart"/>
                        <w:r w:rsidRPr="009E5F28">
                          <w:rPr>
                            <w:rFonts w:ascii="Arial" w:eastAsia="Times New Roman" w:hAnsi="Arial" w:cs="Arial"/>
                            <w:color w:val="000000"/>
                            <w:sz w:val="16"/>
                            <w:szCs w:val="20"/>
                            <w:lang w:eastAsia="ru-RU"/>
                          </w:rPr>
                          <w:t>mail</w:t>
                        </w:r>
                        <w:proofErr w:type="spellEnd"/>
                        <w:r w:rsidRPr="009E5F28">
                          <w:rPr>
                            <w:rFonts w:ascii="Arial" w:eastAsia="Times New Roman" w:hAnsi="Arial" w:cs="Arial"/>
                            <w:color w:val="000000"/>
                            <w:sz w:val="16"/>
                            <w:szCs w:val="20"/>
                            <w:lang w:eastAsia="ru-RU"/>
                          </w:rPr>
                          <w:t>:</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14" w:history="1">
                          <w:r w:rsidRPr="009E5F28">
                            <w:rPr>
                              <w:rFonts w:ascii="Arial" w:eastAsia="Times New Roman" w:hAnsi="Arial" w:cs="Arial"/>
                              <w:color w:val="1367CF"/>
                              <w:sz w:val="16"/>
                              <w:szCs w:val="20"/>
                              <w:bdr w:val="none" w:sz="0" w:space="0" w:color="auto" w:frame="1"/>
                              <w:lang w:eastAsia="ru-RU"/>
                            </w:rPr>
                            <w:t>Okhotnikov-VP@te.ru</w:t>
                          </w:r>
                        </w:hyperlink>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Номер контактного телефона заказчика:</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+7 (3463) 25-33-67</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Программа закупок:</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15" w:history="1">
                          <w:r w:rsidRPr="009E5F28">
                            <w:rPr>
                              <w:rFonts w:ascii="Arial" w:eastAsia="Times New Roman" w:hAnsi="Arial" w:cs="Arial"/>
                              <w:color w:val="1367CF"/>
                              <w:sz w:val="16"/>
                              <w:szCs w:val="20"/>
                              <w:bdr w:val="none" w:sz="0" w:space="0" w:color="auto" w:frame="1"/>
                              <w:lang w:eastAsia="ru-RU"/>
                            </w:rPr>
                            <w:t>Строка № 1385 плана закупок на 2018 год</w:t>
                          </w:r>
                        </w:hyperlink>
                      </w:p>
                    </w:tc>
                  </w:tr>
                </w:tbl>
                <w:p w:rsidR="009E5F28" w:rsidRPr="009E5F28" w:rsidRDefault="009E5F28" w:rsidP="009E5F28">
                  <w:pPr>
                    <w:spacing w:after="0" w:line="240" w:lineRule="auto"/>
                    <w:rPr>
                      <w:rFonts w:ascii="Arial" w:eastAsia="Times New Roman" w:hAnsi="Arial" w:cs="Arial"/>
                      <w:color w:val="000000"/>
                      <w:sz w:val="16"/>
                      <w:szCs w:val="20"/>
                      <w:lang w:eastAsia="ru-RU"/>
                    </w:rPr>
                  </w:pPr>
                </w:p>
              </w:tc>
            </w:tr>
            <w:tr w:rsidR="009E5F28" w:rsidRPr="009E5F28">
              <w:trPr>
                <w:tblCellSpacing w:w="6" w:type="dxa"/>
              </w:trPr>
              <w:tc>
                <w:tcPr>
                  <w:tcW w:w="0" w:type="auto"/>
                  <w:shd w:val="clear" w:color="auto" w:fill="C7CCD3"/>
                  <w:tcMar>
                    <w:top w:w="75" w:type="dxa"/>
                    <w:left w:w="75" w:type="dxa"/>
                    <w:bottom w:w="75" w:type="dxa"/>
                    <w:right w:w="75" w:type="dxa"/>
                  </w:tcMar>
                  <w:hideMark/>
                </w:tcPr>
                <w:p w:rsidR="009E5F28" w:rsidRPr="009E5F28" w:rsidRDefault="009E5F28" w:rsidP="009E5F28">
                  <w:pPr>
                    <w:spacing w:after="0" w:line="288" w:lineRule="auto"/>
                    <w:rPr>
                      <w:rFonts w:ascii="Arial" w:eastAsia="Times New Roman" w:hAnsi="Arial" w:cs="Arial"/>
                      <w:color w:val="333333"/>
                      <w:sz w:val="16"/>
                      <w:szCs w:val="20"/>
                      <w:lang w:eastAsia="ru-RU"/>
                    </w:rPr>
                  </w:pPr>
                  <w:r w:rsidRPr="009E5F28">
                    <w:rPr>
                      <w:rFonts w:ascii="Arial" w:eastAsia="Times New Roman" w:hAnsi="Arial" w:cs="Arial"/>
                      <w:color w:val="333333"/>
                      <w:sz w:val="16"/>
                      <w:szCs w:val="20"/>
                      <w:lang w:eastAsia="ru-RU"/>
                    </w:rPr>
                    <w:t>Дополнительная информация</w:t>
                  </w:r>
                </w:p>
              </w:tc>
            </w:tr>
            <w:tr w:rsidR="009E5F28" w:rsidRPr="009E5F28">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3732"/>
                    <w:gridCol w:w="5599"/>
                  </w:tblGrid>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Возможность подачи предложений по части позиций:</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Не предусмотрена. Предложение подаётся целиком по лоту</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Двухэтапная процедура закупки</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7" name="Рисунок 7"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Нет</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Закрытая подача предложений:</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lastRenderedPageBreak/>
                          <w:t>Альтернативные заявки</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6" name="Рисунок 6"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Альтернативной заявкой называется заявка, условия которой отличаются от условий, принятых в закупочной документации.</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Нет</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Ограничивать предложения участников указанной в извещении стоимостью</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5" name="Рисунок 5"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Цена предложенная участником не может превышать максимальную цену установленную организатором закупки.</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proofErr w:type="spellStart"/>
                        <w:r w:rsidRPr="009E5F28">
                          <w:rPr>
                            <w:rFonts w:ascii="Arial" w:eastAsia="Times New Roman" w:hAnsi="Arial" w:cs="Arial"/>
                            <w:color w:val="000000"/>
                            <w:sz w:val="16"/>
                            <w:szCs w:val="20"/>
                            <w:lang w:eastAsia="ru-RU"/>
                          </w:rPr>
                          <w:t>Подгрузка</w:t>
                        </w:r>
                        <w:proofErr w:type="spellEnd"/>
                        <w:r w:rsidRPr="009E5F28">
                          <w:rPr>
                            <w:rFonts w:ascii="Arial" w:eastAsia="Times New Roman" w:hAnsi="Arial" w:cs="Arial"/>
                            <w:color w:val="000000"/>
                            <w:sz w:val="16"/>
                            <w:szCs w:val="20"/>
                            <w:lang w:eastAsia="ru-RU"/>
                          </w:rPr>
                          <w:t xml:space="preserve"> документации к заявке обязательна</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4" name="Рисунок 4"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Организатор не будет рассматривать заявки, которые не были подкреплены документацией.</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Поставщик не должен находиться в реестре недобросовестных поставщиков</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3" name="Рисунок 3"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Участие субъектов малого и среднего предпринимательства</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2" name="Рисунок 2"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Участниками данной закупки могут быть только субъекты малого и среднего предпринимательства</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В отношении участников закупки установлено требование о привлечении к исполнению договора субподрядчиков из числа МСП</w:t>
                        </w:r>
                        <w:r w:rsidRPr="009E5F28">
                          <w:rPr>
                            <w:rFonts w:ascii="Arial" w:eastAsia="Times New Roman" w:hAnsi="Arial" w:cs="Arial"/>
                            <w:noProof/>
                            <w:color w:val="000000"/>
                            <w:sz w:val="16"/>
                            <w:szCs w:val="20"/>
                            <w:lang w:eastAsia="ru-RU"/>
                          </w:rPr>
                          <w:drawing>
                            <wp:inline distT="0" distB="0" distL="0" distR="0">
                              <wp:extent cx="144780" cy="144780"/>
                              <wp:effectExtent l="0" t="0" r="7620" b="7620"/>
                              <wp:docPr id="1" name="Рисунок 1"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9E5F28" w:rsidRPr="009E5F28" w:rsidRDefault="009E5F28" w:rsidP="009E5F28">
                        <w:pPr>
                          <w:spacing w:after="0" w:line="240" w:lineRule="auto"/>
                          <w:rPr>
                            <w:rFonts w:ascii="Arial" w:eastAsia="Times New Roman" w:hAnsi="Arial" w:cs="Arial"/>
                            <w:vanish/>
                            <w:color w:val="000000"/>
                            <w:sz w:val="16"/>
                            <w:szCs w:val="20"/>
                            <w:lang w:eastAsia="ru-RU"/>
                          </w:rPr>
                        </w:pPr>
                        <w:r w:rsidRPr="009E5F28">
                          <w:rPr>
                            <w:rFonts w:ascii="Arial" w:eastAsia="Times New Roman" w:hAnsi="Arial" w:cs="Arial"/>
                            <w:vanish/>
                            <w:color w:val="000000"/>
                            <w:sz w:val="16"/>
                            <w:szCs w:val="20"/>
                            <w:lang w:eastAsia="ru-RU"/>
                          </w:rPr>
                          <w:t>В отношении участников закупки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Закупочная документация:</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17" w:tgtFrame="_blank" w:history="1">
                          <w:r w:rsidRPr="009E5F28">
                            <w:rPr>
                              <w:rFonts w:ascii="Arial" w:eastAsia="Times New Roman" w:hAnsi="Arial" w:cs="Arial"/>
                              <w:color w:val="1367CF"/>
                              <w:sz w:val="16"/>
                              <w:szCs w:val="20"/>
                              <w:bdr w:val="none" w:sz="0" w:space="0" w:color="auto" w:frame="1"/>
                              <w:lang w:eastAsia="ru-RU"/>
                            </w:rPr>
                            <w:t xml:space="preserve">Скачать файл </w:t>
                          </w:r>
                          <w:r w:rsidRPr="009E5F28">
                            <w:rPr>
                              <w:rFonts w:ascii="Arial" w:eastAsia="Times New Roman" w:hAnsi="Arial" w:cs="Arial"/>
                              <w:b/>
                              <w:bCs/>
                              <w:color w:val="1367CF"/>
                              <w:sz w:val="16"/>
                              <w:szCs w:val="20"/>
                              <w:bdr w:val="none" w:sz="0" w:space="0" w:color="auto" w:frame="1"/>
                              <w:lang w:eastAsia="ru-RU"/>
                            </w:rPr>
                            <w:t>ЗД.7z</w:t>
                          </w:r>
                        </w:hyperlink>
                        <w:r w:rsidRPr="009E5F28">
                          <w:rPr>
                            <w:rFonts w:ascii="Arial" w:eastAsia="Times New Roman" w:hAnsi="Arial" w:cs="Arial"/>
                            <w:color w:val="000000"/>
                            <w:sz w:val="16"/>
                            <w:szCs w:val="20"/>
                            <w:lang w:eastAsia="ru-RU"/>
                          </w:rPr>
                          <w:t> (1.9 МБ)</w:t>
                        </w:r>
                      </w:p>
                      <w:p w:rsidR="009E5F28" w:rsidRPr="009E5F28" w:rsidRDefault="009E5F28" w:rsidP="009E5F28">
                        <w:pPr>
                          <w:spacing w:after="0" w:line="240" w:lineRule="auto"/>
                          <w:rPr>
                            <w:rFonts w:ascii="Arial" w:eastAsia="Times New Roman" w:hAnsi="Arial" w:cs="Arial"/>
                            <w:color w:val="000000"/>
                            <w:sz w:val="16"/>
                            <w:szCs w:val="20"/>
                            <w:lang w:eastAsia="ru-RU"/>
                          </w:rPr>
                        </w:pPr>
                        <w:hyperlink r:id="rId18" w:history="1">
                          <w:r w:rsidRPr="009E5F28">
                            <w:rPr>
                              <w:rFonts w:ascii="Arial" w:eastAsia="Times New Roman" w:hAnsi="Arial" w:cs="Arial"/>
                              <w:b/>
                              <w:bCs/>
                              <w:color w:val="1367CF"/>
                              <w:sz w:val="16"/>
                              <w:szCs w:val="20"/>
                              <w:bdr w:val="none" w:sz="0" w:space="0" w:color="auto" w:frame="1"/>
                              <w:lang w:eastAsia="ru-RU"/>
                            </w:rPr>
                            <w:t>Редактировать закупочную документацию</w:t>
                          </w:r>
                        </w:hyperlink>
                      </w:p>
                      <w:p w:rsidR="009E5F28" w:rsidRPr="009E5F28" w:rsidRDefault="009E5F28" w:rsidP="009E5F28">
                        <w:pPr>
                          <w:spacing w:after="0" w:line="240" w:lineRule="auto"/>
                          <w:rPr>
                            <w:rFonts w:ascii="Arial" w:eastAsia="Times New Roman" w:hAnsi="Arial" w:cs="Arial"/>
                            <w:color w:val="000000"/>
                            <w:sz w:val="16"/>
                            <w:szCs w:val="20"/>
                            <w:lang w:eastAsia="ru-RU"/>
                          </w:rPr>
                        </w:pPr>
                        <w:hyperlink r:id="rId19" w:tgtFrame="signature" w:history="1">
                          <w:r w:rsidRPr="009E5F28">
                            <w:rPr>
                              <w:rFonts w:ascii="Arial" w:eastAsia="Times New Roman" w:hAnsi="Arial" w:cs="Arial"/>
                              <w:color w:val="1367CF"/>
                              <w:sz w:val="16"/>
                              <w:szCs w:val="20"/>
                              <w:bdr w:val="none" w:sz="0" w:space="0" w:color="auto" w:frame="1"/>
                              <w:lang w:eastAsia="ru-RU"/>
                            </w:rPr>
                            <w:t>Подписано ЭП</w:t>
                          </w:r>
                        </w:hyperlink>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Условия оплаты:</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 xml:space="preserve">Условия оплаты за фактически выполненные работы согласно п. 3 проекта договора </w:t>
                        </w:r>
                        <w:proofErr w:type="spellStart"/>
                        <w:proofErr w:type="gramStart"/>
                        <w:r w:rsidRPr="009E5F28">
                          <w:rPr>
                            <w:rFonts w:ascii="Arial" w:eastAsia="Times New Roman" w:hAnsi="Arial" w:cs="Arial"/>
                            <w:color w:val="000000"/>
                            <w:sz w:val="16"/>
                            <w:szCs w:val="20"/>
                            <w:lang w:eastAsia="ru-RU"/>
                          </w:rPr>
                          <w:t>Прило-жение</w:t>
                        </w:r>
                        <w:proofErr w:type="spellEnd"/>
                        <w:proofErr w:type="gramEnd"/>
                        <w:r w:rsidRPr="009E5F28">
                          <w:rPr>
                            <w:rFonts w:ascii="Arial" w:eastAsia="Times New Roman" w:hAnsi="Arial" w:cs="Arial"/>
                            <w:color w:val="000000"/>
                            <w:sz w:val="16"/>
                            <w:szCs w:val="20"/>
                            <w:lang w:eastAsia="ru-RU"/>
                          </w:rPr>
                          <w:t xml:space="preserve"> № 2 к Закупочной доку-</w:t>
                        </w:r>
                        <w:proofErr w:type="spellStart"/>
                        <w:r w:rsidRPr="009E5F28">
                          <w:rPr>
                            <w:rFonts w:ascii="Arial" w:eastAsia="Times New Roman" w:hAnsi="Arial" w:cs="Arial"/>
                            <w:color w:val="000000"/>
                            <w:sz w:val="16"/>
                            <w:szCs w:val="20"/>
                            <w:lang w:eastAsia="ru-RU"/>
                          </w:rPr>
                          <w:t>ментации</w:t>
                        </w:r>
                        <w:proofErr w:type="spellEnd"/>
                        <w:r w:rsidRPr="009E5F28">
                          <w:rPr>
                            <w:rFonts w:ascii="Arial" w:eastAsia="Times New Roman" w:hAnsi="Arial" w:cs="Arial"/>
                            <w:color w:val="000000"/>
                            <w:sz w:val="16"/>
                            <w:szCs w:val="20"/>
                            <w:lang w:eastAsia="ru-RU"/>
                          </w:rPr>
                          <w:t xml:space="preserve">. </w:t>
                        </w:r>
                        <w:r w:rsidRPr="009E5F28">
                          <w:rPr>
                            <w:rFonts w:ascii="Arial" w:eastAsia="Times New Roman" w:hAnsi="Arial" w:cs="Arial"/>
                            <w:color w:val="000000"/>
                            <w:sz w:val="16"/>
                            <w:szCs w:val="20"/>
                            <w:lang w:eastAsia="ru-RU"/>
                          </w:rPr>
                          <w:br/>
                          <w:t>Максимальный срок оплаты поставленных товаров (</w:t>
                        </w:r>
                        <w:proofErr w:type="spellStart"/>
                        <w:r w:rsidRPr="009E5F28">
                          <w:rPr>
                            <w:rFonts w:ascii="Arial" w:eastAsia="Times New Roman" w:hAnsi="Arial" w:cs="Arial"/>
                            <w:color w:val="000000"/>
                            <w:sz w:val="16"/>
                            <w:szCs w:val="20"/>
                            <w:lang w:eastAsia="ru-RU"/>
                          </w:rPr>
                          <w:t>выпол-ненных</w:t>
                        </w:r>
                        <w:proofErr w:type="spellEnd"/>
                        <w:r w:rsidRPr="009E5F28">
                          <w:rPr>
                            <w:rFonts w:ascii="Arial" w:eastAsia="Times New Roman" w:hAnsi="Arial" w:cs="Arial"/>
                            <w:color w:val="000000"/>
                            <w:sz w:val="16"/>
                            <w:szCs w:val="20"/>
                            <w:lang w:eastAsia="ru-RU"/>
                          </w:rPr>
                          <w:t xml:space="preserve"> работ, оказанных услуг) по договору (отдельному этапу договора), заключенному по результатам закупки, со-</w:t>
                        </w:r>
                        <w:proofErr w:type="spellStart"/>
                        <w:r w:rsidRPr="009E5F28">
                          <w:rPr>
                            <w:rFonts w:ascii="Arial" w:eastAsia="Times New Roman" w:hAnsi="Arial" w:cs="Arial"/>
                            <w:color w:val="000000"/>
                            <w:sz w:val="16"/>
                            <w:szCs w:val="20"/>
                            <w:lang w:eastAsia="ru-RU"/>
                          </w:rPr>
                          <w:t>ставляет</w:t>
                        </w:r>
                        <w:proofErr w:type="spellEnd"/>
                        <w:r w:rsidRPr="009E5F28">
                          <w:rPr>
                            <w:rFonts w:ascii="Arial" w:eastAsia="Times New Roman" w:hAnsi="Arial" w:cs="Arial"/>
                            <w:color w:val="000000"/>
                            <w:sz w:val="16"/>
                            <w:szCs w:val="20"/>
                            <w:lang w:eastAsia="ru-RU"/>
                          </w:rPr>
                          <w:t xml:space="preserve"> не более 30 </w:t>
                        </w:r>
                        <w:proofErr w:type="spellStart"/>
                        <w:r w:rsidRPr="009E5F28">
                          <w:rPr>
                            <w:rFonts w:ascii="Arial" w:eastAsia="Times New Roman" w:hAnsi="Arial" w:cs="Arial"/>
                            <w:color w:val="000000"/>
                            <w:sz w:val="16"/>
                            <w:szCs w:val="20"/>
                            <w:lang w:eastAsia="ru-RU"/>
                          </w:rPr>
                          <w:t>календар-ных</w:t>
                        </w:r>
                        <w:proofErr w:type="spellEnd"/>
                        <w:r w:rsidRPr="009E5F28">
                          <w:rPr>
                            <w:rFonts w:ascii="Arial" w:eastAsia="Times New Roman" w:hAnsi="Arial" w:cs="Arial"/>
                            <w:color w:val="000000"/>
                            <w:sz w:val="16"/>
                            <w:szCs w:val="20"/>
                            <w:lang w:eastAsia="ru-RU"/>
                          </w:rPr>
                          <w:t xml:space="preserve"> дней со дня исполнения обязательств по договору (от-дельному этапу договора).</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Условия поставки:</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 xml:space="preserve">В соответствии с План – заданием, Приложение № 1 к закупочной документации. </w:t>
                        </w:r>
                        <w:r w:rsidRPr="009E5F28">
                          <w:rPr>
                            <w:rFonts w:ascii="Arial" w:eastAsia="Times New Roman" w:hAnsi="Arial" w:cs="Arial"/>
                            <w:color w:val="000000"/>
                            <w:sz w:val="16"/>
                            <w:szCs w:val="20"/>
                            <w:lang w:eastAsia="ru-RU"/>
                          </w:rPr>
                          <w:br/>
                          <w:t xml:space="preserve">Срок выполнения работ – </w:t>
                        </w:r>
                        <w:r w:rsidRPr="009E5F28">
                          <w:rPr>
                            <w:rFonts w:ascii="Arial" w:eastAsia="Times New Roman" w:hAnsi="Arial" w:cs="Arial"/>
                            <w:color w:val="000000"/>
                            <w:sz w:val="16"/>
                            <w:szCs w:val="20"/>
                            <w:lang w:eastAsia="ru-RU"/>
                          </w:rPr>
                          <w:br/>
                          <w:t>С 01.03.2019г по 31.07.2019г. в соответствии с планом - заданием.</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Место рассмотрения заявок:</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628303, Ханты-Мансийский Автономный округ - Югра, Тюменская обл., г. Нефтеюганск, ул. Мира, д. 15</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Дата и время рассмотрения заявок:</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14.12.2018 09:30</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Дата и время подведения итогов:</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18.12.2018 09:30</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Адрес места поставки товара, проведения работ или оказания услуг:</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628303, Ханты-Мансийский Автономный округ - Югра, Тюменская обл., г. Нефтеюганск, ул. Мира, д. 15</w:t>
                        </w:r>
                      </w:p>
                    </w:tc>
                  </w:tr>
                  <w:tr w:rsidR="009E5F28" w:rsidRPr="009E5F28">
                    <w:trPr>
                      <w:tblCellSpacing w:w="0" w:type="dxa"/>
                    </w:trPr>
                    <w:tc>
                      <w:tcPr>
                        <w:tcW w:w="0" w:type="auto"/>
                        <w:gridSpan w:val="2"/>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b/>
                            <w:bCs/>
                            <w:color w:val="000000"/>
                            <w:sz w:val="16"/>
                            <w:szCs w:val="20"/>
                            <w:lang w:eastAsia="ru-RU"/>
                          </w:rPr>
                          <w:t>Комментарии:</w:t>
                        </w:r>
                        <w:r w:rsidRPr="009E5F28">
                          <w:rPr>
                            <w:rFonts w:ascii="Arial" w:eastAsia="Times New Roman" w:hAnsi="Arial" w:cs="Arial"/>
                            <w:color w:val="000000"/>
                            <w:sz w:val="16"/>
                            <w:szCs w:val="20"/>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9E5F28">
                          <w:rPr>
                            <w:rFonts w:ascii="Arial" w:eastAsia="Times New Roman" w:hAnsi="Arial" w:cs="Arial"/>
                            <w:color w:val="000000"/>
                            <w:sz w:val="16"/>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9E5F28">
                          <w:rPr>
                            <w:rFonts w:ascii="Arial" w:eastAsia="Times New Roman" w:hAnsi="Arial" w:cs="Arial"/>
                            <w:color w:val="000000"/>
                            <w:sz w:val="16"/>
                            <w:szCs w:val="20"/>
                            <w:lang w:eastAsia="ru-RU"/>
                          </w:rPr>
                          <w:br/>
                          <w:t>Участвовать в закупке может любое юридическое, физическое лицо, в том числе индивидуальный предприниматель, зарегистрированные на ЭТП ПАО «</w:t>
                        </w:r>
                        <w:proofErr w:type="spellStart"/>
                        <w:r w:rsidRPr="009E5F28">
                          <w:rPr>
                            <w:rFonts w:ascii="Arial" w:eastAsia="Times New Roman" w:hAnsi="Arial" w:cs="Arial"/>
                            <w:color w:val="000000"/>
                            <w:sz w:val="16"/>
                            <w:szCs w:val="20"/>
                            <w:lang w:eastAsia="ru-RU"/>
                          </w:rPr>
                          <w:t>Россети</w:t>
                        </w:r>
                        <w:proofErr w:type="spellEnd"/>
                        <w:r w:rsidRPr="009E5F28">
                          <w:rPr>
                            <w:rFonts w:ascii="Arial" w:eastAsia="Times New Roman" w:hAnsi="Arial" w:cs="Arial"/>
                            <w:color w:val="000000"/>
                            <w:sz w:val="16"/>
                            <w:szCs w:val="20"/>
                            <w:lang w:eastAsia="ru-RU"/>
                          </w:rPr>
                          <w:t>» в качестве участника данной системы, т. е. заключившие соответствующий договор с оператором системы в соответствии с правилами, условиями и порядком регистрации системы ПАО «</w:t>
                        </w:r>
                        <w:proofErr w:type="spellStart"/>
                        <w:r w:rsidRPr="009E5F28">
                          <w:rPr>
                            <w:rFonts w:ascii="Arial" w:eastAsia="Times New Roman" w:hAnsi="Arial" w:cs="Arial"/>
                            <w:color w:val="000000"/>
                            <w:sz w:val="16"/>
                            <w:szCs w:val="20"/>
                            <w:lang w:eastAsia="ru-RU"/>
                          </w:rPr>
                          <w:t>Россети</w:t>
                        </w:r>
                        <w:proofErr w:type="spellEnd"/>
                        <w:r w:rsidRPr="009E5F28">
                          <w:rPr>
                            <w:rFonts w:ascii="Arial" w:eastAsia="Times New Roman" w:hAnsi="Arial" w:cs="Arial"/>
                            <w:color w:val="000000"/>
                            <w:sz w:val="16"/>
                            <w:szCs w:val="20"/>
                            <w:lang w:eastAsia="ru-RU"/>
                          </w:rPr>
                          <w:t xml:space="preserve">» (www.b2b-mrsk.ru). </w:t>
                        </w:r>
                        <w:r w:rsidRPr="009E5F28">
                          <w:rPr>
                            <w:rFonts w:ascii="Arial" w:eastAsia="Times New Roman" w:hAnsi="Arial" w:cs="Arial"/>
                            <w:color w:val="000000"/>
                            <w:sz w:val="16"/>
                            <w:szCs w:val="20"/>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9E5F28">
                          <w:rPr>
                            <w:rFonts w:ascii="Arial" w:eastAsia="Times New Roman" w:hAnsi="Arial" w:cs="Arial"/>
                            <w:color w:val="000000"/>
                            <w:sz w:val="16"/>
                            <w:szCs w:val="20"/>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E5F28">
                          <w:rPr>
                            <w:rFonts w:ascii="Arial" w:eastAsia="Times New Roman" w:hAnsi="Arial" w:cs="Arial"/>
                            <w:color w:val="000000"/>
                            <w:sz w:val="16"/>
                            <w:szCs w:val="20"/>
                            <w:lang w:eastAsia="ru-RU"/>
                          </w:rPr>
                          <w:br/>
                          <w:t>Все документы, входящие в заявку должны быть подготовлены на русском языке. Все суммы денежных средств в документах, входящих в заявку, должны быть выражены в российских рублях. Заявки должны быть подготовлены в соответствии с требованиями закупочной документации и предоставлены Организатору торгов в электронный сейф в соответствии с действующими регламентами электронной системы ЭТП ПАО «</w:t>
                        </w:r>
                        <w:proofErr w:type="spellStart"/>
                        <w:r w:rsidRPr="009E5F28">
                          <w:rPr>
                            <w:rFonts w:ascii="Arial" w:eastAsia="Times New Roman" w:hAnsi="Arial" w:cs="Arial"/>
                            <w:color w:val="000000"/>
                            <w:sz w:val="16"/>
                            <w:szCs w:val="20"/>
                            <w:lang w:eastAsia="ru-RU"/>
                          </w:rPr>
                          <w:t>Россети</w:t>
                        </w:r>
                        <w:proofErr w:type="spellEnd"/>
                        <w:r w:rsidRPr="009E5F28">
                          <w:rPr>
                            <w:rFonts w:ascii="Arial" w:eastAsia="Times New Roman" w:hAnsi="Arial" w:cs="Arial"/>
                            <w:color w:val="000000"/>
                            <w:sz w:val="16"/>
                            <w:szCs w:val="20"/>
                            <w:lang w:eastAsia="ru-RU"/>
                          </w:rPr>
                          <w:t>»: www.b2b-mrsk.ru с момента публикации извещения о закупке и до срока окончания подачи заявок (время и дата указаны в Извещении).</w:t>
                        </w:r>
                        <w:r w:rsidRPr="009E5F28">
                          <w:rPr>
                            <w:rFonts w:ascii="Arial" w:eastAsia="Times New Roman" w:hAnsi="Arial" w:cs="Arial"/>
                            <w:color w:val="000000"/>
                            <w:sz w:val="16"/>
                            <w:szCs w:val="20"/>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9E5F28">
                          <w:rPr>
                            <w:rFonts w:ascii="Arial" w:eastAsia="Times New Roman" w:hAnsi="Arial" w:cs="Arial"/>
                            <w:color w:val="000000"/>
                            <w:sz w:val="16"/>
                            <w:szCs w:val="20"/>
                            <w:lang w:eastAsia="ru-RU"/>
                          </w:rPr>
                          <w:br/>
                          <w:t>Подробная информация с указанием количества поставляемого товара, срока поставки и т.д.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w:t>
                        </w:r>
                        <w:r w:rsidRPr="009E5F28">
                          <w:rPr>
                            <w:rFonts w:ascii="Arial" w:eastAsia="Times New Roman" w:hAnsi="Arial" w:cs="Arial"/>
                            <w:color w:val="000000"/>
                            <w:sz w:val="16"/>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9E5F28">
                          <w:rPr>
                            <w:rFonts w:ascii="Arial" w:eastAsia="Times New Roman" w:hAnsi="Arial" w:cs="Arial"/>
                            <w:color w:val="000000"/>
                            <w:sz w:val="16"/>
                            <w:szCs w:val="20"/>
                            <w:lang w:eastAsia="ru-RU"/>
                          </w:rPr>
                          <w:t>Россети</w:t>
                        </w:r>
                        <w:proofErr w:type="spellEnd"/>
                        <w:r w:rsidRPr="009E5F28">
                          <w:rPr>
                            <w:rFonts w:ascii="Arial" w:eastAsia="Times New Roman" w:hAnsi="Arial" w:cs="Arial"/>
                            <w:color w:val="000000"/>
                            <w:sz w:val="16"/>
                            <w:szCs w:val="20"/>
                            <w:lang w:eastAsia="ru-RU"/>
                          </w:rPr>
                          <w:t>»: www.b2b-mrsk.ru, а также на сайте Заказчика по адресу: www.te.ru в разделе «Закупки», которая доступна для ознакомления без взимания платы, начиная с даты размещения закупки.</w:t>
                        </w:r>
                        <w:r w:rsidRPr="009E5F28">
                          <w:rPr>
                            <w:rFonts w:ascii="Arial" w:eastAsia="Times New Roman" w:hAnsi="Arial" w:cs="Arial"/>
                            <w:color w:val="000000"/>
                            <w:sz w:val="16"/>
                            <w:szCs w:val="20"/>
                            <w:lang w:eastAsia="ru-RU"/>
                          </w:rPr>
                          <w:br/>
                        </w:r>
                        <w:r w:rsidRPr="009E5F28">
                          <w:rPr>
                            <w:rFonts w:ascii="Arial" w:eastAsia="Times New Roman" w:hAnsi="Arial" w:cs="Arial"/>
                            <w:color w:val="000000"/>
                            <w:sz w:val="16"/>
                            <w:szCs w:val="20"/>
                            <w:lang w:eastAsia="ru-RU"/>
                          </w:rPr>
                          <w:lastRenderedPageBreak/>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E5F28">
                          <w:rPr>
                            <w:rFonts w:ascii="Arial" w:eastAsia="Times New Roman" w:hAnsi="Arial" w:cs="Arial"/>
                            <w:color w:val="000000"/>
                            <w:sz w:val="16"/>
                            <w:szCs w:val="20"/>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lastRenderedPageBreak/>
                          <w:t>Место проведения процедуры:</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9E5F28" w:rsidRPr="009E5F28">
                    <w:trPr>
                      <w:tblCellSpacing w:w="0" w:type="dxa"/>
                    </w:trPr>
                    <w:tc>
                      <w:tcPr>
                        <w:tcW w:w="2000" w:type="pct"/>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Порядок предоставления документации по закупке:</w:t>
                        </w:r>
                      </w:p>
                    </w:tc>
                    <w:tc>
                      <w:tcPr>
                        <w:tcW w:w="0" w:type="auto"/>
                        <w:shd w:val="clear" w:color="auto" w:fill="DDE3EB"/>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E5F28" w:rsidRPr="009E5F28">
                    <w:trPr>
                      <w:tblCellSpacing w:w="0" w:type="dxa"/>
                    </w:trPr>
                    <w:tc>
                      <w:tcPr>
                        <w:tcW w:w="2000" w:type="pct"/>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r w:rsidRPr="009E5F28">
                          <w:rPr>
                            <w:rFonts w:ascii="Arial" w:eastAsia="Times New Roman" w:hAnsi="Arial" w:cs="Arial"/>
                            <w:color w:val="000000"/>
                            <w:sz w:val="16"/>
                            <w:szCs w:val="20"/>
                            <w:lang w:eastAsia="ru-RU"/>
                          </w:rPr>
                          <w:t>Информация о подписи:</w:t>
                        </w:r>
                      </w:p>
                    </w:tc>
                    <w:tc>
                      <w:tcPr>
                        <w:tcW w:w="0" w:type="auto"/>
                        <w:shd w:val="clear" w:color="auto" w:fill="EDF0F3"/>
                        <w:hideMark/>
                      </w:tcPr>
                      <w:p w:rsidR="009E5F28" w:rsidRPr="009E5F28" w:rsidRDefault="009E5F28" w:rsidP="009E5F28">
                        <w:pPr>
                          <w:spacing w:after="0" w:line="240" w:lineRule="auto"/>
                          <w:rPr>
                            <w:rFonts w:ascii="Arial" w:eastAsia="Times New Roman" w:hAnsi="Arial" w:cs="Arial"/>
                            <w:color w:val="000000"/>
                            <w:sz w:val="16"/>
                            <w:szCs w:val="20"/>
                            <w:lang w:eastAsia="ru-RU"/>
                          </w:rPr>
                        </w:pPr>
                        <w:hyperlink r:id="rId20" w:tgtFrame="signature" w:history="1">
                          <w:r w:rsidRPr="009E5F28">
                            <w:rPr>
                              <w:rFonts w:ascii="Arial" w:eastAsia="Times New Roman" w:hAnsi="Arial" w:cs="Arial"/>
                              <w:color w:val="1367CF"/>
                              <w:sz w:val="16"/>
                              <w:szCs w:val="20"/>
                              <w:bdr w:val="none" w:sz="0" w:space="0" w:color="auto" w:frame="1"/>
                              <w:lang w:eastAsia="ru-RU"/>
                            </w:rPr>
                            <w:t>Подписано ЭП</w:t>
                          </w:r>
                        </w:hyperlink>
                      </w:p>
                    </w:tc>
                  </w:tr>
                </w:tbl>
                <w:p w:rsidR="009E5F28" w:rsidRPr="009E5F28" w:rsidRDefault="009E5F28" w:rsidP="009E5F28">
                  <w:pPr>
                    <w:spacing w:after="0" w:line="240" w:lineRule="auto"/>
                    <w:rPr>
                      <w:rFonts w:ascii="Arial" w:eastAsia="Times New Roman" w:hAnsi="Arial" w:cs="Arial"/>
                      <w:color w:val="000000"/>
                      <w:sz w:val="16"/>
                      <w:szCs w:val="20"/>
                      <w:lang w:eastAsia="ru-RU"/>
                    </w:rPr>
                  </w:pPr>
                </w:p>
              </w:tc>
            </w:tr>
          </w:tbl>
          <w:p w:rsidR="009E5F28" w:rsidRPr="009E5F28" w:rsidRDefault="009E5F28" w:rsidP="009E5F28">
            <w:pPr>
              <w:spacing w:after="0" w:line="240" w:lineRule="auto"/>
              <w:rPr>
                <w:rFonts w:ascii="Arial" w:eastAsia="Times New Roman" w:hAnsi="Arial" w:cs="Arial"/>
                <w:color w:val="000000"/>
                <w:sz w:val="16"/>
                <w:szCs w:val="20"/>
                <w:lang w:eastAsia="ru-RU"/>
              </w:rPr>
            </w:pPr>
          </w:p>
        </w:tc>
      </w:tr>
    </w:tbl>
    <w:p w:rsidR="00B46B01" w:rsidRPr="009E5F28" w:rsidRDefault="00B46B01">
      <w:pPr>
        <w:rPr>
          <w:sz w:val="18"/>
        </w:rPr>
      </w:pPr>
    </w:p>
    <w:sectPr w:rsidR="00B46B01" w:rsidRPr="009E5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1BC21AB1"/>
    <w:multiLevelType w:val="multilevel"/>
    <w:tmpl w:val="75C815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2AD"/>
    <w:rsid w:val="007372AD"/>
    <w:rsid w:val="009E5F28"/>
    <w:rsid w:val="00B4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52F30"/>
  <w15:chartTrackingRefBased/>
  <w15:docId w15:val="{85E4B5FC-B0D5-42C6-AF6C-D9EA97F4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E5F28"/>
    <w:pPr>
      <w:spacing w:after="300" w:line="288" w:lineRule="auto"/>
      <w:outlineLvl w:val="0"/>
    </w:pPr>
    <w:rPr>
      <w:rFonts w:ascii="Arial" w:eastAsia="Times New Roman" w:hAnsi="Arial" w:cs="Arial"/>
      <w:color w:val="000000"/>
      <w:kern w:val="36"/>
      <w:sz w:val="38"/>
      <w:szCs w:val="38"/>
      <w:lang w:eastAsia="ru-RU"/>
    </w:rPr>
  </w:style>
  <w:style w:type="paragraph" w:styleId="3">
    <w:name w:val="heading 3"/>
    <w:basedOn w:val="a"/>
    <w:next w:val="a"/>
    <w:link w:val="30"/>
    <w:uiPriority w:val="9"/>
    <w:semiHidden/>
    <w:unhideWhenUsed/>
    <w:qFormat/>
    <w:rsid w:val="009E5F2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5F28"/>
    <w:rPr>
      <w:rFonts w:ascii="Arial" w:eastAsia="Times New Roman" w:hAnsi="Arial" w:cs="Arial"/>
      <w:color w:val="000000"/>
      <w:kern w:val="36"/>
      <w:sz w:val="38"/>
      <w:szCs w:val="38"/>
      <w:lang w:eastAsia="ru-RU"/>
    </w:rPr>
  </w:style>
  <w:style w:type="character" w:styleId="a3">
    <w:name w:val="Hyperlink"/>
    <w:basedOn w:val="a0"/>
    <w:uiPriority w:val="99"/>
    <w:semiHidden/>
    <w:unhideWhenUsed/>
    <w:rsid w:val="009E5F28"/>
    <w:rPr>
      <w:strike w:val="0"/>
      <w:dstrike w:val="0"/>
      <w:color w:val="2283C3"/>
      <w:u w:val="none"/>
      <w:effect w:val="none"/>
    </w:rPr>
  </w:style>
  <w:style w:type="paragraph" w:styleId="a4">
    <w:name w:val="Normal (Web)"/>
    <w:basedOn w:val="a"/>
    <w:uiPriority w:val="99"/>
    <w:semiHidden/>
    <w:unhideWhenUsed/>
    <w:rsid w:val="009E5F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2">
    <w:name w:val="imp2"/>
    <w:basedOn w:val="a0"/>
    <w:rsid w:val="009E5F28"/>
    <w:rPr>
      <w:vanish w:val="0"/>
      <w:webHidden w:val="0"/>
      <w:color w:val="E4002B"/>
      <w:specVanish w:val="0"/>
    </w:rPr>
  </w:style>
  <w:style w:type="character" w:customStyle="1" w:styleId="value">
    <w:name w:val="value"/>
    <w:basedOn w:val="a0"/>
    <w:rsid w:val="009E5F28"/>
  </w:style>
  <w:style w:type="character" w:customStyle="1" w:styleId="ellipsis2">
    <w:name w:val="ellipsis2"/>
    <w:basedOn w:val="a0"/>
    <w:rsid w:val="009E5F28"/>
  </w:style>
  <w:style w:type="character" w:customStyle="1" w:styleId="a-more">
    <w:name w:val="a-more"/>
    <w:basedOn w:val="a0"/>
    <w:rsid w:val="009E5F28"/>
  </w:style>
  <w:style w:type="character" w:customStyle="1" w:styleId="a-less">
    <w:name w:val="a-less"/>
    <w:basedOn w:val="a0"/>
    <w:rsid w:val="009E5F28"/>
  </w:style>
  <w:style w:type="character" w:customStyle="1" w:styleId="userlinkmenu">
    <w:name w:val="userlink_menu"/>
    <w:basedOn w:val="a0"/>
    <w:rsid w:val="009E5F28"/>
  </w:style>
  <w:style w:type="character" w:customStyle="1" w:styleId="floathint-marker1">
    <w:name w:val="floathint-marker1"/>
    <w:basedOn w:val="a0"/>
    <w:rsid w:val="009E5F28"/>
    <w:rPr>
      <w:vanish w:val="0"/>
      <w:webHidden w:val="0"/>
      <w:specVanish w:val="0"/>
    </w:rPr>
  </w:style>
  <w:style w:type="character" w:customStyle="1" w:styleId="30">
    <w:name w:val="Заголовок 3 Знак"/>
    <w:basedOn w:val="a0"/>
    <w:link w:val="3"/>
    <w:uiPriority w:val="9"/>
    <w:semiHidden/>
    <w:rsid w:val="009E5F28"/>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789125">
      <w:bodyDiv w:val="1"/>
      <w:marLeft w:val="0"/>
      <w:marRight w:val="0"/>
      <w:marTop w:val="0"/>
      <w:marBottom w:val="0"/>
      <w:divBdr>
        <w:top w:val="none" w:sz="0" w:space="0" w:color="auto"/>
        <w:left w:val="none" w:sz="0" w:space="0" w:color="auto"/>
        <w:bottom w:val="none" w:sz="0" w:space="0" w:color="auto"/>
        <w:right w:val="none" w:sz="0" w:space="0" w:color="auto"/>
      </w:divBdr>
      <w:divsChild>
        <w:div w:id="1932084345">
          <w:marLeft w:val="0"/>
          <w:marRight w:val="0"/>
          <w:marTop w:val="0"/>
          <w:marBottom w:val="0"/>
          <w:divBdr>
            <w:top w:val="none" w:sz="0" w:space="0" w:color="auto"/>
            <w:left w:val="none" w:sz="0" w:space="0" w:color="auto"/>
            <w:bottom w:val="none" w:sz="0" w:space="0" w:color="auto"/>
            <w:right w:val="none" w:sz="0" w:space="0" w:color="auto"/>
          </w:divBdr>
          <w:divsChild>
            <w:div w:id="685861892">
              <w:marLeft w:val="0"/>
              <w:marRight w:val="0"/>
              <w:marTop w:val="0"/>
              <w:marBottom w:val="0"/>
              <w:divBdr>
                <w:top w:val="none" w:sz="0" w:space="0" w:color="auto"/>
                <w:left w:val="none" w:sz="0" w:space="0" w:color="auto"/>
                <w:bottom w:val="none" w:sz="0" w:space="0" w:color="auto"/>
                <w:right w:val="none" w:sz="0" w:space="0" w:color="auto"/>
              </w:divBdr>
              <w:divsChild>
                <w:div w:id="2018460060">
                  <w:marLeft w:val="0"/>
                  <w:marRight w:val="0"/>
                  <w:marTop w:val="0"/>
                  <w:marBottom w:val="0"/>
                  <w:divBdr>
                    <w:top w:val="none" w:sz="0" w:space="0" w:color="auto"/>
                    <w:left w:val="none" w:sz="0" w:space="0" w:color="auto"/>
                    <w:bottom w:val="none" w:sz="0" w:space="0" w:color="auto"/>
                    <w:right w:val="none" w:sz="0" w:space="0" w:color="auto"/>
                  </w:divBdr>
                  <w:divsChild>
                    <w:div w:id="1121457340">
                      <w:marLeft w:val="0"/>
                      <w:marRight w:val="0"/>
                      <w:marTop w:val="0"/>
                      <w:marBottom w:val="150"/>
                      <w:divBdr>
                        <w:top w:val="none" w:sz="0" w:space="0" w:color="auto"/>
                        <w:left w:val="none" w:sz="0" w:space="0" w:color="auto"/>
                        <w:bottom w:val="none" w:sz="0" w:space="0" w:color="auto"/>
                        <w:right w:val="none" w:sz="0" w:space="0" w:color="auto"/>
                      </w:divBdr>
                      <w:divsChild>
                        <w:div w:id="1751583937">
                          <w:marLeft w:val="0"/>
                          <w:marRight w:val="0"/>
                          <w:marTop w:val="0"/>
                          <w:marBottom w:val="0"/>
                          <w:divBdr>
                            <w:top w:val="none" w:sz="0" w:space="0" w:color="auto"/>
                            <w:left w:val="none" w:sz="0" w:space="0" w:color="auto"/>
                            <w:bottom w:val="none" w:sz="0" w:space="0" w:color="auto"/>
                            <w:right w:val="none" w:sz="0" w:space="0" w:color="auto"/>
                          </w:divBdr>
                          <w:divsChild>
                            <w:div w:id="1006135119">
                              <w:marLeft w:val="0"/>
                              <w:marRight w:val="0"/>
                              <w:marTop w:val="0"/>
                              <w:marBottom w:val="0"/>
                              <w:divBdr>
                                <w:top w:val="none" w:sz="0" w:space="0" w:color="auto"/>
                                <w:left w:val="none" w:sz="0" w:space="0" w:color="auto"/>
                                <w:bottom w:val="none" w:sz="0" w:space="0" w:color="auto"/>
                                <w:right w:val="none" w:sz="0" w:space="0" w:color="auto"/>
                              </w:divBdr>
                              <w:divsChild>
                                <w:div w:id="13575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577750">
      <w:bodyDiv w:val="1"/>
      <w:marLeft w:val="0"/>
      <w:marRight w:val="0"/>
      <w:marTop w:val="0"/>
      <w:marBottom w:val="0"/>
      <w:divBdr>
        <w:top w:val="none" w:sz="0" w:space="0" w:color="auto"/>
        <w:left w:val="none" w:sz="0" w:space="0" w:color="auto"/>
        <w:bottom w:val="none" w:sz="0" w:space="0" w:color="auto"/>
        <w:right w:val="none" w:sz="0" w:space="0" w:color="auto"/>
      </w:divBdr>
      <w:divsChild>
        <w:div w:id="1282343398">
          <w:marLeft w:val="0"/>
          <w:marRight w:val="0"/>
          <w:marTop w:val="0"/>
          <w:marBottom w:val="0"/>
          <w:divBdr>
            <w:top w:val="none" w:sz="0" w:space="0" w:color="auto"/>
            <w:left w:val="none" w:sz="0" w:space="0" w:color="auto"/>
            <w:bottom w:val="none" w:sz="0" w:space="0" w:color="auto"/>
            <w:right w:val="none" w:sz="0" w:space="0" w:color="auto"/>
          </w:divBdr>
          <w:divsChild>
            <w:div w:id="1846742074">
              <w:marLeft w:val="0"/>
              <w:marRight w:val="0"/>
              <w:marTop w:val="0"/>
              <w:marBottom w:val="0"/>
              <w:divBdr>
                <w:top w:val="none" w:sz="0" w:space="0" w:color="auto"/>
                <w:left w:val="none" w:sz="0" w:space="0" w:color="auto"/>
                <w:bottom w:val="none" w:sz="0" w:space="0" w:color="auto"/>
                <w:right w:val="none" w:sz="0" w:space="0" w:color="auto"/>
              </w:divBdr>
              <w:divsChild>
                <w:div w:id="1465925626">
                  <w:marLeft w:val="0"/>
                  <w:marRight w:val="0"/>
                  <w:marTop w:val="0"/>
                  <w:marBottom w:val="0"/>
                  <w:divBdr>
                    <w:top w:val="none" w:sz="0" w:space="0" w:color="auto"/>
                    <w:left w:val="none" w:sz="0" w:space="0" w:color="auto"/>
                    <w:bottom w:val="none" w:sz="0" w:space="0" w:color="auto"/>
                    <w:right w:val="none" w:sz="0" w:space="0" w:color="auto"/>
                  </w:divBdr>
                  <w:divsChild>
                    <w:div w:id="1177309642">
                      <w:marLeft w:val="0"/>
                      <w:marRight w:val="-450"/>
                      <w:marTop w:val="0"/>
                      <w:marBottom w:val="0"/>
                      <w:divBdr>
                        <w:top w:val="none" w:sz="0" w:space="0" w:color="auto"/>
                        <w:left w:val="none" w:sz="0" w:space="0" w:color="auto"/>
                        <w:bottom w:val="none" w:sz="0" w:space="0" w:color="auto"/>
                        <w:right w:val="none" w:sz="0" w:space="0" w:color="auto"/>
                      </w:divBdr>
                      <w:divsChild>
                        <w:div w:id="1633906280">
                          <w:marLeft w:val="0"/>
                          <w:marRight w:val="0"/>
                          <w:marTop w:val="0"/>
                          <w:marBottom w:val="0"/>
                          <w:divBdr>
                            <w:top w:val="none" w:sz="0" w:space="0" w:color="auto"/>
                            <w:left w:val="none" w:sz="0" w:space="0" w:color="auto"/>
                            <w:bottom w:val="none" w:sz="0" w:space="0" w:color="auto"/>
                            <w:right w:val="none" w:sz="0" w:space="0" w:color="auto"/>
                          </w:divBdr>
                          <w:divsChild>
                            <w:div w:id="85407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335901">
              <w:marLeft w:val="0"/>
              <w:marRight w:val="0"/>
              <w:marTop w:val="0"/>
              <w:marBottom w:val="0"/>
              <w:divBdr>
                <w:top w:val="none" w:sz="0" w:space="0" w:color="auto"/>
                <w:left w:val="none" w:sz="0" w:space="0" w:color="auto"/>
                <w:bottom w:val="none" w:sz="0" w:space="0" w:color="auto"/>
                <w:right w:val="none" w:sz="0" w:space="0" w:color="auto"/>
              </w:divBdr>
              <w:divsChild>
                <w:div w:id="1926448689">
                  <w:marLeft w:val="0"/>
                  <w:marRight w:val="0"/>
                  <w:marTop w:val="0"/>
                  <w:marBottom w:val="0"/>
                  <w:divBdr>
                    <w:top w:val="none" w:sz="0" w:space="0" w:color="auto"/>
                    <w:left w:val="none" w:sz="0" w:space="0" w:color="auto"/>
                    <w:bottom w:val="none" w:sz="0" w:space="0" w:color="auto"/>
                    <w:right w:val="none" w:sz="0" w:space="0" w:color="auto"/>
                  </w:divBdr>
                </w:div>
                <w:div w:id="1375622522">
                  <w:marLeft w:val="0"/>
                  <w:marRight w:val="0"/>
                  <w:marTop w:val="0"/>
                  <w:marBottom w:val="0"/>
                  <w:divBdr>
                    <w:top w:val="none" w:sz="0" w:space="0" w:color="auto"/>
                    <w:left w:val="none" w:sz="0" w:space="0" w:color="auto"/>
                    <w:bottom w:val="none" w:sz="0" w:space="0" w:color="auto"/>
                    <w:right w:val="none" w:sz="0" w:space="0" w:color="auto"/>
                  </w:divBdr>
                </w:div>
                <w:div w:id="1499535708">
                  <w:marLeft w:val="0"/>
                  <w:marRight w:val="0"/>
                  <w:marTop w:val="0"/>
                  <w:marBottom w:val="0"/>
                  <w:divBdr>
                    <w:top w:val="none" w:sz="0" w:space="0" w:color="auto"/>
                    <w:left w:val="none" w:sz="0" w:space="0" w:color="auto"/>
                    <w:bottom w:val="none" w:sz="0" w:space="0" w:color="auto"/>
                    <w:right w:val="none" w:sz="0" w:space="0" w:color="auto"/>
                  </w:divBdr>
                </w:div>
                <w:div w:id="1727219972">
                  <w:marLeft w:val="0"/>
                  <w:marRight w:val="0"/>
                  <w:marTop w:val="0"/>
                  <w:marBottom w:val="0"/>
                  <w:divBdr>
                    <w:top w:val="none" w:sz="0" w:space="0" w:color="auto"/>
                    <w:left w:val="none" w:sz="0" w:space="0" w:color="auto"/>
                    <w:bottom w:val="none" w:sz="0" w:space="0" w:color="auto"/>
                    <w:right w:val="none" w:sz="0" w:space="0" w:color="auto"/>
                  </w:divBdr>
                </w:div>
                <w:div w:id="1201014745">
                  <w:marLeft w:val="0"/>
                  <w:marRight w:val="0"/>
                  <w:marTop w:val="0"/>
                  <w:marBottom w:val="0"/>
                  <w:divBdr>
                    <w:top w:val="none" w:sz="0" w:space="0" w:color="auto"/>
                    <w:left w:val="none" w:sz="0" w:space="0" w:color="auto"/>
                    <w:bottom w:val="none" w:sz="0" w:space="0" w:color="auto"/>
                    <w:right w:val="none" w:sz="0" w:space="0" w:color="auto"/>
                  </w:divBdr>
                </w:div>
                <w:div w:id="1337078268">
                  <w:marLeft w:val="0"/>
                  <w:marRight w:val="0"/>
                  <w:marTop w:val="0"/>
                  <w:marBottom w:val="0"/>
                  <w:divBdr>
                    <w:top w:val="none" w:sz="0" w:space="0" w:color="auto"/>
                    <w:left w:val="none" w:sz="0" w:space="0" w:color="auto"/>
                    <w:bottom w:val="none" w:sz="0" w:space="0" w:color="auto"/>
                    <w:right w:val="none" w:sz="0" w:space="0" w:color="auto"/>
                  </w:divBdr>
                </w:div>
                <w:div w:id="901789398">
                  <w:marLeft w:val="0"/>
                  <w:marRight w:val="0"/>
                  <w:marTop w:val="0"/>
                  <w:marBottom w:val="0"/>
                  <w:divBdr>
                    <w:top w:val="none" w:sz="0" w:space="0" w:color="auto"/>
                    <w:left w:val="none" w:sz="0" w:space="0" w:color="auto"/>
                    <w:bottom w:val="none" w:sz="0" w:space="0" w:color="auto"/>
                    <w:right w:val="none" w:sz="0" w:space="0" w:color="auto"/>
                  </w:divBdr>
                </w:div>
                <w:div w:id="1209495278">
                  <w:marLeft w:val="0"/>
                  <w:marRight w:val="0"/>
                  <w:marTop w:val="0"/>
                  <w:marBottom w:val="0"/>
                  <w:divBdr>
                    <w:top w:val="none" w:sz="0" w:space="0" w:color="auto"/>
                    <w:left w:val="none" w:sz="0" w:space="0" w:color="auto"/>
                    <w:bottom w:val="none" w:sz="0" w:space="0" w:color="auto"/>
                    <w:right w:val="none" w:sz="0" w:space="0" w:color="auto"/>
                  </w:divBdr>
                </w:div>
                <w:div w:id="1184129360">
                  <w:marLeft w:val="0"/>
                  <w:marRight w:val="0"/>
                  <w:marTop w:val="0"/>
                  <w:marBottom w:val="0"/>
                  <w:divBdr>
                    <w:top w:val="none" w:sz="0" w:space="0" w:color="auto"/>
                    <w:left w:val="none" w:sz="0" w:space="0" w:color="auto"/>
                    <w:bottom w:val="none" w:sz="0" w:space="0" w:color="auto"/>
                    <w:right w:val="none" w:sz="0" w:space="0" w:color="auto"/>
                  </w:divBdr>
                </w:div>
                <w:div w:id="1802335804">
                  <w:marLeft w:val="0"/>
                  <w:marRight w:val="0"/>
                  <w:marTop w:val="0"/>
                  <w:marBottom w:val="0"/>
                  <w:divBdr>
                    <w:top w:val="none" w:sz="0" w:space="0" w:color="auto"/>
                    <w:left w:val="none" w:sz="0" w:space="0" w:color="auto"/>
                    <w:bottom w:val="none" w:sz="0" w:space="0" w:color="auto"/>
                    <w:right w:val="none" w:sz="0" w:space="0" w:color="auto"/>
                  </w:divBdr>
                </w:div>
                <w:div w:id="2068913815">
                  <w:marLeft w:val="0"/>
                  <w:marRight w:val="0"/>
                  <w:marTop w:val="0"/>
                  <w:marBottom w:val="0"/>
                  <w:divBdr>
                    <w:top w:val="none" w:sz="0" w:space="0" w:color="auto"/>
                    <w:left w:val="none" w:sz="0" w:space="0" w:color="auto"/>
                    <w:bottom w:val="none" w:sz="0" w:space="0" w:color="auto"/>
                    <w:right w:val="none" w:sz="0" w:space="0" w:color="auto"/>
                  </w:divBdr>
                </w:div>
                <w:div w:id="321007868">
                  <w:marLeft w:val="0"/>
                  <w:marRight w:val="0"/>
                  <w:marTop w:val="0"/>
                  <w:marBottom w:val="0"/>
                  <w:divBdr>
                    <w:top w:val="none" w:sz="0" w:space="0" w:color="auto"/>
                    <w:left w:val="none" w:sz="0" w:space="0" w:color="auto"/>
                    <w:bottom w:val="none" w:sz="0" w:space="0" w:color="auto"/>
                    <w:right w:val="none" w:sz="0" w:space="0" w:color="auto"/>
                  </w:divBdr>
                </w:div>
                <w:div w:id="1357998914">
                  <w:marLeft w:val="0"/>
                  <w:marRight w:val="0"/>
                  <w:marTop w:val="0"/>
                  <w:marBottom w:val="0"/>
                  <w:divBdr>
                    <w:top w:val="none" w:sz="0" w:space="0" w:color="auto"/>
                    <w:left w:val="none" w:sz="0" w:space="0" w:color="auto"/>
                    <w:bottom w:val="none" w:sz="0" w:space="0" w:color="auto"/>
                    <w:right w:val="none" w:sz="0" w:space="0" w:color="auto"/>
                  </w:divBdr>
                </w:div>
                <w:div w:id="1549486113">
                  <w:marLeft w:val="0"/>
                  <w:marRight w:val="0"/>
                  <w:marTop w:val="0"/>
                  <w:marBottom w:val="0"/>
                  <w:divBdr>
                    <w:top w:val="none" w:sz="0" w:space="0" w:color="auto"/>
                    <w:left w:val="none" w:sz="0" w:space="0" w:color="auto"/>
                    <w:bottom w:val="none" w:sz="0" w:space="0" w:color="auto"/>
                    <w:right w:val="none" w:sz="0" w:space="0" w:color="auto"/>
                  </w:divBdr>
                </w:div>
                <w:div w:id="10433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market/view.html?id=1125641&amp;action=bet_fields" TargetMode="External"/><Relationship Id="rId13" Type="http://schemas.openxmlformats.org/officeDocument/2006/relationships/hyperlink" Target="https://www.b2b-mrsk.ru/firms/ao-tiumenenergo/247/" TargetMode="External"/><Relationship Id="rId18" Type="http://schemas.openxmlformats.org/officeDocument/2006/relationships/hyperlink" Target="https://www.b2b-mrsk.ru/market/edit.html?id=1125641&amp;action=docs"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2b-mrsk.ru/market/view.html?id=1125641&amp;action=statistics" TargetMode="External"/><Relationship Id="rId12" Type="http://schemas.openxmlformats.org/officeDocument/2006/relationships/hyperlink" Target="https://www.b2b-mrsk.ru/firms/filial-ao-tiumenenergo-niues-g-nefteiugansk/102341/" TargetMode="External"/><Relationship Id="rId17" Type="http://schemas.openxmlformats.org/officeDocument/2006/relationships/hyperlink" Target="https://www.b2b-mrsk.ru/download.html?file=file%2F213808473.7z&amp;title=%D0%97%D0%94.7z"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b2b-mrsk.ru/market/view.html?id=1125641&amp;action=signed_doc&amp;key=auction" TargetMode="External"/><Relationship Id="rId1" Type="http://schemas.openxmlformats.org/officeDocument/2006/relationships/numbering" Target="numbering.xml"/><Relationship Id="rId6" Type="http://schemas.openxmlformats.org/officeDocument/2006/relationships/hyperlink" Target="https://www.b2b-mrsk.ru/market/view.html?id=1125641&amp;action=invitations" TargetMode="External"/><Relationship Id="rId11" Type="http://schemas.openxmlformats.org/officeDocument/2006/relationships/hyperlink" Target="https://www.b2b-mrsk.ru/popups/send_message.html?action=send&amp;to=121894" TargetMode="External"/><Relationship Id="rId5" Type="http://schemas.openxmlformats.org/officeDocument/2006/relationships/hyperlink" Target="https://www.b2b-mrsk.ru/market/view.html?id=1125641&amp;action=explanation" TargetMode="External"/><Relationship Id="rId15" Type="http://schemas.openxmlformats.org/officeDocument/2006/relationships/hyperlink" Target="https://www.b2b-mrsk.ru/market/view.html?id=1125641&amp;action=gkpz_fields&amp;back_url=%2Fmarket%2Fview.html%3Fid%3D1125641&amp;gkpz_trade_id=166386" TargetMode="External"/><Relationship Id="rId10" Type="http://schemas.openxmlformats.org/officeDocument/2006/relationships/hyperlink" Target="https://www.b2b-mrsk.ru/popups/send_message.html?action=send&amp;to=121894" TargetMode="External"/><Relationship Id="rId19" Type="http://schemas.openxmlformats.org/officeDocument/2006/relationships/hyperlink" Target="https://www.b2b-mrsk.ru/market/view.html?id=1125641&amp;action=signed_doc&amp;key=auction_docs" TargetMode="External"/><Relationship Id="rId4" Type="http://schemas.openxmlformats.org/officeDocument/2006/relationships/webSettings" Target="webSettings.xml"/><Relationship Id="rId9" Type="http://schemas.openxmlformats.org/officeDocument/2006/relationships/hyperlink" Target="https://www.b2b-mrsk.ru/market/view.html?id=1125641&amp;switch_price_both_view=1" TargetMode="External"/><Relationship Id="rId14" Type="http://schemas.openxmlformats.org/officeDocument/2006/relationships/hyperlink" Target="mailto:Okhotnikov-VP%40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1654</Words>
  <Characters>9428</Characters>
  <Application>Microsoft Office Word</Application>
  <DocSecurity>0</DocSecurity>
  <Lines>78</Lines>
  <Paragraphs>22</Paragraphs>
  <ScaleCrop>false</ScaleCrop>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2</cp:revision>
  <dcterms:created xsi:type="dcterms:W3CDTF">2018-11-09T03:58:00Z</dcterms:created>
  <dcterms:modified xsi:type="dcterms:W3CDTF">2018-11-09T04:00:00Z</dcterms:modified>
</cp:coreProperties>
</file>