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308" w:rsidRPr="00544308" w:rsidRDefault="00544308" w:rsidP="00544308">
      <w:pPr>
        <w:spacing w:after="144" w:line="240" w:lineRule="auto"/>
        <w:outlineLvl w:val="0"/>
        <w:rPr>
          <w:rFonts w:ascii="Arial" w:eastAsia="Times New Roman" w:hAnsi="Arial" w:cs="Arial"/>
          <w:b/>
          <w:bCs/>
          <w:color w:val="000000"/>
          <w:kern w:val="36"/>
          <w:sz w:val="45"/>
          <w:szCs w:val="45"/>
          <w:lang w:eastAsia="ru-RU"/>
        </w:rPr>
      </w:pPr>
      <w:r w:rsidRPr="00544308">
        <w:rPr>
          <w:rFonts w:ascii="Arial" w:eastAsia="Times New Roman" w:hAnsi="Arial" w:cs="Arial"/>
          <w:b/>
          <w:bCs/>
          <w:color w:val="000000"/>
          <w:kern w:val="36"/>
          <w:sz w:val="45"/>
          <w:szCs w:val="45"/>
          <w:lang w:eastAsia="ru-RU"/>
        </w:rPr>
        <w:t>Запрос предложений № 793325</w:t>
      </w:r>
      <w:r w:rsidRPr="00544308">
        <w:rPr>
          <w:rFonts w:ascii="Arial" w:eastAsia="Times New Roman" w:hAnsi="Arial" w:cs="Arial"/>
          <w:b/>
          <w:bCs/>
          <w:color w:val="000000"/>
          <w:kern w:val="36"/>
          <w:sz w:val="45"/>
          <w:szCs w:val="45"/>
          <w:lang w:eastAsia="ru-RU"/>
        </w:rPr>
        <w:br/>
      </w:r>
      <w:r w:rsidRPr="00544308">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технической инвентаризации и выполнению кадастровых работ (оформлению технических планов), сопровождение процедуры кадастрового учета объектов недвижимости филиала АО...</w:t>
      </w:r>
    </w:p>
    <w:p w:rsidR="00544308" w:rsidRPr="00544308" w:rsidRDefault="00544308" w:rsidP="00544308">
      <w:pPr>
        <w:spacing w:before="171" w:after="171" w:line="343" w:lineRule="atLeast"/>
        <w:rPr>
          <w:rFonts w:ascii="Arial" w:eastAsia="Times New Roman" w:hAnsi="Arial" w:cs="Arial"/>
          <w:color w:val="000000"/>
          <w:sz w:val="21"/>
          <w:szCs w:val="21"/>
          <w:lang w:eastAsia="ru-RU"/>
        </w:rPr>
      </w:pPr>
      <w:bookmarkStart w:id="0" w:name="_GoBack"/>
      <w:bookmarkEnd w:id="0"/>
      <w:r w:rsidRPr="00544308">
        <w:rPr>
          <w:rFonts w:ascii="Arial" w:eastAsia="Times New Roman" w:hAnsi="Arial" w:cs="Arial"/>
          <w:color w:val="000000"/>
          <w:sz w:val="21"/>
          <w:szCs w:val="21"/>
          <w:lang w:eastAsia="ru-RU"/>
        </w:rPr>
        <w:t>Приём заявок завершается 29.03.2017 в 11:00 по московскому времени</w:t>
      </w:r>
      <w:r w:rsidRPr="00544308">
        <w:rPr>
          <w:rFonts w:ascii="Arial" w:eastAsia="Times New Roman" w:hAnsi="Arial" w:cs="Arial"/>
          <w:color w:val="E4002B"/>
          <w:sz w:val="21"/>
          <w:szCs w:val="21"/>
          <w:lang w:eastAsia="ru-RU"/>
        </w:rPr>
        <w:t xml:space="preserve"> (через 11 суток, 20 часов, 41 минуту и 9 секунд) </w:t>
      </w:r>
      <w:r w:rsidRPr="00544308">
        <w:rPr>
          <w:rFonts w:ascii="Arial" w:eastAsia="Times New Roman" w:hAnsi="Arial" w:cs="Arial"/>
          <w:vanish/>
          <w:color w:val="E4002B"/>
          <w:sz w:val="21"/>
          <w:szCs w:val="21"/>
          <w:lang w:eastAsia="ru-RU"/>
        </w:rPr>
        <w:t xml:space="preserve">(завершён) </w:t>
      </w:r>
      <w:r w:rsidRPr="00544308">
        <w:rPr>
          <w:rFonts w:ascii="Arial" w:eastAsia="Times New Roman" w:hAnsi="Arial" w:cs="Arial"/>
          <w:vanish/>
          <w:color w:val="E4002B"/>
          <w:sz w:val="21"/>
          <w:szCs w:val="21"/>
          <w:lang w:eastAsia="ru-RU"/>
        </w:rPr>
        <w:br/>
      </w:r>
      <w:r w:rsidRPr="0054430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44308">
        <w:rPr>
          <w:rFonts w:ascii="Arial" w:eastAsia="Times New Roman" w:hAnsi="Arial" w:cs="Arial"/>
          <w:vanish/>
          <w:color w:val="E4002B"/>
          <w:sz w:val="21"/>
          <w:szCs w:val="21"/>
          <w:lang w:eastAsia="ru-RU"/>
        </w:rPr>
        <w:t xml:space="preserve"> </w:t>
      </w:r>
      <w:r w:rsidRPr="00544308">
        <w:rPr>
          <w:rFonts w:ascii="Arial" w:eastAsia="Times New Roman" w:hAnsi="Arial" w:cs="Arial"/>
          <w:color w:val="000000"/>
          <w:sz w:val="21"/>
          <w:szCs w:val="21"/>
          <w:lang w:eastAsia="ru-RU"/>
        </w:rPr>
        <w:t>.</w:t>
      </w:r>
    </w:p>
    <w:p w:rsidR="00544308" w:rsidRPr="00544308" w:rsidRDefault="00544308" w:rsidP="00544308">
      <w:pPr>
        <w:spacing w:after="240" w:line="343" w:lineRule="atLeast"/>
        <w:rPr>
          <w:rFonts w:ascii="Arial" w:eastAsia="Times New Roman" w:hAnsi="Arial" w:cs="Arial"/>
          <w:color w:val="000000"/>
          <w:sz w:val="21"/>
          <w:szCs w:val="21"/>
          <w:lang w:eastAsia="ru-RU"/>
        </w:rPr>
      </w:pPr>
    </w:p>
    <w:tbl>
      <w:tblPr>
        <w:tblW w:w="0" w:type="auto"/>
        <w:tblCellSpacing w:w="7" w:type="dxa"/>
        <w:tblCellMar>
          <w:left w:w="0" w:type="dxa"/>
          <w:right w:w="0" w:type="dxa"/>
        </w:tblCellMar>
        <w:tblLook w:val="04A0" w:firstRow="1" w:lastRow="0" w:firstColumn="1" w:lastColumn="0" w:noHBand="0" w:noVBand="1"/>
      </w:tblPr>
      <w:tblGrid>
        <w:gridCol w:w="9355"/>
      </w:tblGrid>
      <w:tr w:rsidR="00544308" w:rsidRPr="00544308" w:rsidTr="0054430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505"/>
              <w:gridCol w:w="6822"/>
            </w:tblGrid>
            <w:tr w:rsidR="00544308" w:rsidRPr="00544308">
              <w:trPr>
                <w:tblCellSpacing w:w="0" w:type="dxa"/>
              </w:trPr>
              <w:tc>
                <w:tcPr>
                  <w:tcW w:w="4950" w:type="pct"/>
                  <w:shd w:val="clear" w:color="auto" w:fill="DDE3EB"/>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bookmarkStart w:id="1" w:name="expl_277607"/>
                  <w:bookmarkEnd w:id="1"/>
                  <w:r w:rsidRPr="00544308">
                    <w:rPr>
                      <w:rFonts w:ascii="Arial" w:eastAsia="Times New Roman" w:hAnsi="Arial" w:cs="Arial"/>
                      <w:b/>
                      <w:bCs/>
                      <w:color w:val="000000"/>
                      <w:sz w:val="21"/>
                      <w:szCs w:val="21"/>
                      <w:lang w:eastAsia="ru-RU"/>
                    </w:rPr>
                    <w:t>Вопрос:</w:t>
                  </w:r>
                  <w:r w:rsidRPr="00544308">
                    <w:rPr>
                      <w:rFonts w:ascii="Arial" w:eastAsia="Times New Roman" w:hAnsi="Arial" w:cs="Arial"/>
                      <w:color w:val="000000"/>
                      <w:sz w:val="21"/>
                      <w:szCs w:val="21"/>
                      <w:lang w:eastAsia="ru-RU"/>
                    </w:rPr>
                    <w:t xml:space="preserve">  [</w:t>
                  </w:r>
                  <w:hyperlink r:id="rId5" w:history="1">
                    <w:r w:rsidRPr="00544308">
                      <w:rPr>
                        <w:rFonts w:ascii="Arial" w:eastAsia="Times New Roman" w:hAnsi="Arial" w:cs="Arial"/>
                        <w:color w:val="1367CF"/>
                        <w:sz w:val="21"/>
                        <w:szCs w:val="21"/>
                        <w:bdr w:val="none" w:sz="0" w:space="0" w:color="auto" w:frame="1"/>
                        <w:lang w:eastAsia="ru-RU"/>
                      </w:rPr>
                      <w:t>Исправить ответ</w:t>
                    </w:r>
                  </w:hyperlink>
                  <w:r w:rsidRPr="00544308">
                    <w:rPr>
                      <w:rFonts w:ascii="Arial" w:eastAsia="Times New Roman" w:hAnsi="Arial" w:cs="Arial"/>
                      <w:color w:val="000000"/>
                      <w:sz w:val="21"/>
                      <w:szCs w:val="21"/>
                      <w:lang w:eastAsia="ru-RU"/>
                    </w:rPr>
                    <w:t xml:space="preserve">] </w:t>
                  </w:r>
                </w:p>
              </w:tc>
              <w:tc>
                <w:tcPr>
                  <w:tcW w:w="0" w:type="auto"/>
                  <w:shd w:val="clear" w:color="auto" w:fill="DDE3EB"/>
                  <w:noWrap/>
                  <w:hideMark/>
                </w:tcPr>
                <w:p w:rsidR="00544308" w:rsidRPr="00544308" w:rsidRDefault="00544308" w:rsidP="00544308">
                  <w:pPr>
                    <w:spacing w:after="0" w:line="343" w:lineRule="atLeast"/>
                    <w:jc w:val="right"/>
                    <w:rPr>
                      <w:rFonts w:ascii="Arial" w:eastAsia="Times New Roman" w:hAnsi="Arial" w:cs="Arial"/>
                      <w:color w:val="000000"/>
                      <w:sz w:val="21"/>
                      <w:szCs w:val="21"/>
                      <w:lang w:eastAsia="ru-RU"/>
                    </w:rPr>
                  </w:pPr>
                  <w:hyperlink r:id="rId6" w:tgtFrame="_blank" w:tooltip="Отправить личное сообщение" w:history="1">
                    <w:proofErr w:type="spellStart"/>
                    <w:r w:rsidRPr="00544308">
                      <w:rPr>
                        <w:rFonts w:ascii="Arial" w:eastAsia="Times New Roman" w:hAnsi="Arial" w:cs="Arial"/>
                        <w:color w:val="1367CF"/>
                        <w:sz w:val="21"/>
                        <w:szCs w:val="21"/>
                        <w:bdr w:val="none" w:sz="0" w:space="0" w:color="auto" w:frame="1"/>
                        <w:lang w:eastAsia="ru-RU"/>
                      </w:rPr>
                      <w:t>Неймак</w:t>
                    </w:r>
                    <w:proofErr w:type="spellEnd"/>
                    <w:r w:rsidRPr="00544308">
                      <w:rPr>
                        <w:rFonts w:ascii="Arial" w:eastAsia="Times New Roman" w:hAnsi="Arial" w:cs="Arial"/>
                        <w:color w:val="1367CF"/>
                        <w:sz w:val="21"/>
                        <w:szCs w:val="21"/>
                        <w:bdr w:val="none" w:sz="0" w:space="0" w:color="auto" w:frame="1"/>
                        <w:lang w:eastAsia="ru-RU"/>
                      </w:rPr>
                      <w:t xml:space="preserve"> Александр Петрович</w:t>
                    </w:r>
                  </w:hyperlink>
                  <w:r w:rsidRPr="00544308">
                    <w:rPr>
                      <w:rFonts w:ascii="Arial" w:eastAsia="Times New Roman" w:hAnsi="Arial" w:cs="Arial"/>
                      <w:color w:val="000000"/>
                      <w:sz w:val="21"/>
                      <w:szCs w:val="21"/>
                      <w:lang w:eastAsia="ru-RU"/>
                    </w:rPr>
                    <w:t xml:space="preserve"> (</w:t>
                  </w:r>
                  <w:hyperlink r:id="rId7" w:history="1">
                    <w:r w:rsidRPr="00544308">
                      <w:rPr>
                        <w:rFonts w:ascii="Arial" w:eastAsia="Times New Roman" w:hAnsi="Arial" w:cs="Arial"/>
                        <w:color w:val="1367CF"/>
                        <w:sz w:val="21"/>
                        <w:szCs w:val="21"/>
                        <w:bdr w:val="none" w:sz="0" w:space="0" w:color="auto" w:frame="1"/>
                        <w:lang w:eastAsia="ru-RU"/>
                      </w:rPr>
                      <w:t>ООО "Инжиниринг"</w:t>
                    </w:r>
                  </w:hyperlink>
                  <w:r w:rsidRPr="00544308">
                    <w:rPr>
                      <w:rFonts w:ascii="Arial" w:eastAsia="Times New Roman" w:hAnsi="Arial" w:cs="Arial"/>
                      <w:color w:val="000000"/>
                      <w:sz w:val="21"/>
                      <w:szCs w:val="21"/>
                      <w:lang w:eastAsia="ru-RU"/>
                    </w:rPr>
                    <w:t xml:space="preserve">)  17.03.2017 08:54 </w:t>
                  </w:r>
                </w:p>
              </w:tc>
            </w:tr>
            <w:tr w:rsidR="00544308" w:rsidRPr="00544308">
              <w:trPr>
                <w:tblCellSpacing w:w="0" w:type="dxa"/>
              </w:trPr>
              <w:tc>
                <w:tcPr>
                  <w:tcW w:w="0" w:type="auto"/>
                  <w:gridSpan w:val="2"/>
                  <w:shd w:val="clear" w:color="auto" w:fill="EDF0F3"/>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r w:rsidRPr="00544308">
                    <w:rPr>
                      <w:rFonts w:ascii="Arial" w:eastAsia="Times New Roman" w:hAnsi="Arial" w:cs="Arial"/>
                      <w:color w:val="000000"/>
                      <w:sz w:val="21"/>
                      <w:szCs w:val="21"/>
                      <w:lang w:eastAsia="ru-RU"/>
                    </w:rPr>
                    <w:t>Добрый день!</w:t>
                  </w:r>
                  <w:r w:rsidRPr="00544308">
                    <w:rPr>
                      <w:rFonts w:ascii="Arial" w:eastAsia="Times New Roman" w:hAnsi="Arial" w:cs="Arial"/>
                      <w:color w:val="000000"/>
                      <w:sz w:val="21"/>
                      <w:szCs w:val="21"/>
                      <w:lang w:eastAsia="ru-RU"/>
                    </w:rPr>
                    <w:br/>
                    <w:t>Согласно п. 34.1 Документации Участник/ член коллективного Участника, субподрядчик (соисполнитель/субпоставщик) должен обладать необходимыми кадровыми ресурсами:</w:t>
                  </w:r>
                  <w:r w:rsidRPr="00544308">
                    <w:rPr>
                      <w:rFonts w:ascii="Arial" w:eastAsia="Times New Roman" w:hAnsi="Arial" w:cs="Arial"/>
                      <w:color w:val="000000"/>
                      <w:sz w:val="21"/>
                      <w:szCs w:val="21"/>
                      <w:lang w:eastAsia="ru-RU"/>
                    </w:rPr>
                    <w:br/>
                    <w:t>Инженерно-технический персонал для выполнения топографо-геодезических, полевых работ при технической инвентаризации объектов в количестве не менее 20 (двадцати) человек, в том числе кадастровые инженеры, имеющие членство в саморегулируемой организации в сфере кадастровой деятельности согласно п. 1 ст. 29 Федерального закона «О кадастровой деятельности» № 221-ФЗ от 24.07.2007 г. – не менее 2 (двух) человек.</w:t>
                  </w:r>
                  <w:r w:rsidRPr="00544308">
                    <w:rPr>
                      <w:rFonts w:ascii="Arial" w:eastAsia="Times New Roman" w:hAnsi="Arial" w:cs="Arial"/>
                      <w:color w:val="000000"/>
                      <w:sz w:val="21"/>
                      <w:szCs w:val="21"/>
                      <w:lang w:eastAsia="ru-RU"/>
                    </w:rPr>
                    <w:br/>
                  </w:r>
                  <w:r w:rsidRPr="00544308">
                    <w:rPr>
                      <w:rFonts w:ascii="Arial" w:eastAsia="Times New Roman" w:hAnsi="Arial" w:cs="Arial"/>
                      <w:color w:val="000000"/>
                      <w:sz w:val="21"/>
                      <w:szCs w:val="21"/>
                      <w:lang w:eastAsia="ru-RU"/>
                    </w:rPr>
                    <w:br/>
                    <w:t>Просим разъяснить следующее.</w:t>
                  </w:r>
                  <w:r w:rsidRPr="00544308">
                    <w:rPr>
                      <w:rFonts w:ascii="Arial" w:eastAsia="Times New Roman" w:hAnsi="Arial" w:cs="Arial"/>
                      <w:color w:val="000000"/>
                      <w:sz w:val="21"/>
                      <w:szCs w:val="21"/>
                      <w:lang w:eastAsia="ru-RU"/>
                    </w:rPr>
                    <w:br/>
                  </w:r>
                  <w:r w:rsidRPr="00544308">
                    <w:rPr>
                      <w:rFonts w:ascii="Arial" w:eastAsia="Times New Roman" w:hAnsi="Arial" w:cs="Arial"/>
                      <w:color w:val="000000"/>
                      <w:sz w:val="21"/>
                      <w:szCs w:val="21"/>
                      <w:lang w:eastAsia="ru-RU"/>
                    </w:rPr>
                    <w:br/>
                    <w:t>Например, в нашей организации трудоустроено 10 кадастровых инженеров.</w:t>
                  </w:r>
                  <w:r w:rsidRPr="00544308">
                    <w:rPr>
                      <w:rFonts w:ascii="Arial" w:eastAsia="Times New Roman" w:hAnsi="Arial" w:cs="Arial"/>
                      <w:color w:val="000000"/>
                      <w:sz w:val="21"/>
                      <w:szCs w:val="21"/>
                      <w:lang w:eastAsia="ru-RU"/>
                    </w:rPr>
                    <w:br/>
                    <w:t>В данном случае кроме кадастровых инженеров требуется не менее 10 человек инженерно-технического персонала (геодезисты, топографы и т.д.), либо не менее 18 человек инженерно-технического персонала?</w:t>
                  </w:r>
                </w:p>
              </w:tc>
            </w:tr>
            <w:tr w:rsidR="00544308" w:rsidRPr="00544308">
              <w:trPr>
                <w:tblCellSpacing w:w="0" w:type="dxa"/>
              </w:trPr>
              <w:tc>
                <w:tcPr>
                  <w:tcW w:w="0" w:type="auto"/>
                  <w:shd w:val="clear" w:color="auto" w:fill="DDE3EB"/>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hyperlink r:id="rId8" w:history="1">
                    <w:r w:rsidRPr="0054430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544308" w:rsidRPr="00544308" w:rsidRDefault="00544308" w:rsidP="00544308">
                  <w:pPr>
                    <w:spacing w:after="0" w:line="343" w:lineRule="atLeast"/>
                    <w:jc w:val="right"/>
                    <w:rPr>
                      <w:rFonts w:ascii="Arial" w:eastAsia="Times New Roman" w:hAnsi="Arial" w:cs="Arial"/>
                      <w:color w:val="000000"/>
                      <w:sz w:val="21"/>
                      <w:szCs w:val="21"/>
                      <w:lang w:eastAsia="ru-RU"/>
                    </w:rPr>
                  </w:pPr>
                  <w:hyperlink r:id="rId9" w:tgtFrame="_blank" w:tooltip="Отправить личное сообщение" w:history="1">
                    <w:r w:rsidRPr="00544308">
                      <w:rPr>
                        <w:rFonts w:ascii="Arial" w:eastAsia="Times New Roman" w:hAnsi="Arial" w:cs="Arial"/>
                        <w:color w:val="1367CF"/>
                        <w:sz w:val="21"/>
                        <w:szCs w:val="21"/>
                        <w:bdr w:val="none" w:sz="0" w:space="0" w:color="auto" w:frame="1"/>
                        <w:lang w:eastAsia="ru-RU"/>
                      </w:rPr>
                      <w:t>Соловьева Наталья Николаевна</w:t>
                    </w:r>
                  </w:hyperlink>
                  <w:r w:rsidRPr="00544308">
                    <w:rPr>
                      <w:rFonts w:ascii="Arial" w:eastAsia="Times New Roman" w:hAnsi="Arial" w:cs="Arial"/>
                      <w:color w:val="000000"/>
                      <w:sz w:val="21"/>
                      <w:szCs w:val="21"/>
                      <w:lang w:eastAsia="ru-RU"/>
                    </w:rPr>
                    <w:t>  17.03.2017 14:16</w:t>
                  </w:r>
                </w:p>
              </w:tc>
            </w:tr>
            <w:tr w:rsidR="00544308" w:rsidRPr="00544308">
              <w:trPr>
                <w:tblCellSpacing w:w="0" w:type="dxa"/>
              </w:trPr>
              <w:tc>
                <w:tcPr>
                  <w:tcW w:w="0" w:type="auto"/>
                  <w:gridSpan w:val="2"/>
                  <w:shd w:val="clear" w:color="auto" w:fill="EDF0F3"/>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r w:rsidRPr="00544308">
                    <w:rPr>
                      <w:rFonts w:ascii="Arial" w:eastAsia="Times New Roman" w:hAnsi="Arial" w:cs="Arial"/>
                      <w:color w:val="000000"/>
                      <w:sz w:val="21"/>
                      <w:szCs w:val="21"/>
                      <w:lang w:eastAsia="ru-RU"/>
                    </w:rPr>
                    <w:t>Добрый день!</w:t>
                  </w:r>
                  <w:r w:rsidRPr="00544308">
                    <w:rPr>
                      <w:rFonts w:ascii="Arial" w:eastAsia="Times New Roman" w:hAnsi="Arial" w:cs="Arial"/>
                      <w:color w:val="000000"/>
                      <w:sz w:val="21"/>
                      <w:szCs w:val="21"/>
                      <w:lang w:eastAsia="ru-RU"/>
                    </w:rPr>
                    <w:br/>
                    <w:t>Участник должен предоставить не менее 2 кадастровых инженеров, имеющих ЭЦП, членство в саморегулируемой организации в сфере кадастровой деятельности, в соответствии с п. 31.4. Информационной карты Конкурсной документации. Остальные 18 человек могут быть по специальности как кадастровые инженеры, так и инженерно-технический персонал, способный выполнить геодезические работы, оформление технических паспортов и технических планов.</w:t>
                  </w:r>
                </w:p>
              </w:tc>
            </w:tr>
          </w:tbl>
          <w:p w:rsidR="00544308" w:rsidRPr="00544308" w:rsidRDefault="00544308" w:rsidP="00544308">
            <w:pPr>
              <w:spacing w:after="0" w:line="343" w:lineRule="atLeast"/>
              <w:rPr>
                <w:rFonts w:ascii="Arial" w:eastAsia="Times New Roman" w:hAnsi="Arial" w:cs="Arial"/>
                <w:color w:val="000000"/>
                <w:sz w:val="21"/>
                <w:szCs w:val="21"/>
                <w:lang w:eastAsia="ru-RU"/>
              </w:rPr>
            </w:pPr>
          </w:p>
        </w:tc>
      </w:tr>
      <w:tr w:rsidR="00544308" w:rsidRPr="00544308" w:rsidTr="00544308">
        <w:trPr>
          <w:tblCellSpacing w:w="7" w:type="dxa"/>
        </w:trPr>
        <w:tc>
          <w:tcPr>
            <w:tcW w:w="0" w:type="auto"/>
            <w:shd w:val="clear" w:color="auto" w:fill="EDF0F3"/>
          </w:tcPr>
          <w:p w:rsidR="00544308" w:rsidRPr="00544308" w:rsidRDefault="00544308" w:rsidP="00544308">
            <w:pPr>
              <w:spacing w:after="0" w:line="343" w:lineRule="atLeast"/>
              <w:rPr>
                <w:rFonts w:ascii="Arial" w:eastAsia="Times New Roman" w:hAnsi="Arial" w:cs="Arial"/>
                <w:b/>
                <w:bCs/>
                <w:color w:val="000000"/>
                <w:sz w:val="21"/>
                <w:szCs w:val="21"/>
                <w:lang w:eastAsia="ru-RU"/>
              </w:rPr>
            </w:pPr>
          </w:p>
        </w:tc>
      </w:tr>
      <w:tr w:rsidR="00544308" w:rsidRPr="00544308" w:rsidTr="00544308">
        <w:trPr>
          <w:tblCellSpacing w:w="7" w:type="dxa"/>
        </w:trPr>
        <w:tc>
          <w:tcPr>
            <w:tcW w:w="0" w:type="auto"/>
            <w:shd w:val="clear" w:color="auto" w:fill="EDF0F3"/>
          </w:tcPr>
          <w:p w:rsidR="00544308" w:rsidRPr="00544308" w:rsidRDefault="00544308" w:rsidP="00544308">
            <w:pPr>
              <w:spacing w:after="0" w:line="343" w:lineRule="atLeast"/>
              <w:rPr>
                <w:rFonts w:ascii="Arial" w:eastAsia="Times New Roman" w:hAnsi="Arial" w:cs="Arial"/>
                <w:b/>
                <w:bCs/>
                <w:color w:val="000000"/>
                <w:sz w:val="21"/>
                <w:szCs w:val="21"/>
                <w:lang w:eastAsia="ru-RU"/>
              </w:rPr>
            </w:pPr>
          </w:p>
        </w:tc>
      </w:tr>
      <w:tr w:rsidR="00544308" w:rsidRPr="00544308" w:rsidTr="00544308">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982"/>
              <w:gridCol w:w="7345"/>
            </w:tblGrid>
            <w:tr w:rsidR="00544308" w:rsidRPr="00544308">
              <w:trPr>
                <w:tblCellSpacing w:w="0" w:type="dxa"/>
              </w:trPr>
              <w:tc>
                <w:tcPr>
                  <w:tcW w:w="4950" w:type="pct"/>
                  <w:shd w:val="clear" w:color="auto" w:fill="DDE3EB"/>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bookmarkStart w:id="2" w:name="expl_277474"/>
                  <w:bookmarkEnd w:id="2"/>
                  <w:r w:rsidRPr="00544308">
                    <w:rPr>
                      <w:rFonts w:ascii="Arial" w:eastAsia="Times New Roman" w:hAnsi="Arial" w:cs="Arial"/>
                      <w:b/>
                      <w:bCs/>
                      <w:color w:val="000000"/>
                      <w:sz w:val="21"/>
                      <w:szCs w:val="21"/>
                      <w:lang w:eastAsia="ru-RU"/>
                    </w:rPr>
                    <w:t>Вопрос:</w:t>
                  </w:r>
                  <w:r w:rsidRPr="00544308">
                    <w:rPr>
                      <w:rFonts w:ascii="Arial" w:eastAsia="Times New Roman" w:hAnsi="Arial" w:cs="Arial"/>
                      <w:color w:val="000000"/>
                      <w:sz w:val="21"/>
                      <w:szCs w:val="21"/>
                      <w:lang w:eastAsia="ru-RU"/>
                    </w:rPr>
                    <w:t xml:space="preserve">  [</w:t>
                  </w:r>
                  <w:hyperlink r:id="rId10" w:history="1">
                    <w:r w:rsidRPr="00544308">
                      <w:rPr>
                        <w:rFonts w:ascii="Arial" w:eastAsia="Times New Roman" w:hAnsi="Arial" w:cs="Arial"/>
                        <w:color w:val="1367CF"/>
                        <w:sz w:val="21"/>
                        <w:szCs w:val="21"/>
                        <w:bdr w:val="none" w:sz="0" w:space="0" w:color="auto" w:frame="1"/>
                        <w:lang w:eastAsia="ru-RU"/>
                      </w:rPr>
                      <w:t>Исправить ответ</w:t>
                    </w:r>
                  </w:hyperlink>
                  <w:r w:rsidRPr="00544308">
                    <w:rPr>
                      <w:rFonts w:ascii="Arial" w:eastAsia="Times New Roman" w:hAnsi="Arial" w:cs="Arial"/>
                      <w:color w:val="000000"/>
                      <w:sz w:val="21"/>
                      <w:szCs w:val="21"/>
                      <w:lang w:eastAsia="ru-RU"/>
                    </w:rPr>
                    <w:t xml:space="preserve">] </w:t>
                  </w:r>
                </w:p>
              </w:tc>
              <w:tc>
                <w:tcPr>
                  <w:tcW w:w="0" w:type="auto"/>
                  <w:shd w:val="clear" w:color="auto" w:fill="DDE3EB"/>
                  <w:noWrap/>
                  <w:hideMark/>
                </w:tcPr>
                <w:p w:rsidR="00544308" w:rsidRPr="00544308" w:rsidRDefault="00544308" w:rsidP="00544308">
                  <w:pPr>
                    <w:spacing w:after="0" w:line="343" w:lineRule="atLeast"/>
                    <w:jc w:val="right"/>
                    <w:rPr>
                      <w:rFonts w:ascii="Arial" w:eastAsia="Times New Roman" w:hAnsi="Arial" w:cs="Arial"/>
                      <w:color w:val="000000"/>
                      <w:sz w:val="21"/>
                      <w:szCs w:val="21"/>
                      <w:lang w:eastAsia="ru-RU"/>
                    </w:rPr>
                  </w:pPr>
                  <w:hyperlink r:id="rId11" w:tgtFrame="_blank" w:tooltip="Отправить личное сообщение" w:history="1">
                    <w:proofErr w:type="spellStart"/>
                    <w:r w:rsidRPr="00544308">
                      <w:rPr>
                        <w:rFonts w:ascii="Arial" w:eastAsia="Times New Roman" w:hAnsi="Arial" w:cs="Arial"/>
                        <w:color w:val="1367CF"/>
                        <w:sz w:val="21"/>
                        <w:szCs w:val="21"/>
                        <w:bdr w:val="none" w:sz="0" w:space="0" w:color="auto" w:frame="1"/>
                        <w:lang w:eastAsia="ru-RU"/>
                      </w:rPr>
                      <w:t>Неведрова</w:t>
                    </w:r>
                    <w:proofErr w:type="spellEnd"/>
                    <w:r w:rsidRPr="00544308">
                      <w:rPr>
                        <w:rFonts w:ascii="Arial" w:eastAsia="Times New Roman" w:hAnsi="Arial" w:cs="Arial"/>
                        <w:color w:val="1367CF"/>
                        <w:sz w:val="21"/>
                        <w:szCs w:val="21"/>
                        <w:bdr w:val="none" w:sz="0" w:space="0" w:color="auto" w:frame="1"/>
                        <w:lang w:eastAsia="ru-RU"/>
                      </w:rPr>
                      <w:t xml:space="preserve"> Вера Витальевна</w:t>
                    </w:r>
                  </w:hyperlink>
                  <w:r w:rsidRPr="00544308">
                    <w:rPr>
                      <w:rFonts w:ascii="Arial" w:eastAsia="Times New Roman" w:hAnsi="Arial" w:cs="Arial"/>
                      <w:color w:val="000000"/>
                      <w:sz w:val="21"/>
                      <w:szCs w:val="21"/>
                      <w:lang w:eastAsia="ru-RU"/>
                    </w:rPr>
                    <w:t xml:space="preserve"> (</w:t>
                  </w:r>
                  <w:hyperlink r:id="rId12" w:history="1">
                    <w:r w:rsidRPr="00544308">
                      <w:rPr>
                        <w:rFonts w:ascii="Arial" w:eastAsia="Times New Roman" w:hAnsi="Arial" w:cs="Arial"/>
                        <w:color w:val="1367CF"/>
                        <w:sz w:val="21"/>
                        <w:szCs w:val="21"/>
                        <w:bdr w:val="none" w:sz="0" w:space="0" w:color="auto" w:frame="1"/>
                        <w:lang w:eastAsia="ru-RU"/>
                      </w:rPr>
                      <w:t>ПАО "МБКР" (Калужский филиал)</w:t>
                    </w:r>
                  </w:hyperlink>
                  <w:r w:rsidRPr="00544308">
                    <w:rPr>
                      <w:rFonts w:ascii="Arial" w:eastAsia="Times New Roman" w:hAnsi="Arial" w:cs="Arial"/>
                      <w:color w:val="000000"/>
                      <w:sz w:val="21"/>
                      <w:szCs w:val="21"/>
                      <w:lang w:eastAsia="ru-RU"/>
                    </w:rPr>
                    <w:t xml:space="preserve">)  16.03.2017 14:58 </w:t>
                  </w:r>
                </w:p>
              </w:tc>
            </w:tr>
            <w:tr w:rsidR="00544308" w:rsidRPr="00544308">
              <w:trPr>
                <w:tblCellSpacing w:w="0" w:type="dxa"/>
              </w:trPr>
              <w:tc>
                <w:tcPr>
                  <w:tcW w:w="0" w:type="auto"/>
                  <w:gridSpan w:val="2"/>
                  <w:shd w:val="clear" w:color="auto" w:fill="EDF0F3"/>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r w:rsidRPr="00544308">
                    <w:rPr>
                      <w:rFonts w:ascii="Arial" w:eastAsia="Times New Roman" w:hAnsi="Arial" w:cs="Arial"/>
                      <w:color w:val="000000"/>
                      <w:sz w:val="21"/>
                      <w:szCs w:val="21"/>
                      <w:lang w:eastAsia="ru-RU"/>
                    </w:rPr>
                    <w:t xml:space="preserve">В соответствии со ст. 37 ФЗ № 221"О государственном кадастре недвижимости" от 24.07.2007г. результатом кадастровых работ является технический план и акт обследования. В соответствии с ч. 4 ст. 1 и ст. 29 ФЗ 221 "О государственном кадастре недвижимости" от 24.07.2007г. специальным правом на осуществление кадастровой деятельности обладает кадастровый инженер. Согласно ч. 5 ст. 24 ФЗ 218"О государственной регистрации недвижимости" от 13.07.2015г.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w:t>
                  </w:r>
                  <w:r w:rsidRPr="00544308">
                    <w:rPr>
                      <w:rFonts w:ascii="Arial" w:eastAsia="Times New Roman" w:hAnsi="Arial" w:cs="Arial"/>
                      <w:color w:val="000000"/>
                      <w:sz w:val="21"/>
                      <w:szCs w:val="21"/>
                      <w:lang w:eastAsia="ru-RU"/>
                    </w:rPr>
                    <w:br/>
                    <w:t>Таким образом, координаты характерных точек контуров объектов указанных в техническом задании устанавливаются непосредственно кадастровым инженером.</w:t>
                  </w:r>
                  <w:r w:rsidRPr="00544308">
                    <w:rPr>
                      <w:rFonts w:ascii="Arial" w:eastAsia="Times New Roman" w:hAnsi="Arial" w:cs="Arial"/>
                      <w:color w:val="000000"/>
                      <w:sz w:val="21"/>
                      <w:szCs w:val="21"/>
                      <w:lang w:eastAsia="ru-RU"/>
                    </w:rPr>
                    <w:br/>
                    <w:t xml:space="preserve">На основании изложенного, прошу сообщить может ли участник в форме 6 «Справка о кадровых ресурсах» вместо инженеров геодезистов/топографов указать кадастровых инженеров. </w:t>
                  </w:r>
                </w:p>
              </w:tc>
            </w:tr>
            <w:tr w:rsidR="00544308" w:rsidRPr="00544308">
              <w:trPr>
                <w:tblCellSpacing w:w="0" w:type="dxa"/>
              </w:trPr>
              <w:tc>
                <w:tcPr>
                  <w:tcW w:w="0" w:type="auto"/>
                  <w:shd w:val="clear" w:color="auto" w:fill="DDE3EB"/>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hyperlink r:id="rId13" w:history="1">
                    <w:r w:rsidRPr="00544308">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544308" w:rsidRPr="00544308" w:rsidRDefault="00544308" w:rsidP="00544308">
                  <w:pPr>
                    <w:spacing w:after="0" w:line="343" w:lineRule="atLeast"/>
                    <w:jc w:val="right"/>
                    <w:rPr>
                      <w:rFonts w:ascii="Arial" w:eastAsia="Times New Roman" w:hAnsi="Arial" w:cs="Arial"/>
                      <w:color w:val="000000"/>
                      <w:sz w:val="21"/>
                      <w:szCs w:val="21"/>
                      <w:lang w:eastAsia="ru-RU"/>
                    </w:rPr>
                  </w:pPr>
                  <w:hyperlink r:id="rId14" w:tgtFrame="_blank" w:tooltip="Отправить личное сообщение" w:history="1">
                    <w:r w:rsidRPr="00544308">
                      <w:rPr>
                        <w:rFonts w:ascii="Arial" w:eastAsia="Times New Roman" w:hAnsi="Arial" w:cs="Arial"/>
                        <w:color w:val="1367CF"/>
                        <w:sz w:val="21"/>
                        <w:szCs w:val="21"/>
                        <w:bdr w:val="none" w:sz="0" w:space="0" w:color="auto" w:frame="1"/>
                        <w:lang w:eastAsia="ru-RU"/>
                      </w:rPr>
                      <w:t>Соловьева Наталья Николаевна</w:t>
                    </w:r>
                  </w:hyperlink>
                  <w:r w:rsidRPr="00544308">
                    <w:rPr>
                      <w:rFonts w:ascii="Arial" w:eastAsia="Times New Roman" w:hAnsi="Arial" w:cs="Arial"/>
                      <w:color w:val="000000"/>
                      <w:sz w:val="21"/>
                      <w:szCs w:val="21"/>
                      <w:lang w:eastAsia="ru-RU"/>
                    </w:rPr>
                    <w:t>  17.03.2017 14:17</w:t>
                  </w:r>
                </w:p>
              </w:tc>
            </w:tr>
            <w:tr w:rsidR="00544308" w:rsidRPr="00544308">
              <w:trPr>
                <w:tblCellSpacing w:w="0" w:type="dxa"/>
              </w:trPr>
              <w:tc>
                <w:tcPr>
                  <w:tcW w:w="0" w:type="auto"/>
                  <w:gridSpan w:val="2"/>
                  <w:shd w:val="clear" w:color="auto" w:fill="EDF0F3"/>
                  <w:hideMark/>
                </w:tcPr>
                <w:p w:rsidR="00544308" w:rsidRPr="00544308" w:rsidRDefault="00544308" w:rsidP="00544308">
                  <w:pPr>
                    <w:spacing w:after="0" w:line="343" w:lineRule="atLeast"/>
                    <w:rPr>
                      <w:rFonts w:ascii="Arial" w:eastAsia="Times New Roman" w:hAnsi="Arial" w:cs="Arial"/>
                      <w:color w:val="000000"/>
                      <w:sz w:val="21"/>
                      <w:szCs w:val="21"/>
                      <w:lang w:eastAsia="ru-RU"/>
                    </w:rPr>
                  </w:pPr>
                  <w:r w:rsidRPr="00544308">
                    <w:rPr>
                      <w:rFonts w:ascii="Arial" w:eastAsia="Times New Roman" w:hAnsi="Arial" w:cs="Arial"/>
                      <w:color w:val="000000"/>
                      <w:sz w:val="21"/>
                      <w:szCs w:val="21"/>
                      <w:lang w:eastAsia="ru-RU"/>
                    </w:rPr>
                    <w:t>Добрый день!</w:t>
                  </w:r>
                  <w:r w:rsidRPr="00544308">
                    <w:rPr>
                      <w:rFonts w:ascii="Arial" w:eastAsia="Times New Roman" w:hAnsi="Arial" w:cs="Arial"/>
                      <w:color w:val="000000"/>
                      <w:sz w:val="21"/>
                      <w:szCs w:val="21"/>
                      <w:lang w:eastAsia="ru-RU"/>
                    </w:rPr>
                    <w:br/>
                    <w:t>При формировании заявки на участие в закупке, Участник, при заполнении формы 6 «Справки о кадровых ресурсах», может вместо инженеров-геодезистов/топографов указать кадастровых инженеров, при этом общее количество инженерно-технического персонала, указанного в справке, должно соответствовать п. 31.4 Информационной карты Закупочной документации.</w:t>
                  </w:r>
                </w:p>
              </w:tc>
            </w:tr>
          </w:tbl>
          <w:p w:rsidR="00544308" w:rsidRPr="00544308" w:rsidRDefault="00544308" w:rsidP="00544308">
            <w:pPr>
              <w:spacing w:after="0" w:line="343" w:lineRule="atLeast"/>
              <w:rPr>
                <w:rFonts w:ascii="Arial" w:eastAsia="Times New Roman" w:hAnsi="Arial" w:cs="Arial"/>
                <w:color w:val="000000"/>
                <w:sz w:val="21"/>
                <w:szCs w:val="21"/>
                <w:lang w:eastAsia="ru-RU"/>
              </w:rPr>
            </w:pPr>
          </w:p>
        </w:tc>
      </w:tr>
    </w:tbl>
    <w:p w:rsidR="008074B6" w:rsidRPr="00544308" w:rsidRDefault="008074B6" w:rsidP="00544308"/>
    <w:sectPr w:rsidR="008074B6" w:rsidRPr="00544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74FD6"/>
    <w:multiLevelType w:val="multilevel"/>
    <w:tmpl w:val="1D08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D72"/>
    <w:rsid w:val="00095ADE"/>
    <w:rsid w:val="001C5D43"/>
    <w:rsid w:val="0022115F"/>
    <w:rsid w:val="00290D43"/>
    <w:rsid w:val="00544308"/>
    <w:rsid w:val="008074B6"/>
    <w:rsid w:val="008B2D72"/>
    <w:rsid w:val="00AA0ACF"/>
    <w:rsid w:val="00EB7DB4"/>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E341"/>
  <w15:chartTrackingRefBased/>
  <w15:docId w15:val="{1D034FCA-9080-4B43-84E8-0071AF8F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small3">
    <w:name w:val="x-small3"/>
    <w:basedOn w:val="a0"/>
    <w:rsid w:val="008074B6"/>
    <w:rPr>
      <w:sz w:val="18"/>
      <w:szCs w:val="18"/>
    </w:rPr>
  </w:style>
  <w:style w:type="paragraph" w:styleId="a3">
    <w:name w:val="Balloon Text"/>
    <w:basedOn w:val="a"/>
    <w:link w:val="a4"/>
    <w:uiPriority w:val="99"/>
    <w:semiHidden/>
    <w:unhideWhenUsed/>
    <w:rsid w:val="008074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7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0745">
      <w:bodyDiv w:val="1"/>
      <w:marLeft w:val="0"/>
      <w:marRight w:val="0"/>
      <w:marTop w:val="0"/>
      <w:marBottom w:val="0"/>
      <w:divBdr>
        <w:top w:val="none" w:sz="0" w:space="0" w:color="auto"/>
        <w:left w:val="none" w:sz="0" w:space="0" w:color="auto"/>
        <w:bottom w:val="none" w:sz="0" w:space="0" w:color="auto"/>
        <w:right w:val="none" w:sz="0" w:space="0" w:color="auto"/>
      </w:divBdr>
      <w:divsChild>
        <w:div w:id="947273385">
          <w:marLeft w:val="0"/>
          <w:marRight w:val="0"/>
          <w:marTop w:val="0"/>
          <w:marBottom w:val="0"/>
          <w:divBdr>
            <w:top w:val="none" w:sz="0" w:space="0" w:color="auto"/>
            <w:left w:val="none" w:sz="0" w:space="0" w:color="auto"/>
            <w:bottom w:val="none" w:sz="0" w:space="0" w:color="auto"/>
            <w:right w:val="none" w:sz="0" w:space="0" w:color="auto"/>
          </w:divBdr>
          <w:divsChild>
            <w:div w:id="1277449001">
              <w:marLeft w:val="0"/>
              <w:marRight w:val="0"/>
              <w:marTop w:val="0"/>
              <w:marBottom w:val="0"/>
              <w:divBdr>
                <w:top w:val="none" w:sz="0" w:space="0" w:color="auto"/>
                <w:left w:val="none" w:sz="0" w:space="0" w:color="auto"/>
                <w:bottom w:val="none" w:sz="0" w:space="0" w:color="auto"/>
                <w:right w:val="none" w:sz="0" w:space="0" w:color="auto"/>
              </w:divBdr>
              <w:divsChild>
                <w:div w:id="1637369456">
                  <w:marLeft w:val="0"/>
                  <w:marRight w:val="0"/>
                  <w:marTop w:val="0"/>
                  <w:marBottom w:val="0"/>
                  <w:divBdr>
                    <w:top w:val="none" w:sz="0" w:space="0" w:color="auto"/>
                    <w:left w:val="none" w:sz="0" w:space="0" w:color="auto"/>
                    <w:bottom w:val="none" w:sz="0" w:space="0" w:color="auto"/>
                    <w:right w:val="none" w:sz="0" w:space="0" w:color="auto"/>
                  </w:divBdr>
                  <w:divsChild>
                    <w:div w:id="1409158013">
                      <w:marLeft w:val="0"/>
                      <w:marRight w:val="-450"/>
                      <w:marTop w:val="0"/>
                      <w:marBottom w:val="0"/>
                      <w:divBdr>
                        <w:top w:val="none" w:sz="0" w:space="0" w:color="auto"/>
                        <w:left w:val="none" w:sz="0" w:space="0" w:color="auto"/>
                        <w:bottom w:val="none" w:sz="0" w:space="0" w:color="auto"/>
                        <w:right w:val="none" w:sz="0" w:space="0" w:color="auto"/>
                      </w:divBdr>
                      <w:divsChild>
                        <w:div w:id="2139839460">
                          <w:marLeft w:val="0"/>
                          <w:marRight w:val="0"/>
                          <w:marTop w:val="0"/>
                          <w:marBottom w:val="0"/>
                          <w:divBdr>
                            <w:top w:val="none" w:sz="0" w:space="0" w:color="auto"/>
                            <w:left w:val="none" w:sz="0" w:space="0" w:color="auto"/>
                            <w:bottom w:val="none" w:sz="0" w:space="0" w:color="auto"/>
                            <w:right w:val="none" w:sz="0" w:space="0" w:color="auto"/>
                          </w:divBdr>
                        </w:div>
                      </w:divsChild>
                    </w:div>
                    <w:div w:id="1332028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5545952">
              <w:marLeft w:val="0"/>
              <w:marRight w:val="0"/>
              <w:marTop w:val="0"/>
              <w:marBottom w:val="0"/>
              <w:divBdr>
                <w:top w:val="none" w:sz="0" w:space="0" w:color="auto"/>
                <w:left w:val="none" w:sz="0" w:space="0" w:color="auto"/>
                <w:bottom w:val="none" w:sz="0" w:space="0" w:color="auto"/>
                <w:right w:val="none" w:sz="0" w:space="0" w:color="auto"/>
              </w:divBdr>
              <w:divsChild>
                <w:div w:id="858350741">
                  <w:marLeft w:val="0"/>
                  <w:marRight w:val="0"/>
                  <w:marTop w:val="0"/>
                  <w:marBottom w:val="0"/>
                  <w:divBdr>
                    <w:top w:val="none" w:sz="0" w:space="0" w:color="auto"/>
                    <w:left w:val="none" w:sz="0" w:space="0" w:color="auto"/>
                    <w:bottom w:val="none" w:sz="0" w:space="0" w:color="auto"/>
                    <w:right w:val="none" w:sz="0" w:space="0" w:color="auto"/>
                  </w:divBdr>
                </w:div>
                <w:div w:id="1449348014">
                  <w:marLeft w:val="30"/>
                  <w:marRight w:val="30"/>
                  <w:marTop w:val="30"/>
                  <w:marBottom w:val="30"/>
                  <w:divBdr>
                    <w:top w:val="dotted" w:sz="6" w:space="2" w:color="000000"/>
                    <w:left w:val="dotted" w:sz="6" w:space="2" w:color="000000"/>
                    <w:bottom w:val="dotted" w:sz="6" w:space="2" w:color="000000"/>
                    <w:right w:val="dotted" w:sz="6" w:space="2" w:color="000000"/>
                  </w:divBdr>
                </w:div>
                <w:div w:id="1353608596">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36385356">
      <w:bodyDiv w:val="1"/>
      <w:marLeft w:val="0"/>
      <w:marRight w:val="0"/>
      <w:marTop w:val="0"/>
      <w:marBottom w:val="0"/>
      <w:divBdr>
        <w:top w:val="none" w:sz="0" w:space="0" w:color="auto"/>
        <w:left w:val="none" w:sz="0" w:space="0" w:color="auto"/>
        <w:bottom w:val="none" w:sz="0" w:space="0" w:color="auto"/>
        <w:right w:val="none" w:sz="0" w:space="0" w:color="auto"/>
      </w:divBdr>
      <w:divsChild>
        <w:div w:id="240719901">
          <w:marLeft w:val="0"/>
          <w:marRight w:val="0"/>
          <w:marTop w:val="0"/>
          <w:marBottom w:val="0"/>
          <w:divBdr>
            <w:top w:val="none" w:sz="0" w:space="0" w:color="auto"/>
            <w:left w:val="none" w:sz="0" w:space="0" w:color="auto"/>
            <w:bottom w:val="none" w:sz="0" w:space="0" w:color="auto"/>
            <w:right w:val="none" w:sz="0" w:space="0" w:color="auto"/>
          </w:divBdr>
          <w:divsChild>
            <w:div w:id="17983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93325&amp;action=explanation" TargetMode="External"/><Relationship Id="rId13" Type="http://schemas.openxmlformats.org/officeDocument/2006/relationships/hyperlink" Target="http://www.b2b-mrsk.ru/market/view.html?id=793325&amp;action=explanation" TargetMode="External"/><Relationship Id="rId3" Type="http://schemas.openxmlformats.org/officeDocument/2006/relationships/settings" Target="settings.xml"/><Relationship Id="rId7" Type="http://schemas.openxmlformats.org/officeDocument/2006/relationships/hyperlink" Target="http://www.b2b-mrsk.ru/firms/ooo-inzhiniring/87042/" TargetMode="External"/><Relationship Id="rId12" Type="http://schemas.openxmlformats.org/officeDocument/2006/relationships/hyperlink" Target="http://www.b2b-mrsk.ru/firms/pao-mbkr-kaluzhskii-filial/1511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popups/send_message.html?action=send&amp;to=104459" TargetMode="External"/><Relationship Id="rId11" Type="http://schemas.openxmlformats.org/officeDocument/2006/relationships/hyperlink" Target="http://www.b2b-mrsk.ru/popups/send_message.html?action=send&amp;to=176694" TargetMode="External"/><Relationship Id="rId5" Type="http://schemas.openxmlformats.org/officeDocument/2006/relationships/hyperlink" Target="http://www.b2b-mrsk.ru/market/view.html?action=explanation&amp;id=793325&amp;doexpl=answer&amp;expl_id=277607" TargetMode="External"/><Relationship Id="rId15" Type="http://schemas.openxmlformats.org/officeDocument/2006/relationships/fontTable" Target="fontTable.xml"/><Relationship Id="rId10" Type="http://schemas.openxmlformats.org/officeDocument/2006/relationships/hyperlink" Target="http://www.b2b-mrsk.ru/market/view.html?action=explanation&amp;id=793325&amp;doexpl=answer&amp;expl_id=277474"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342834" TargetMode="External"/><Relationship Id="rId14" Type="http://schemas.openxmlformats.org/officeDocument/2006/relationships/hyperlink" Target="http://www.b2b-mrsk.ru/popups/send_message.html?action=send&amp;to=342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9</cp:revision>
  <cp:lastPrinted>2017-03-17T10:41:00Z</cp:lastPrinted>
  <dcterms:created xsi:type="dcterms:W3CDTF">2017-03-17T03:22:00Z</dcterms:created>
  <dcterms:modified xsi:type="dcterms:W3CDTF">2017-03-17T11:20:00Z</dcterms:modified>
</cp:coreProperties>
</file>