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37" w:rsidRPr="00003A37" w:rsidRDefault="00003A37" w:rsidP="00003A3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3A37">
        <w:rPr>
          <w:rFonts w:ascii="Times New Roman" w:eastAsia="Times New Roman" w:hAnsi="Times New Roman" w:cs="Times New Roman"/>
          <w:b/>
          <w:bCs/>
          <w:kern w:val="36"/>
          <w:sz w:val="48"/>
          <w:szCs w:val="48"/>
          <w:lang w:eastAsia="ru-RU"/>
        </w:rPr>
        <w:t>Запрос предложений № 801613</w:t>
      </w:r>
      <w:r w:rsidRPr="00003A37">
        <w:rPr>
          <w:rFonts w:ascii="Times New Roman" w:eastAsia="Times New Roman" w:hAnsi="Times New Roman" w:cs="Times New Roman"/>
          <w:b/>
          <w:bCs/>
          <w:kern w:val="36"/>
          <w:sz w:val="48"/>
          <w:szCs w:val="48"/>
          <w:lang w:eastAsia="ru-RU"/>
        </w:rPr>
        <w:br/>
      </w:r>
      <w:r w:rsidRPr="008C22FF">
        <w:rPr>
          <w:rFonts w:ascii="Times New Roman" w:eastAsia="Times New Roman" w:hAnsi="Times New Roman" w:cs="Times New Roman"/>
          <w:b/>
          <w:bCs/>
          <w:kern w:val="36"/>
          <w:sz w:val="36"/>
          <w:szCs w:val="36"/>
          <w:lang w:eastAsia="ru-RU"/>
        </w:rPr>
        <w:t xml:space="preserve">Открытый запрос предложений на право заключения договора на выполнение проектных по реконструкции ПС 110/10 </w:t>
      </w:r>
      <w:proofErr w:type="spellStart"/>
      <w:r w:rsidRPr="008C22FF">
        <w:rPr>
          <w:rFonts w:ascii="Times New Roman" w:eastAsia="Times New Roman" w:hAnsi="Times New Roman" w:cs="Times New Roman"/>
          <w:b/>
          <w:bCs/>
          <w:kern w:val="36"/>
          <w:sz w:val="36"/>
          <w:szCs w:val="36"/>
          <w:lang w:eastAsia="ru-RU"/>
        </w:rPr>
        <w:t>кВ</w:t>
      </w:r>
      <w:proofErr w:type="spellEnd"/>
      <w:r w:rsidRPr="008C22FF">
        <w:rPr>
          <w:rFonts w:ascii="Times New Roman" w:eastAsia="Times New Roman" w:hAnsi="Times New Roman" w:cs="Times New Roman"/>
          <w:b/>
          <w:bCs/>
          <w:kern w:val="36"/>
          <w:sz w:val="36"/>
          <w:szCs w:val="36"/>
          <w:lang w:eastAsia="ru-RU"/>
        </w:rPr>
        <w:t xml:space="preserve"> Пятково, 110/35/10 </w:t>
      </w:r>
      <w:proofErr w:type="spellStart"/>
      <w:r w:rsidRPr="008C22FF">
        <w:rPr>
          <w:rFonts w:ascii="Times New Roman" w:eastAsia="Times New Roman" w:hAnsi="Times New Roman" w:cs="Times New Roman"/>
          <w:b/>
          <w:bCs/>
          <w:kern w:val="36"/>
          <w:sz w:val="36"/>
          <w:szCs w:val="36"/>
          <w:lang w:eastAsia="ru-RU"/>
        </w:rPr>
        <w:t>кВ</w:t>
      </w:r>
      <w:proofErr w:type="spellEnd"/>
      <w:r w:rsidRPr="008C22FF">
        <w:rPr>
          <w:rFonts w:ascii="Times New Roman" w:eastAsia="Times New Roman" w:hAnsi="Times New Roman" w:cs="Times New Roman"/>
          <w:b/>
          <w:bCs/>
          <w:kern w:val="36"/>
          <w:sz w:val="36"/>
          <w:szCs w:val="36"/>
          <w:lang w:eastAsia="ru-RU"/>
        </w:rPr>
        <w:t xml:space="preserve"> </w:t>
      </w:r>
      <w:proofErr w:type="spellStart"/>
      <w:r w:rsidRPr="008C22FF">
        <w:rPr>
          <w:rFonts w:ascii="Times New Roman" w:eastAsia="Times New Roman" w:hAnsi="Times New Roman" w:cs="Times New Roman"/>
          <w:b/>
          <w:bCs/>
          <w:kern w:val="36"/>
          <w:sz w:val="36"/>
          <w:szCs w:val="36"/>
          <w:lang w:eastAsia="ru-RU"/>
        </w:rPr>
        <w:t>Армизон</w:t>
      </w:r>
      <w:proofErr w:type="spellEnd"/>
      <w:r w:rsidRPr="008C22FF">
        <w:rPr>
          <w:rFonts w:ascii="Times New Roman" w:eastAsia="Times New Roman" w:hAnsi="Times New Roman" w:cs="Times New Roman"/>
          <w:b/>
          <w:bCs/>
          <w:kern w:val="36"/>
          <w:sz w:val="36"/>
          <w:szCs w:val="36"/>
          <w:lang w:eastAsia="ru-RU"/>
        </w:rPr>
        <w:t xml:space="preserve">, 110/10 </w:t>
      </w:r>
      <w:proofErr w:type="spellStart"/>
      <w:r w:rsidRPr="008C22FF">
        <w:rPr>
          <w:rFonts w:ascii="Times New Roman" w:eastAsia="Times New Roman" w:hAnsi="Times New Roman" w:cs="Times New Roman"/>
          <w:b/>
          <w:bCs/>
          <w:kern w:val="36"/>
          <w:sz w:val="36"/>
          <w:szCs w:val="36"/>
          <w:lang w:eastAsia="ru-RU"/>
        </w:rPr>
        <w:t>кВ</w:t>
      </w:r>
      <w:proofErr w:type="spellEnd"/>
      <w:r w:rsidRPr="008C22FF">
        <w:rPr>
          <w:rFonts w:ascii="Times New Roman" w:eastAsia="Times New Roman" w:hAnsi="Times New Roman" w:cs="Times New Roman"/>
          <w:b/>
          <w:bCs/>
          <w:kern w:val="36"/>
          <w:sz w:val="36"/>
          <w:szCs w:val="36"/>
          <w:lang w:eastAsia="ru-RU"/>
        </w:rPr>
        <w:t xml:space="preserve"> </w:t>
      </w:r>
      <w:proofErr w:type="spellStart"/>
      <w:r w:rsidRPr="008C22FF">
        <w:rPr>
          <w:rFonts w:ascii="Times New Roman" w:eastAsia="Times New Roman" w:hAnsi="Times New Roman" w:cs="Times New Roman"/>
          <w:b/>
          <w:bCs/>
          <w:kern w:val="36"/>
          <w:sz w:val="36"/>
          <w:szCs w:val="36"/>
          <w:lang w:eastAsia="ru-RU"/>
        </w:rPr>
        <w:t>Калмак</w:t>
      </w:r>
      <w:proofErr w:type="spellEnd"/>
      <w:r w:rsidRPr="008C22FF">
        <w:rPr>
          <w:rFonts w:ascii="Times New Roman" w:eastAsia="Times New Roman" w:hAnsi="Times New Roman" w:cs="Times New Roman"/>
          <w:b/>
          <w:bCs/>
          <w:kern w:val="36"/>
          <w:sz w:val="36"/>
          <w:szCs w:val="36"/>
          <w:lang w:eastAsia="ru-RU"/>
        </w:rPr>
        <w:t xml:space="preserve"> (установка основных быстродействующих защит ВЛ 110 </w:t>
      </w:r>
      <w:proofErr w:type="spellStart"/>
      <w:r w:rsidRPr="008C22FF">
        <w:rPr>
          <w:rFonts w:ascii="Times New Roman" w:eastAsia="Times New Roman" w:hAnsi="Times New Roman" w:cs="Times New Roman"/>
          <w:b/>
          <w:bCs/>
          <w:kern w:val="36"/>
          <w:sz w:val="36"/>
          <w:szCs w:val="36"/>
          <w:lang w:eastAsia="ru-RU"/>
        </w:rPr>
        <w:t>кВ</w:t>
      </w:r>
      <w:proofErr w:type="spellEnd"/>
      <w:r w:rsidRPr="008C22FF">
        <w:rPr>
          <w:rFonts w:ascii="Times New Roman" w:eastAsia="Times New Roman" w:hAnsi="Times New Roman" w:cs="Times New Roman"/>
          <w:b/>
          <w:bCs/>
          <w:kern w:val="36"/>
          <w:sz w:val="36"/>
          <w:szCs w:val="36"/>
          <w:lang w:eastAsia="ru-RU"/>
        </w:rPr>
        <w:t xml:space="preserve">: Пятково - </w:t>
      </w:r>
      <w:proofErr w:type="spellStart"/>
      <w:r w:rsidRPr="008C22FF">
        <w:rPr>
          <w:rFonts w:ascii="Times New Roman" w:eastAsia="Times New Roman" w:hAnsi="Times New Roman" w:cs="Times New Roman"/>
          <w:b/>
          <w:bCs/>
          <w:kern w:val="36"/>
          <w:sz w:val="36"/>
          <w:szCs w:val="36"/>
          <w:lang w:eastAsia="ru-RU"/>
        </w:rPr>
        <w:t>Армизон</w:t>
      </w:r>
      <w:proofErr w:type="spellEnd"/>
      <w:r w:rsidRPr="008C22FF">
        <w:rPr>
          <w:rFonts w:ascii="Times New Roman" w:eastAsia="Times New Roman" w:hAnsi="Times New Roman" w:cs="Times New Roman"/>
          <w:b/>
          <w:bCs/>
          <w:kern w:val="36"/>
          <w:sz w:val="36"/>
          <w:szCs w:val="36"/>
          <w:lang w:eastAsia="ru-RU"/>
        </w:rPr>
        <w:t xml:space="preserve">, </w:t>
      </w:r>
      <w:proofErr w:type="spellStart"/>
      <w:r w:rsidRPr="008C22FF">
        <w:rPr>
          <w:rFonts w:ascii="Times New Roman" w:eastAsia="Times New Roman" w:hAnsi="Times New Roman" w:cs="Times New Roman"/>
          <w:b/>
          <w:bCs/>
          <w:kern w:val="36"/>
          <w:sz w:val="36"/>
          <w:szCs w:val="36"/>
          <w:lang w:eastAsia="ru-RU"/>
        </w:rPr>
        <w:t>Армизон</w:t>
      </w:r>
      <w:proofErr w:type="spellEnd"/>
      <w:r w:rsidRPr="008C22FF">
        <w:rPr>
          <w:rFonts w:ascii="Times New Roman" w:eastAsia="Times New Roman" w:hAnsi="Times New Roman" w:cs="Times New Roman"/>
          <w:b/>
          <w:bCs/>
          <w:kern w:val="36"/>
          <w:sz w:val="36"/>
          <w:szCs w:val="36"/>
          <w:lang w:eastAsia="ru-RU"/>
        </w:rPr>
        <w:t xml:space="preserve"> - </w:t>
      </w:r>
      <w:proofErr w:type="spellStart"/>
      <w:r w:rsidRPr="008C22FF">
        <w:rPr>
          <w:rFonts w:ascii="Times New Roman" w:eastAsia="Times New Roman" w:hAnsi="Times New Roman" w:cs="Times New Roman"/>
          <w:b/>
          <w:bCs/>
          <w:kern w:val="36"/>
          <w:sz w:val="36"/>
          <w:szCs w:val="36"/>
          <w:lang w:eastAsia="ru-RU"/>
        </w:rPr>
        <w:t>Калмак</w:t>
      </w:r>
      <w:proofErr w:type="spellEnd"/>
      <w:r w:rsidRPr="008C22FF">
        <w:rPr>
          <w:rFonts w:ascii="Times New Roman" w:eastAsia="Times New Roman" w:hAnsi="Times New Roman" w:cs="Times New Roman"/>
          <w:b/>
          <w:bCs/>
          <w:kern w:val="36"/>
          <w:sz w:val="36"/>
          <w:szCs w:val="36"/>
          <w:lang w:eastAsia="ru-RU"/>
        </w:rPr>
        <w:t xml:space="preserve">, </w:t>
      </w:r>
      <w:proofErr w:type="spellStart"/>
      <w:r w:rsidRPr="008C22FF">
        <w:rPr>
          <w:rFonts w:ascii="Times New Roman" w:eastAsia="Times New Roman" w:hAnsi="Times New Roman" w:cs="Times New Roman"/>
          <w:b/>
          <w:bCs/>
          <w:kern w:val="36"/>
          <w:sz w:val="36"/>
          <w:szCs w:val="36"/>
          <w:lang w:eastAsia="ru-RU"/>
        </w:rPr>
        <w:t>Калмак</w:t>
      </w:r>
      <w:proofErr w:type="spellEnd"/>
      <w:r w:rsidRPr="008C22FF">
        <w:rPr>
          <w:rFonts w:ascii="Times New Roman" w:eastAsia="Times New Roman" w:hAnsi="Times New Roman" w:cs="Times New Roman"/>
          <w:b/>
          <w:bCs/>
          <w:kern w:val="36"/>
          <w:sz w:val="36"/>
          <w:szCs w:val="36"/>
          <w:lang w:eastAsia="ru-RU"/>
        </w:rPr>
        <w:t>-Бердюжье) Южного ТПО филиала АО «</w:t>
      </w:r>
      <w:proofErr w:type="spellStart"/>
      <w:r w:rsidRPr="008C22FF">
        <w:rPr>
          <w:rFonts w:ascii="Times New Roman" w:eastAsia="Times New Roman" w:hAnsi="Times New Roman" w:cs="Times New Roman"/>
          <w:b/>
          <w:bCs/>
          <w:kern w:val="36"/>
          <w:sz w:val="36"/>
          <w:szCs w:val="36"/>
          <w:lang w:eastAsia="ru-RU"/>
        </w:rPr>
        <w:t>Тюменьэнерго</w:t>
      </w:r>
      <w:proofErr w:type="spellEnd"/>
      <w:r w:rsidRPr="008C22FF">
        <w:rPr>
          <w:rFonts w:ascii="Times New Roman" w:eastAsia="Times New Roman" w:hAnsi="Times New Roman" w:cs="Times New Roman"/>
          <w:b/>
          <w:bCs/>
          <w:kern w:val="36"/>
          <w:sz w:val="36"/>
          <w:szCs w:val="36"/>
          <w:lang w:eastAsia="ru-RU"/>
        </w:rPr>
        <w:t>» - «Тюменские распределительные сети»</w:t>
      </w:r>
    </w:p>
    <w:p w:rsidR="00003A37" w:rsidRPr="00003A37" w:rsidRDefault="00003A37" w:rsidP="00003A37">
      <w:pPr>
        <w:spacing w:before="100" w:beforeAutospacing="1" w:after="100" w:afterAutospacing="1"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 xml:space="preserve">Приём заявок завершается 12.04.2017 в 08:00 по московскому времени (через 15 суток, 17 часов, 32 минуты и 9 секунд) </w:t>
      </w:r>
      <w:r w:rsidRPr="00003A37">
        <w:rPr>
          <w:rFonts w:ascii="Times New Roman" w:eastAsia="Times New Roman" w:hAnsi="Times New Roman" w:cs="Times New Roman"/>
          <w:vanish/>
          <w:sz w:val="24"/>
          <w:szCs w:val="24"/>
          <w:lang w:eastAsia="ru-RU"/>
        </w:rPr>
        <w:t xml:space="preserve">(завершён) </w:t>
      </w:r>
      <w:r w:rsidRPr="00003A37">
        <w:rPr>
          <w:rFonts w:ascii="Times New Roman" w:eastAsia="Times New Roman" w:hAnsi="Times New Roman" w:cs="Times New Roman"/>
          <w:vanish/>
          <w:sz w:val="24"/>
          <w:szCs w:val="24"/>
          <w:lang w:eastAsia="ru-RU"/>
        </w:rPr>
        <w:br/>
      </w:r>
      <w:r w:rsidRPr="00003A37">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003A37">
        <w:rPr>
          <w:rFonts w:ascii="Times New Roman" w:eastAsia="Times New Roman" w:hAnsi="Times New Roman" w:cs="Times New Roman"/>
          <w:vanish/>
          <w:sz w:val="24"/>
          <w:szCs w:val="24"/>
          <w:lang w:eastAsia="ru-RU"/>
        </w:rPr>
        <w:t xml:space="preserve"> </w:t>
      </w:r>
      <w:r w:rsidRPr="00003A37">
        <w:rPr>
          <w:rFonts w:ascii="Times New Roman" w:eastAsia="Times New Roman" w:hAnsi="Times New Roman" w:cs="Times New Roman"/>
          <w:sz w:val="24"/>
          <w:szCs w:val="24"/>
          <w:lang w:eastAsia="ru-RU"/>
        </w:rPr>
        <w:t>.</w:t>
      </w:r>
    </w:p>
    <w:p w:rsidR="00003A37" w:rsidRPr="00003A37" w:rsidRDefault="00003A37" w:rsidP="00003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Извещение</w:t>
      </w:r>
    </w:p>
    <w:p w:rsidR="00003A37" w:rsidRPr="00003A37" w:rsidRDefault="00003A37" w:rsidP="00003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003A37">
          <w:rPr>
            <w:rFonts w:ascii="Times New Roman" w:eastAsia="Times New Roman" w:hAnsi="Times New Roman" w:cs="Times New Roman"/>
            <w:color w:val="0000FF"/>
            <w:sz w:val="24"/>
            <w:szCs w:val="24"/>
            <w:u w:val="single"/>
            <w:lang w:eastAsia="ru-RU"/>
          </w:rPr>
          <w:t>Разъяснения - 0</w:t>
        </w:r>
      </w:hyperlink>
    </w:p>
    <w:p w:rsidR="00003A37" w:rsidRPr="00003A37" w:rsidRDefault="00003A37" w:rsidP="00003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003A37">
          <w:rPr>
            <w:rFonts w:ascii="Times New Roman" w:eastAsia="Times New Roman" w:hAnsi="Times New Roman" w:cs="Times New Roman"/>
            <w:color w:val="0000FF"/>
            <w:sz w:val="24"/>
            <w:szCs w:val="24"/>
            <w:u w:val="single"/>
            <w:lang w:eastAsia="ru-RU"/>
          </w:rPr>
          <w:t>Приглашения к участию - 0</w:t>
        </w:r>
      </w:hyperlink>
    </w:p>
    <w:p w:rsidR="00003A37" w:rsidRPr="00003A37" w:rsidRDefault="00003A37" w:rsidP="00003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003A37">
          <w:rPr>
            <w:rFonts w:ascii="Times New Roman" w:eastAsia="Times New Roman" w:hAnsi="Times New Roman" w:cs="Times New Roman"/>
            <w:color w:val="0000FF"/>
            <w:sz w:val="24"/>
            <w:szCs w:val="24"/>
            <w:u w:val="single"/>
            <w:lang w:eastAsia="ru-RU"/>
          </w:rPr>
          <w:t>Статистика посещений - 0</w:t>
        </w:r>
      </w:hyperlink>
    </w:p>
    <w:p w:rsidR="00003A37" w:rsidRPr="00003A37" w:rsidRDefault="00003A37" w:rsidP="00003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003A37">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003A37" w:rsidRPr="00003A37" w:rsidTr="00003A37">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03A37" w:rsidRPr="00003A37">
              <w:trPr>
                <w:tblCellSpacing w:w="7" w:type="dxa"/>
              </w:trPr>
              <w:tc>
                <w:tcPr>
                  <w:tcW w:w="0" w:type="auto"/>
                  <w:vAlign w:val="center"/>
                  <w:hideMark/>
                </w:tcPr>
                <w:p w:rsidR="00003A37" w:rsidRPr="00003A37" w:rsidRDefault="00003A37" w:rsidP="008C22FF">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003A37">
                    <w:rPr>
                      <w:rFonts w:ascii="Times New Roman" w:eastAsia="Times New Roman" w:hAnsi="Times New Roman" w:cs="Times New Roman"/>
                      <w:sz w:val="36"/>
                      <w:szCs w:val="36"/>
                      <w:lang w:eastAsia="ru-RU"/>
                    </w:rPr>
                    <w:t xml:space="preserve">Выполнение проектных по реконструкции ПС 110/10 </w:t>
                  </w:r>
                  <w:proofErr w:type="spellStart"/>
                  <w:r w:rsidRPr="00003A37">
                    <w:rPr>
                      <w:rFonts w:ascii="Times New Roman" w:eastAsia="Times New Roman" w:hAnsi="Times New Roman" w:cs="Times New Roman"/>
                      <w:sz w:val="36"/>
                      <w:szCs w:val="36"/>
                      <w:lang w:eastAsia="ru-RU"/>
                    </w:rPr>
                    <w:t>кВ</w:t>
                  </w:r>
                  <w:proofErr w:type="spellEnd"/>
                  <w:r w:rsidRPr="00003A37">
                    <w:rPr>
                      <w:rFonts w:ascii="Times New Roman" w:eastAsia="Times New Roman" w:hAnsi="Times New Roman" w:cs="Times New Roman"/>
                      <w:sz w:val="36"/>
                      <w:szCs w:val="36"/>
                      <w:lang w:eastAsia="ru-RU"/>
                    </w:rPr>
                    <w:t xml:space="preserve"> Пятково, 110/35/10 </w:t>
                  </w:r>
                  <w:proofErr w:type="spellStart"/>
                  <w:r w:rsidRPr="00003A37">
                    <w:rPr>
                      <w:rFonts w:ascii="Times New Roman" w:eastAsia="Times New Roman" w:hAnsi="Times New Roman" w:cs="Times New Roman"/>
                      <w:sz w:val="36"/>
                      <w:szCs w:val="36"/>
                      <w:lang w:eastAsia="ru-RU"/>
                    </w:rPr>
                    <w:t>кВ</w:t>
                  </w:r>
                  <w:proofErr w:type="spellEnd"/>
                  <w:r w:rsidRPr="00003A37">
                    <w:rPr>
                      <w:rFonts w:ascii="Times New Roman" w:eastAsia="Times New Roman" w:hAnsi="Times New Roman" w:cs="Times New Roman"/>
                      <w:sz w:val="36"/>
                      <w:szCs w:val="36"/>
                      <w:lang w:eastAsia="ru-RU"/>
                    </w:rPr>
                    <w:t xml:space="preserve"> </w:t>
                  </w:r>
                  <w:proofErr w:type="spellStart"/>
                  <w:r w:rsidRPr="00003A37">
                    <w:rPr>
                      <w:rFonts w:ascii="Times New Roman" w:eastAsia="Times New Roman" w:hAnsi="Times New Roman" w:cs="Times New Roman"/>
                      <w:sz w:val="36"/>
                      <w:szCs w:val="36"/>
                      <w:lang w:eastAsia="ru-RU"/>
                    </w:rPr>
                    <w:t>Армизон</w:t>
                  </w:r>
                  <w:proofErr w:type="spellEnd"/>
                  <w:r w:rsidRPr="00003A37">
                    <w:rPr>
                      <w:rFonts w:ascii="Times New Roman" w:eastAsia="Times New Roman" w:hAnsi="Times New Roman" w:cs="Times New Roman"/>
                      <w:sz w:val="36"/>
                      <w:szCs w:val="36"/>
                      <w:lang w:eastAsia="ru-RU"/>
                    </w:rPr>
                    <w:t xml:space="preserve">, 110/10 </w:t>
                  </w:r>
                  <w:proofErr w:type="spellStart"/>
                  <w:r w:rsidRPr="00003A37">
                    <w:rPr>
                      <w:rFonts w:ascii="Times New Roman" w:eastAsia="Times New Roman" w:hAnsi="Times New Roman" w:cs="Times New Roman"/>
                      <w:sz w:val="36"/>
                      <w:szCs w:val="36"/>
                      <w:lang w:eastAsia="ru-RU"/>
                    </w:rPr>
                    <w:t>кВ</w:t>
                  </w:r>
                  <w:proofErr w:type="spellEnd"/>
                  <w:r w:rsidRPr="00003A37">
                    <w:rPr>
                      <w:rFonts w:ascii="Times New Roman" w:eastAsia="Times New Roman" w:hAnsi="Times New Roman" w:cs="Times New Roman"/>
                      <w:sz w:val="36"/>
                      <w:szCs w:val="36"/>
                      <w:lang w:eastAsia="ru-RU"/>
                    </w:rPr>
                    <w:t xml:space="preserve"> </w:t>
                  </w:r>
                  <w:proofErr w:type="spellStart"/>
                  <w:r w:rsidRPr="00003A37">
                    <w:rPr>
                      <w:rFonts w:ascii="Times New Roman" w:eastAsia="Times New Roman" w:hAnsi="Times New Roman" w:cs="Times New Roman"/>
                      <w:sz w:val="36"/>
                      <w:szCs w:val="36"/>
                      <w:lang w:eastAsia="ru-RU"/>
                    </w:rPr>
                    <w:t>Калмак</w:t>
                  </w:r>
                  <w:proofErr w:type="spellEnd"/>
                  <w:r w:rsidRPr="00003A37">
                    <w:rPr>
                      <w:rFonts w:ascii="Times New Roman" w:eastAsia="Times New Roman" w:hAnsi="Times New Roman" w:cs="Times New Roman"/>
                      <w:sz w:val="36"/>
                      <w:szCs w:val="36"/>
                      <w:lang w:eastAsia="ru-RU"/>
                    </w:rPr>
                    <w:t xml:space="preserve"> (установка основных быстродействующих защит ВЛ 110 </w:t>
                  </w:r>
                  <w:proofErr w:type="spellStart"/>
                  <w:r w:rsidRPr="00003A37">
                    <w:rPr>
                      <w:rFonts w:ascii="Times New Roman" w:eastAsia="Times New Roman" w:hAnsi="Times New Roman" w:cs="Times New Roman"/>
                      <w:sz w:val="36"/>
                      <w:szCs w:val="36"/>
                      <w:lang w:eastAsia="ru-RU"/>
                    </w:rPr>
                    <w:t>кВ</w:t>
                  </w:r>
                  <w:proofErr w:type="spellEnd"/>
                  <w:r w:rsidRPr="00003A37">
                    <w:rPr>
                      <w:rFonts w:ascii="Times New Roman" w:eastAsia="Times New Roman" w:hAnsi="Times New Roman" w:cs="Times New Roman"/>
                      <w:sz w:val="36"/>
                      <w:szCs w:val="36"/>
                      <w:lang w:eastAsia="ru-RU"/>
                    </w:rPr>
                    <w:t xml:space="preserve">: Пятково - </w:t>
                  </w:r>
                  <w:proofErr w:type="spellStart"/>
                  <w:r w:rsidRPr="00003A37">
                    <w:rPr>
                      <w:rFonts w:ascii="Times New Roman" w:eastAsia="Times New Roman" w:hAnsi="Times New Roman" w:cs="Times New Roman"/>
                      <w:sz w:val="36"/>
                      <w:szCs w:val="36"/>
                      <w:lang w:eastAsia="ru-RU"/>
                    </w:rPr>
                    <w:t>Армизон</w:t>
                  </w:r>
                  <w:proofErr w:type="spellEnd"/>
                  <w:r w:rsidRPr="00003A37">
                    <w:rPr>
                      <w:rFonts w:ascii="Times New Roman" w:eastAsia="Times New Roman" w:hAnsi="Times New Roman" w:cs="Times New Roman"/>
                      <w:sz w:val="36"/>
                      <w:szCs w:val="36"/>
                      <w:lang w:eastAsia="ru-RU"/>
                    </w:rPr>
                    <w:t xml:space="preserve">, </w:t>
                  </w:r>
                  <w:proofErr w:type="spellStart"/>
                  <w:r w:rsidRPr="00003A37">
                    <w:rPr>
                      <w:rFonts w:ascii="Times New Roman" w:eastAsia="Times New Roman" w:hAnsi="Times New Roman" w:cs="Times New Roman"/>
                      <w:sz w:val="36"/>
                      <w:szCs w:val="36"/>
                      <w:lang w:eastAsia="ru-RU"/>
                    </w:rPr>
                    <w:t>Армизон</w:t>
                  </w:r>
                  <w:proofErr w:type="spellEnd"/>
                  <w:r w:rsidRPr="00003A37">
                    <w:rPr>
                      <w:rFonts w:ascii="Times New Roman" w:eastAsia="Times New Roman" w:hAnsi="Times New Roman" w:cs="Times New Roman"/>
                      <w:sz w:val="36"/>
                      <w:szCs w:val="36"/>
                      <w:lang w:eastAsia="ru-RU"/>
                    </w:rPr>
                    <w:t xml:space="preserve"> - </w:t>
                  </w:r>
                  <w:proofErr w:type="spellStart"/>
                  <w:r w:rsidRPr="00003A37">
                    <w:rPr>
                      <w:rFonts w:ascii="Times New Roman" w:eastAsia="Times New Roman" w:hAnsi="Times New Roman" w:cs="Times New Roman"/>
                      <w:sz w:val="36"/>
                      <w:szCs w:val="36"/>
                      <w:lang w:eastAsia="ru-RU"/>
                    </w:rPr>
                    <w:t>Калмак</w:t>
                  </w:r>
                  <w:proofErr w:type="spellEnd"/>
                  <w:r w:rsidRPr="00003A37">
                    <w:rPr>
                      <w:rFonts w:ascii="Times New Roman" w:eastAsia="Times New Roman" w:hAnsi="Times New Roman" w:cs="Times New Roman"/>
                      <w:sz w:val="36"/>
                      <w:szCs w:val="36"/>
                      <w:lang w:eastAsia="ru-RU"/>
                    </w:rPr>
                    <w:t xml:space="preserve">, </w:t>
                  </w:r>
                  <w:proofErr w:type="spellStart"/>
                  <w:r w:rsidRPr="00003A37">
                    <w:rPr>
                      <w:rFonts w:ascii="Times New Roman" w:eastAsia="Times New Roman" w:hAnsi="Times New Roman" w:cs="Times New Roman"/>
                      <w:sz w:val="36"/>
                      <w:szCs w:val="36"/>
                      <w:lang w:eastAsia="ru-RU"/>
                    </w:rPr>
                    <w:t>Калмак</w:t>
                  </w:r>
                  <w:proofErr w:type="spellEnd"/>
                  <w:r w:rsidRPr="00003A37">
                    <w:rPr>
                      <w:rFonts w:ascii="Times New Roman" w:eastAsia="Times New Roman" w:hAnsi="Times New Roman" w:cs="Times New Roman"/>
                      <w:sz w:val="36"/>
                      <w:szCs w:val="36"/>
                      <w:lang w:eastAsia="ru-RU"/>
                    </w:rPr>
                    <w:t>-Бердюжье) Южного ТПО филиала АО «</w:t>
                  </w:r>
                  <w:proofErr w:type="spellStart"/>
                  <w:r w:rsidRPr="00003A37">
                    <w:rPr>
                      <w:rFonts w:ascii="Times New Roman" w:eastAsia="Times New Roman" w:hAnsi="Times New Roman" w:cs="Times New Roman"/>
                      <w:sz w:val="36"/>
                      <w:szCs w:val="36"/>
                      <w:lang w:eastAsia="ru-RU"/>
                    </w:rPr>
                    <w:t>Тюменьэнерго</w:t>
                  </w:r>
                  <w:proofErr w:type="spellEnd"/>
                  <w:r w:rsidRPr="00003A37">
                    <w:rPr>
                      <w:rFonts w:ascii="Times New Roman" w:eastAsia="Times New Roman" w:hAnsi="Times New Roman" w:cs="Times New Roman"/>
                      <w:sz w:val="36"/>
                      <w:szCs w:val="36"/>
                      <w:lang w:eastAsia="ru-RU"/>
                    </w:rPr>
                    <w:t>» - «Тюменские распределительные сети». (Проектные работы)</w:t>
                  </w:r>
                  <w:r w:rsidRPr="00003A37">
                    <w:rPr>
                      <w:rFonts w:ascii="Times New Roman" w:eastAsia="Times New Roman" w:hAnsi="Times New Roman" w:cs="Times New Roman"/>
                      <w:b/>
                      <w:bCs/>
                      <w:vanish/>
                      <w:sz w:val="36"/>
                      <w:szCs w:val="36"/>
                      <w:lang w:eastAsia="ru-RU"/>
                    </w:rPr>
                    <w:t xml:space="preserve"> Свернуть </w:t>
                  </w:r>
                </w:p>
              </w:tc>
            </w:tr>
            <w:tr w:rsidR="00003A37" w:rsidRPr="00003A37">
              <w:trPr>
                <w:tblCellSpacing w:w="7" w:type="dxa"/>
              </w:trPr>
              <w:tc>
                <w:tcPr>
                  <w:tcW w:w="0" w:type="auto"/>
                  <w:vAlign w:val="center"/>
                  <w:hideMark/>
                </w:tcPr>
                <w:tbl>
                  <w:tblPr>
                    <w:tblW w:w="10048" w:type="dxa"/>
                    <w:tblCellSpacing w:w="0" w:type="dxa"/>
                    <w:tblCellMar>
                      <w:top w:w="45" w:type="dxa"/>
                      <w:left w:w="45" w:type="dxa"/>
                      <w:bottom w:w="45" w:type="dxa"/>
                      <w:right w:w="45" w:type="dxa"/>
                    </w:tblCellMar>
                    <w:tblLook w:val="04A0" w:firstRow="1" w:lastRow="0" w:firstColumn="1" w:lastColumn="0" w:noHBand="0" w:noVBand="1"/>
                  </w:tblPr>
                  <w:tblGrid>
                    <w:gridCol w:w="5227"/>
                    <w:gridCol w:w="4821"/>
                  </w:tblGrid>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Категории классификатора:</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4560531 </w:t>
                        </w:r>
                        <w:hyperlink r:id="rId9" w:history="1">
                          <w:r w:rsidRPr="00003A37">
                            <w:rPr>
                              <w:rFonts w:ascii="Times New Roman" w:eastAsia="Times New Roman" w:hAnsi="Times New Roman" w:cs="Times New Roman"/>
                              <w:color w:val="0000FF"/>
                              <w:sz w:val="24"/>
                              <w:szCs w:val="24"/>
                              <w:u w:val="single"/>
                              <w:lang w:eastAsia="ru-RU"/>
                            </w:rPr>
                            <w:t>Проектно-изыскательские работы (в том числе для строительства будущих лет)</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Категория ОКПД2:</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b/>
                            <w:bCs/>
                            <w:sz w:val="24"/>
                            <w:szCs w:val="24"/>
                            <w:lang w:eastAsia="ru-RU"/>
                          </w:rPr>
                          <w:t>71.12.19.000</w:t>
                        </w:r>
                        <w:r w:rsidRPr="00003A37">
                          <w:rPr>
                            <w:rFonts w:ascii="Times New Roman" w:eastAsia="Times New Roman" w:hAnsi="Times New Roman" w:cs="Times New Roman"/>
                            <w:sz w:val="24"/>
                            <w:szCs w:val="24"/>
                            <w:lang w:eastAsia="ru-RU"/>
                          </w:rPr>
                          <w:t>  Услуги по инженерно-техническому проектированию прочих объектов</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Категория ОКВЭД2:</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b/>
                            <w:bCs/>
                            <w:sz w:val="24"/>
                            <w:szCs w:val="24"/>
                            <w:lang w:eastAsia="ru-RU"/>
                          </w:rPr>
                          <w:t>71.1</w:t>
                        </w:r>
                        <w:r w:rsidRPr="00003A37">
                          <w:rPr>
                            <w:rFonts w:ascii="Times New Roman" w:eastAsia="Times New Roman" w:hAnsi="Times New Roman" w:cs="Times New Roman"/>
                            <w:sz w:val="24"/>
                            <w:szCs w:val="24"/>
                            <w:lang w:eastAsia="ru-RU"/>
                          </w:rPr>
                          <w:t>  Деятельность в области архитектуры, инженерных изысканий и предоставление технических консультаций в этих областях</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Количество:</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1 ед</w:t>
                        </w:r>
                        <w:r w:rsidR="008C22FF">
                          <w:rPr>
                            <w:rFonts w:ascii="Times New Roman" w:eastAsia="Times New Roman" w:hAnsi="Times New Roman" w:cs="Times New Roman"/>
                            <w:sz w:val="24"/>
                            <w:szCs w:val="24"/>
                            <w:lang w:eastAsia="ru-RU"/>
                          </w:rPr>
                          <w:t>.</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Цена за единицу продукции:</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b/>
                            <w:bCs/>
                            <w:sz w:val="24"/>
                            <w:szCs w:val="24"/>
                            <w:lang w:eastAsia="ru-RU"/>
                          </w:rPr>
                          <w:t>4 319 101,89 руб. (цена с НДС)</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Общая стоимость закупки:</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b/>
                            <w:bCs/>
                            <w:sz w:val="24"/>
                            <w:szCs w:val="24"/>
                            <w:lang w:eastAsia="ru-RU"/>
                          </w:rPr>
                          <w:t>4 319 101,89 руб. (цена с НДС)</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При выборе победителя учитывается:</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Цена с НДС (</w:t>
                        </w:r>
                        <w:hyperlink r:id="rId10" w:history="1">
                          <w:r w:rsidRPr="00003A37">
                            <w:rPr>
                              <w:rFonts w:ascii="Times New Roman" w:eastAsia="Times New Roman" w:hAnsi="Times New Roman" w:cs="Times New Roman"/>
                              <w:color w:val="0000FF"/>
                              <w:sz w:val="24"/>
                              <w:szCs w:val="24"/>
                              <w:u w:val="single"/>
                              <w:lang w:eastAsia="ru-RU"/>
                            </w:rPr>
                            <w:t>показывать обе цены</w:t>
                          </w:r>
                        </w:hyperlink>
                        <w:r w:rsidRPr="00003A37">
                          <w:rPr>
                            <w:rFonts w:ascii="Times New Roman" w:eastAsia="Times New Roman" w:hAnsi="Times New Roman" w:cs="Times New Roman"/>
                            <w:sz w:val="24"/>
                            <w:szCs w:val="24"/>
                            <w:lang w:eastAsia="ru-RU"/>
                          </w:rPr>
                          <w:t>)</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Дата публикации:</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27.03.2017 14:19</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Дата окончания подачи заявок:</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12.04.2017 08:00</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Дата последнего редактирования:</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 xml:space="preserve">27.03.2017 14:19, </w:t>
                        </w:r>
                        <w:hyperlink r:id="rId11" w:tgtFrame="_blank" w:tooltip="Отправить личное сообщение" w:history="1">
                          <w:r w:rsidRPr="00003A37">
                            <w:rPr>
                              <w:rFonts w:ascii="Times New Roman" w:eastAsia="Times New Roman" w:hAnsi="Times New Roman" w:cs="Times New Roman"/>
                              <w:color w:val="0000FF"/>
                              <w:sz w:val="24"/>
                              <w:szCs w:val="24"/>
                              <w:u w:val="single"/>
                              <w:lang w:eastAsia="ru-RU"/>
                            </w:rPr>
                            <w:t>Фирсов Антон Александрович</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Ответственное лицо:</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003A37">
                            <w:rPr>
                              <w:rFonts w:ascii="Times New Roman" w:eastAsia="Times New Roman" w:hAnsi="Times New Roman" w:cs="Times New Roman"/>
                              <w:color w:val="0000FF"/>
                              <w:sz w:val="24"/>
                              <w:szCs w:val="24"/>
                              <w:u w:val="single"/>
                              <w:lang w:eastAsia="ru-RU"/>
                            </w:rPr>
                            <w:t>Савченко Юлия Васильевна</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Организатор:</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3" w:history="1">
                          <w:r w:rsidRPr="00003A37">
                            <w:rPr>
                              <w:rFonts w:ascii="Times New Roman" w:eastAsia="Times New Roman" w:hAnsi="Times New Roman" w:cs="Times New Roman"/>
                              <w:color w:val="0000FF"/>
                              <w:sz w:val="24"/>
                              <w:szCs w:val="24"/>
                              <w:u w:val="single"/>
                              <w:lang w:eastAsia="ru-RU"/>
                            </w:rPr>
                            <w:t>Филиал АО "</w:t>
                          </w:r>
                          <w:proofErr w:type="spellStart"/>
                          <w:r w:rsidRPr="00003A37">
                            <w:rPr>
                              <w:rFonts w:ascii="Times New Roman" w:eastAsia="Times New Roman" w:hAnsi="Times New Roman" w:cs="Times New Roman"/>
                              <w:color w:val="0000FF"/>
                              <w:sz w:val="24"/>
                              <w:szCs w:val="24"/>
                              <w:u w:val="single"/>
                              <w:lang w:eastAsia="ru-RU"/>
                            </w:rPr>
                            <w:t>Тюменьэнерго</w:t>
                          </w:r>
                          <w:proofErr w:type="spellEnd"/>
                          <w:r w:rsidRPr="00003A37">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Заказчик:</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4" w:history="1">
                          <w:r w:rsidRPr="00003A37">
                            <w:rPr>
                              <w:rFonts w:ascii="Times New Roman" w:eastAsia="Times New Roman" w:hAnsi="Times New Roman" w:cs="Times New Roman"/>
                              <w:color w:val="0000FF"/>
                              <w:sz w:val="24"/>
                              <w:szCs w:val="24"/>
                              <w:u w:val="single"/>
                              <w:lang w:eastAsia="ru-RU"/>
                            </w:rPr>
                            <w:t>АО "</w:t>
                          </w:r>
                          <w:proofErr w:type="spellStart"/>
                          <w:r w:rsidRPr="00003A37">
                            <w:rPr>
                              <w:rFonts w:ascii="Times New Roman" w:eastAsia="Times New Roman" w:hAnsi="Times New Roman" w:cs="Times New Roman"/>
                              <w:color w:val="0000FF"/>
                              <w:sz w:val="24"/>
                              <w:szCs w:val="24"/>
                              <w:u w:val="single"/>
                              <w:lang w:eastAsia="ru-RU"/>
                            </w:rPr>
                            <w:t>Тюменьэнерго</w:t>
                          </w:r>
                          <w:proofErr w:type="spellEnd"/>
                          <w:r w:rsidRPr="00003A37">
                            <w:rPr>
                              <w:rFonts w:ascii="Times New Roman" w:eastAsia="Times New Roman" w:hAnsi="Times New Roman" w:cs="Times New Roman"/>
                              <w:color w:val="0000FF"/>
                              <w:sz w:val="24"/>
                              <w:szCs w:val="24"/>
                              <w:u w:val="single"/>
                              <w:lang w:eastAsia="ru-RU"/>
                            </w:rPr>
                            <w:t>"</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Почтовый адрес заказчика:</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Место нахождения заказчика:</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Контактный адрес e-</w:t>
                        </w:r>
                        <w:proofErr w:type="spellStart"/>
                        <w:r w:rsidRPr="00003A37">
                          <w:rPr>
                            <w:rFonts w:ascii="Times New Roman" w:eastAsia="Times New Roman" w:hAnsi="Times New Roman" w:cs="Times New Roman"/>
                            <w:sz w:val="24"/>
                            <w:szCs w:val="24"/>
                            <w:lang w:eastAsia="ru-RU"/>
                          </w:rPr>
                          <w:t>mail</w:t>
                        </w:r>
                        <w:proofErr w:type="spellEnd"/>
                        <w:r w:rsidRPr="00003A37">
                          <w:rPr>
                            <w:rFonts w:ascii="Times New Roman" w:eastAsia="Times New Roman" w:hAnsi="Times New Roman" w:cs="Times New Roman"/>
                            <w:sz w:val="24"/>
                            <w:szCs w:val="24"/>
                            <w:lang w:eastAsia="ru-RU"/>
                          </w:rPr>
                          <w:t>:</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5" w:history="1">
                          <w:r w:rsidRPr="00003A37">
                            <w:rPr>
                              <w:rFonts w:ascii="Times New Roman" w:eastAsia="Times New Roman" w:hAnsi="Times New Roman" w:cs="Times New Roman"/>
                              <w:color w:val="0000FF"/>
                              <w:sz w:val="24"/>
                              <w:szCs w:val="24"/>
                              <w:u w:val="single"/>
                              <w:lang w:eastAsia="ru-RU"/>
                            </w:rPr>
                            <w:t>Savchenko-YuV@te.ru</w:t>
                          </w:r>
                        </w:hyperlink>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Номер контактного телефона заказчика:</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+7 (3452) 59-64-53</w:t>
                        </w:r>
                      </w:p>
                    </w:tc>
                  </w:tr>
                  <w:tr w:rsidR="00003A37" w:rsidRPr="00003A37" w:rsidTr="008C22FF">
                    <w:trPr>
                      <w:tblCellSpacing w:w="0" w:type="dxa"/>
                    </w:trPr>
                    <w:tc>
                      <w:tcPr>
                        <w:tcW w:w="2601"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Программа закупок:</w:t>
                        </w:r>
                      </w:p>
                    </w:tc>
                    <w:tc>
                      <w:tcPr>
                        <w:tcW w:w="2399"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6" w:history="1">
                          <w:r w:rsidRPr="00003A37">
                            <w:rPr>
                              <w:rFonts w:ascii="Times New Roman" w:eastAsia="Times New Roman" w:hAnsi="Times New Roman" w:cs="Times New Roman"/>
                              <w:color w:val="0000FF"/>
                              <w:sz w:val="24"/>
                              <w:szCs w:val="24"/>
                              <w:u w:val="single"/>
                              <w:lang w:eastAsia="ru-RU"/>
                            </w:rPr>
                            <w:t>Строка № 323 плана закупок на 2017 год</w:t>
                          </w:r>
                        </w:hyperlink>
                      </w:p>
                    </w:tc>
                  </w:tr>
                </w:tbl>
                <w:p w:rsidR="00003A37" w:rsidRPr="00003A37" w:rsidRDefault="00003A37" w:rsidP="00003A37">
                  <w:pPr>
                    <w:spacing w:after="0" w:line="240" w:lineRule="auto"/>
                    <w:rPr>
                      <w:rFonts w:ascii="Times New Roman" w:eastAsia="Times New Roman" w:hAnsi="Times New Roman" w:cs="Times New Roman"/>
                      <w:sz w:val="24"/>
                      <w:szCs w:val="24"/>
                      <w:lang w:eastAsia="ru-RU"/>
                    </w:rPr>
                  </w:pPr>
                </w:p>
              </w:tc>
            </w:tr>
            <w:tr w:rsidR="00003A37" w:rsidRPr="00003A37">
              <w:trPr>
                <w:tblCellSpacing w:w="7" w:type="dxa"/>
              </w:trPr>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Дополнительная информация</w:t>
                  </w:r>
                </w:p>
              </w:tc>
            </w:tr>
            <w:tr w:rsidR="00003A37" w:rsidRPr="00003A37">
              <w:trPr>
                <w:tblCellSpacing w:w="7" w:type="dxa"/>
              </w:trPr>
              <w:tc>
                <w:tcPr>
                  <w:tcW w:w="0" w:type="auto"/>
                  <w:vAlign w:val="center"/>
                  <w:hideMark/>
                </w:tcPr>
                <w:tbl>
                  <w:tblPr>
                    <w:tblW w:w="11339" w:type="dxa"/>
                    <w:tblCellSpacing w:w="0" w:type="dxa"/>
                    <w:tblCellMar>
                      <w:top w:w="45" w:type="dxa"/>
                      <w:left w:w="45" w:type="dxa"/>
                      <w:bottom w:w="45" w:type="dxa"/>
                      <w:right w:w="45" w:type="dxa"/>
                    </w:tblCellMar>
                    <w:tblLook w:val="04A0" w:firstRow="1" w:lastRow="0" w:firstColumn="1" w:lastColumn="0" w:noHBand="0" w:noVBand="1"/>
                  </w:tblPr>
                  <w:tblGrid>
                    <w:gridCol w:w="5227"/>
                    <w:gridCol w:w="6112"/>
                  </w:tblGrid>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Двухэтапная процедура закупки</w:t>
                        </w:r>
                        <w:r w:rsidRPr="00003A37">
                          <w:rPr>
                            <w:rFonts w:ascii="Times New Roman" w:eastAsia="Times New Roman" w:hAnsi="Times New Roman" w:cs="Times New Roman"/>
                            <w:noProof/>
                            <w:sz w:val="24"/>
                            <w:szCs w:val="24"/>
                            <w:lang w:eastAsia="ru-RU"/>
                          </w:rPr>
                          <mc:AlternateContent>
                            <mc:Choice Requires="wps">
                              <w:drawing>
                                <wp:inline distT="0" distB="0" distL="0" distR="0">
                                  <wp:extent cx="300990" cy="300990"/>
                                  <wp:effectExtent l="0" t="0" r="0" b="0"/>
                                  <wp:docPr id="15" name="Прямоугольник 15"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F7959" id="Прямоугольник 15" o:spid="_x0000_s1026" alt="https://www.b2b-center.ru/images/ico/system-question-alt-01.pn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" filled="f" stroked="f">
                                  <o:lock v:ext="edit" aspectratio="t"/>
                                  <w10:anchorlock/>
                                </v:rect>
                              </w:pict>
                            </mc:Fallback>
                          </mc:AlternateConten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 xml:space="preserve">Процедура, </w:t>
                        </w:r>
                        <w:proofErr w:type="spellStart"/>
                        <w:r w:rsidRPr="00003A37">
                          <w:rPr>
                            <w:rFonts w:ascii="Times New Roman" w:eastAsia="Times New Roman" w:hAnsi="Times New Roman" w:cs="Times New Roman"/>
                            <w:sz w:val="24"/>
                            <w:szCs w:val="24"/>
                            <w:lang w:eastAsia="ru-RU"/>
                          </w:rPr>
                          <w:t>проводяща</w:t>
                        </w:r>
                        <w:bookmarkStart w:id="0" w:name="_GoBack"/>
                        <w:bookmarkEnd w:id="0"/>
                        <w:r w:rsidRPr="00003A37">
                          <w:rPr>
                            <w:rFonts w:ascii="Times New Roman" w:eastAsia="Times New Roman" w:hAnsi="Times New Roman" w:cs="Times New Roman"/>
                            <w:sz w:val="24"/>
                            <w:szCs w:val="24"/>
                            <w:lang w:eastAsia="ru-RU"/>
                          </w:rPr>
                          <w:t>яся</w:t>
                        </w:r>
                        <w:proofErr w:type="spellEnd"/>
                        <w:r w:rsidRPr="00003A37">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w:t>
                        </w:r>
                        <w:r w:rsidR="009E1EFC">
                          <w:rPr>
                            <w:rFonts w:ascii="Times New Roman" w:eastAsia="Times New Roman" w:hAnsi="Times New Roman" w:cs="Times New Roman"/>
                            <w:sz w:val="24"/>
                            <w:szCs w:val="24"/>
                            <w:lang w:eastAsia="ru-RU"/>
                          </w:rPr>
                          <w:t>в к следующему (второму) этапу</w:t>
                        </w:r>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Нет</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Альтернативные заявки</w:t>
                        </w:r>
                        <w:r w:rsidRPr="00003A37">
                          <w:rPr>
                            <w:rFonts w:ascii="Times New Roman" w:eastAsia="Times New Roman" w:hAnsi="Times New Roman" w:cs="Times New Roman"/>
                            <w:noProof/>
                            <w:sz w:val="24"/>
                            <w:szCs w:val="24"/>
                            <w:lang w:eastAsia="ru-RU"/>
                          </w:rPr>
                          <mc:AlternateContent>
                            <mc:Choice Requires="wps">
                              <w:drawing>
                                <wp:inline distT="0" distB="0" distL="0" distR="0">
                                  <wp:extent cx="300990" cy="300990"/>
                                  <wp:effectExtent l="0" t="0" r="0" b="0"/>
                                  <wp:docPr id="14" name="Прямоугольник 14"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2CFEF" id="Прямоугольник 14" o:spid="_x0000_s1026" alt="https://www.b2b-center.ru/images/ico/system-question-alt-01.pn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" filled="f" stroked="f">
                                  <o:lock v:ext="edit" aspectratio="t"/>
                                  <w10:anchorlock/>
                                </v:rect>
                              </w:pict>
                            </mc:Fallback>
                          </mc:AlternateConten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w:t>
                        </w:r>
                        <w:r w:rsidR="009E1EFC">
                          <w:rPr>
                            <w:rFonts w:ascii="Times New Roman" w:eastAsia="Times New Roman" w:hAnsi="Times New Roman" w:cs="Times New Roman"/>
                            <w:sz w:val="24"/>
                            <w:szCs w:val="24"/>
                            <w:lang w:eastAsia="ru-RU"/>
                          </w:rPr>
                          <w:t>ятых в закупочной документации</w:t>
                        </w:r>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Нет</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003A37">
                          <w:rPr>
                            <w:rFonts w:ascii="Times New Roman" w:eastAsia="Times New Roman" w:hAnsi="Times New Roman" w:cs="Times New Roman"/>
                            <w:noProof/>
                            <w:sz w:val="24"/>
                            <w:szCs w:val="24"/>
                            <w:lang w:eastAsia="ru-RU"/>
                          </w:rPr>
                          <mc:AlternateContent>
                            <mc:Choice Requires="wps">
                              <w:drawing>
                                <wp:inline distT="0" distB="0" distL="0" distR="0">
                                  <wp:extent cx="300990" cy="300990"/>
                                  <wp:effectExtent l="0" t="0" r="0" b="0"/>
                                  <wp:docPr id="13" name="Прямоугольник 13"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B3937" id="Прямоугольник 13" o:spid="_x0000_s1026" alt="https://www.b2b-center.ru/images/ico/system-question-alt-01.pn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" filled="f" stroked="f">
                                  <o:lock v:ext="edit" aspectratio="t"/>
                                  <w10:anchorlock/>
                                </v:rect>
                              </w:pict>
                            </mc:Fallback>
                          </mc:AlternateConten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w:t>
                        </w:r>
                        <w:r w:rsidR="009E1EFC">
                          <w:rPr>
                            <w:rFonts w:ascii="Times New Roman" w:eastAsia="Times New Roman" w:hAnsi="Times New Roman" w:cs="Times New Roman"/>
                            <w:sz w:val="24"/>
                            <w:szCs w:val="24"/>
                            <w:lang w:eastAsia="ru-RU"/>
                          </w:rPr>
                          <w:t>овленную организатором закупки</w:t>
                        </w:r>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w:t>
                        </w:r>
                      </w:p>
                    </w:tc>
                  </w:tr>
                  <w:tr w:rsidR="00003A37" w:rsidRPr="00003A37" w:rsidTr="008C22FF">
                    <w:trPr>
                      <w:tblCellSpacing w:w="0" w:type="dxa"/>
                    </w:trPr>
                    <w:tc>
                      <w:tcPr>
                        <w:tcW w:w="2305" w:type="pct"/>
                        <w:vAlign w:val="center"/>
                        <w:hideMark/>
                      </w:tcPr>
                      <w:p w:rsidR="00003A37" w:rsidRDefault="00003A37" w:rsidP="00003A37">
                        <w:pPr>
                          <w:spacing w:after="0" w:line="240" w:lineRule="auto"/>
                          <w:rPr>
                            <w:rFonts w:ascii="Times New Roman" w:eastAsia="Times New Roman" w:hAnsi="Times New Roman" w:cs="Times New Roman"/>
                            <w:sz w:val="24"/>
                            <w:szCs w:val="24"/>
                            <w:lang w:eastAsia="ru-RU"/>
                          </w:rPr>
                        </w:pPr>
                        <w:proofErr w:type="spellStart"/>
                        <w:r w:rsidRPr="00003A37">
                          <w:rPr>
                            <w:rFonts w:ascii="Times New Roman" w:eastAsia="Times New Roman" w:hAnsi="Times New Roman" w:cs="Times New Roman"/>
                            <w:sz w:val="24"/>
                            <w:szCs w:val="24"/>
                            <w:lang w:eastAsia="ru-RU"/>
                          </w:rPr>
                          <w:t>Подгрузка</w:t>
                        </w:r>
                        <w:proofErr w:type="spellEnd"/>
                        <w:r w:rsidRPr="00003A37">
                          <w:rPr>
                            <w:rFonts w:ascii="Times New Roman" w:eastAsia="Times New Roman" w:hAnsi="Times New Roman" w:cs="Times New Roman"/>
                            <w:sz w:val="24"/>
                            <w:szCs w:val="24"/>
                            <w:lang w:eastAsia="ru-RU"/>
                          </w:rPr>
                          <w:t xml:space="preserve"> документации к заявке обязательна</w:t>
                        </w:r>
                      </w:p>
                      <w:p w:rsidR="009E1EFC" w:rsidRPr="00003A37" w:rsidRDefault="009E1EFC" w:rsidP="00003A37">
                        <w:pPr>
                          <w:spacing w:after="0" w:line="240" w:lineRule="auto"/>
                          <w:rPr>
                            <w:rFonts w:ascii="Times New Roman" w:eastAsia="Times New Roman" w:hAnsi="Times New Roman" w:cs="Times New Roman"/>
                            <w:sz w:val="24"/>
                            <w:szCs w:val="24"/>
                            <w:lang w:eastAsia="ru-RU"/>
                          </w:rPr>
                        </w:pPr>
                      </w:p>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 xml:space="preserve">Организатор не будет рассматривать заявки, которые не </w:t>
                        </w:r>
                        <w:r w:rsidR="009E1EFC">
                          <w:rPr>
                            <w:rFonts w:ascii="Times New Roman" w:eastAsia="Times New Roman" w:hAnsi="Times New Roman" w:cs="Times New Roman"/>
                            <w:sz w:val="24"/>
                            <w:szCs w:val="24"/>
                            <w:lang w:eastAsia="ru-RU"/>
                          </w:rPr>
                          <w:t>были подкреплены документацией</w:t>
                        </w:r>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003A37">
                          <w:rPr>
                            <w:rFonts w:ascii="Times New Roman" w:eastAsia="Times New Roman" w:hAnsi="Times New Roman" w:cs="Times New Roman"/>
                            <w:noProof/>
                            <w:sz w:val="24"/>
                            <w:szCs w:val="24"/>
                            <w:lang w:eastAsia="ru-RU"/>
                          </w:rPr>
                          <mc:AlternateContent>
                            <mc:Choice Requires="wps">
                              <w:drawing>
                                <wp:inline distT="0" distB="0" distL="0" distR="0">
                                  <wp:extent cx="300990" cy="300990"/>
                                  <wp:effectExtent l="0" t="0" r="0" b="0"/>
                                  <wp:docPr id="11" name="Прямоугольник 11" descr="https://www.b2b-center.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C4D4B" id="Прямоугольник 11" o:spid="_x0000_s1026" alt="https://www.b2b-center.ru/images/ico/system-question-alt-01.png"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" filled="f" stroked="f">
                                  <o:lock v:ext="edit" aspectratio="t"/>
                                  <w10:anchorlock/>
                                </v:rect>
                              </w:pict>
                            </mc:Fallback>
                          </mc:AlternateConten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w:t>
                        </w:r>
                        <w:r w:rsidR="009E1EFC">
                          <w:rPr>
                            <w:rFonts w:ascii="Times New Roman" w:eastAsia="Times New Roman" w:hAnsi="Times New Roman" w:cs="Times New Roman"/>
                            <w:sz w:val="24"/>
                            <w:szCs w:val="24"/>
                            <w:lang w:eastAsia="ru-RU"/>
                          </w:rPr>
                          <w:t>ся организатором самостоятельно</w:t>
                        </w:r>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7" w:tgtFrame="_blank" w:history="1">
                          <w:r w:rsidRPr="00003A37">
                            <w:rPr>
                              <w:rFonts w:ascii="Times New Roman" w:eastAsia="Times New Roman" w:hAnsi="Times New Roman" w:cs="Times New Roman"/>
                              <w:color w:val="0000FF"/>
                              <w:sz w:val="24"/>
                              <w:szCs w:val="24"/>
                              <w:u w:val="single"/>
                              <w:lang w:eastAsia="ru-RU"/>
                            </w:rPr>
                            <w:t xml:space="preserve">Скачать файл </w:t>
                          </w:r>
                          <w:r w:rsidRPr="00003A37">
                            <w:rPr>
                              <w:rFonts w:ascii="Times New Roman" w:eastAsia="Times New Roman" w:hAnsi="Times New Roman" w:cs="Times New Roman"/>
                              <w:b/>
                              <w:bCs/>
                              <w:color w:val="0000FF"/>
                              <w:sz w:val="24"/>
                              <w:szCs w:val="24"/>
                              <w:u w:val="single"/>
                              <w:lang w:eastAsia="ru-RU"/>
                            </w:rPr>
                            <w:t>ЗД.zip</w:t>
                          </w:r>
                        </w:hyperlink>
                        <w:r w:rsidRPr="00003A37">
                          <w:rPr>
                            <w:rFonts w:ascii="Times New Roman" w:eastAsia="Times New Roman" w:hAnsi="Times New Roman" w:cs="Times New Roman"/>
                            <w:sz w:val="24"/>
                            <w:szCs w:val="24"/>
                            <w:lang w:eastAsia="ru-RU"/>
                          </w:rPr>
                          <w:t> (14.2 МБ)</w: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8" w:tgtFrame="signature" w:history="1">
                          <w:r w:rsidRPr="00003A37">
                            <w:rPr>
                              <w:rFonts w:ascii="Times New Roman" w:eastAsia="Times New Roman" w:hAnsi="Times New Roman" w:cs="Times New Roman"/>
                              <w:color w:val="0000FF"/>
                              <w:sz w:val="24"/>
                              <w:szCs w:val="24"/>
                              <w:u w:val="single"/>
                              <w:lang w:eastAsia="ru-RU"/>
                            </w:rPr>
                            <w:t>Подписано ЭП</w:t>
                          </w:r>
                        </w:hyperlink>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Условия оплаты:</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Форма, сроки и порядок оплаты выполненных работ в соответствии с условиями ст. 3 «Стоимость работ и порядок расчетов» Проекта договора (Приложение №2 к Закупочной документации). Авансирование работ не предусмотрено. 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Условия поставки:</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 xml:space="preserve">625000, г. Тюмень, ул. </w:t>
                        </w:r>
                        <w:proofErr w:type="spellStart"/>
                        <w:r w:rsidRPr="00003A37">
                          <w:rPr>
                            <w:rFonts w:ascii="Times New Roman" w:eastAsia="Times New Roman" w:hAnsi="Times New Roman" w:cs="Times New Roman"/>
                            <w:sz w:val="24"/>
                            <w:szCs w:val="24"/>
                            <w:lang w:eastAsia="ru-RU"/>
                          </w:rPr>
                          <w:t>Даудельная</w:t>
                        </w:r>
                        <w:proofErr w:type="spellEnd"/>
                        <w:r w:rsidRPr="00003A37">
                          <w:rPr>
                            <w:rFonts w:ascii="Times New Roman" w:eastAsia="Times New Roman" w:hAnsi="Times New Roman" w:cs="Times New Roman"/>
                            <w:sz w:val="24"/>
                            <w:szCs w:val="24"/>
                            <w:lang w:eastAsia="ru-RU"/>
                          </w:rPr>
                          <w:t>, 44</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02.05.2017 15:00</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12.05.2017 15:00</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w:history="1">
                          <w:r w:rsidRPr="00003A37">
                            <w:rPr>
                              <w:rFonts w:ascii="Times New Roman" w:eastAsia="Times New Roman" w:hAnsi="Times New Roman" w:cs="Times New Roman"/>
                              <w:color w:val="0000FF"/>
                              <w:sz w:val="24"/>
                              <w:szCs w:val="24"/>
                              <w:u w:val="single"/>
                              <w:lang w:eastAsia="ru-RU"/>
                            </w:rPr>
                            <w:t>Россия, 627144, Тюменская область, г. Заводоуковск, ул. Энергетиков, 8</w:t>
                          </w:r>
                        </w:hyperlink>
                        <w:r w:rsidRPr="00003A37">
                          <w:rPr>
                            <w:rFonts w:ascii="Times New Roman" w:eastAsia="Times New Roman" w:hAnsi="Times New Roman" w:cs="Times New Roman"/>
                            <w:sz w:val="24"/>
                            <w:szCs w:val="24"/>
                            <w:lang w:eastAsia="ru-RU"/>
                          </w:rPr>
                          <w:t xml:space="preserve"> </w:t>
                        </w:r>
                      </w:p>
                    </w:tc>
                  </w:tr>
                  <w:tr w:rsidR="00003A37" w:rsidRPr="00003A37" w:rsidTr="008C22FF">
                    <w:trPr>
                      <w:tblCellSpacing w:w="0" w:type="dxa"/>
                    </w:trPr>
                    <w:tc>
                      <w:tcPr>
                        <w:tcW w:w="5000" w:type="pct"/>
                        <w:gridSpan w:val="2"/>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b/>
                            <w:bCs/>
                            <w:sz w:val="24"/>
                            <w:szCs w:val="24"/>
                            <w:lang w:eastAsia="ru-RU"/>
                          </w:rPr>
                          <w:t>Комментарии:</w:t>
                        </w:r>
                        <w:r w:rsidRPr="00003A37">
                          <w:rPr>
                            <w:rFonts w:ascii="Times New Roman" w:eastAsia="Times New Roman" w:hAnsi="Times New Roman" w:cs="Times New Roman"/>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03A37">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w:t>
                        </w:r>
                        <w:r w:rsidR="008C22FF">
                          <w:rPr>
                            <w:rFonts w:ascii="Times New Roman" w:eastAsia="Times New Roman" w:hAnsi="Times New Roman" w:cs="Times New Roman"/>
                            <w:sz w:val="24"/>
                            <w:szCs w:val="24"/>
                            <w:lang w:eastAsia="ru-RU"/>
                          </w:rPr>
                          <w:t xml:space="preserve"> статьями 1057 – 1061 части вто</w:t>
                        </w:r>
                        <w:r w:rsidRPr="00003A37">
                          <w:rPr>
                            <w:rFonts w:ascii="Times New Roman" w:eastAsia="Times New Roman" w:hAnsi="Times New Roman" w:cs="Times New Roman"/>
                            <w:sz w:val="24"/>
                            <w:szCs w:val="24"/>
                            <w:lang w:eastAsia="ru-RU"/>
                          </w:rPr>
                          <w:t>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03A37">
                          <w:rPr>
                            <w:rFonts w:ascii="Times New Roman" w:eastAsia="Times New Roman" w:hAnsi="Times New Roman" w:cs="Times New Roman"/>
                            <w:sz w:val="24"/>
                            <w:szCs w:val="24"/>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003A37">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03A3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003A3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03A3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03A3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03A3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w:t>
                        </w:r>
                        <w:r>
                          <w:rPr>
                            <w:rFonts w:ascii="Times New Roman" w:eastAsia="Times New Roman" w:hAnsi="Times New Roman" w:cs="Times New Roman"/>
                            <w:sz w:val="24"/>
                            <w:szCs w:val="24"/>
                            <w:lang w:eastAsia="ru-RU"/>
                          </w:rPr>
                          <w:t>ционным требованиям. Подтвержде</w:t>
                        </w:r>
                        <w:r w:rsidRPr="00003A37">
                          <w:rPr>
                            <w:rFonts w:ascii="Times New Roman" w:eastAsia="Times New Roman" w:hAnsi="Times New Roman" w:cs="Times New Roman"/>
                            <w:sz w:val="24"/>
                            <w:szCs w:val="24"/>
                            <w:lang w:eastAsia="ru-RU"/>
                          </w:rPr>
                          <w:t>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Информация о подписи:</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19" w:tgtFrame="signature" w:history="1">
                          <w:r w:rsidRPr="00003A37">
                            <w:rPr>
                              <w:rFonts w:ascii="Times New Roman" w:eastAsia="Times New Roman" w:hAnsi="Times New Roman" w:cs="Times New Roman"/>
                              <w:color w:val="0000FF"/>
                              <w:sz w:val="24"/>
                              <w:szCs w:val="24"/>
                              <w:u w:val="single"/>
                              <w:lang w:eastAsia="ru-RU"/>
                            </w:rPr>
                            <w:t>Подписано ЭП</w:t>
                          </w:r>
                        </w:hyperlink>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Действия:</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20" w:history="1">
                          <w:r w:rsidRPr="00003A37">
                            <w:rPr>
                              <w:rFonts w:ascii="Times New Roman" w:eastAsia="Times New Roman" w:hAnsi="Times New Roman" w:cs="Times New Roman"/>
                              <w:color w:val="0000FF"/>
                              <w:sz w:val="24"/>
                              <w:szCs w:val="24"/>
                              <w:u w:val="single"/>
                              <w:lang w:eastAsia="ru-RU"/>
                            </w:rPr>
                            <w:t>Запросить предложения страховых или банковских услуг</w:t>
                          </w:r>
                        </w:hyperlink>
                      </w:p>
                    </w:tc>
                  </w:tr>
                  <w:tr w:rsidR="00003A37" w:rsidRPr="00003A37" w:rsidTr="008C22FF">
                    <w:trPr>
                      <w:tblCellSpacing w:w="0" w:type="dxa"/>
                    </w:trPr>
                    <w:tc>
                      <w:tcPr>
                        <w:tcW w:w="2305" w:type="pct"/>
                        <w:vAlign w:val="center"/>
                        <w:hideMark/>
                      </w:tcPr>
                      <w:p w:rsidR="00003A37" w:rsidRPr="00003A37" w:rsidRDefault="00003A37" w:rsidP="00003A37">
                        <w:pPr>
                          <w:spacing w:after="0" w:line="240" w:lineRule="auto"/>
                          <w:rPr>
                            <w:rFonts w:ascii="Times New Roman" w:eastAsia="Times New Roman" w:hAnsi="Times New Roman" w:cs="Times New Roman"/>
                            <w:sz w:val="24"/>
                            <w:szCs w:val="24"/>
                            <w:lang w:eastAsia="ru-RU"/>
                          </w:rPr>
                        </w:pPr>
                        <w:r w:rsidRPr="00003A37">
                          <w:rPr>
                            <w:rFonts w:ascii="Times New Roman" w:eastAsia="Times New Roman" w:hAnsi="Times New Roman" w:cs="Times New Roman"/>
                            <w:sz w:val="24"/>
                            <w:szCs w:val="24"/>
                            <w:lang w:eastAsia="ru-RU"/>
                          </w:rPr>
                          <w:t>Подписаться на эту процедуру (</w:t>
                        </w:r>
                        <w:hyperlink r:id="rId21" w:tgtFrame="help" w:tooltip="Получить справку" w:history="1">
                          <w:r w:rsidRPr="00003A37">
                            <w:rPr>
                              <w:rFonts w:ascii="Times New Roman" w:eastAsia="Times New Roman" w:hAnsi="Times New Roman" w:cs="Times New Roman"/>
                              <w:b/>
                              <w:bCs/>
                              <w:color w:val="0000FF"/>
                              <w:sz w:val="24"/>
                              <w:szCs w:val="24"/>
                              <w:u w:val="single"/>
                              <w:lang w:eastAsia="ru-RU"/>
                            </w:rPr>
                            <w:t>?</w:t>
                          </w:r>
                        </w:hyperlink>
                        <w:r w:rsidRPr="00003A37">
                          <w:rPr>
                            <w:rFonts w:ascii="Times New Roman" w:eastAsia="Times New Roman" w:hAnsi="Times New Roman" w:cs="Times New Roman"/>
                            <w:sz w:val="24"/>
                            <w:szCs w:val="24"/>
                            <w:lang w:eastAsia="ru-RU"/>
                          </w:rPr>
                          <w:t>):</w:t>
                        </w:r>
                      </w:p>
                    </w:tc>
                    <w:tc>
                      <w:tcPr>
                        <w:tcW w:w="0" w:type="auto"/>
                        <w:vAlign w:val="center"/>
                        <w:hideMark/>
                      </w:tcPr>
                      <w:p w:rsidR="00003A37" w:rsidRPr="00003A37" w:rsidRDefault="00003A37" w:rsidP="00003A37">
                        <w:pPr>
                          <w:spacing w:after="0" w:line="240" w:lineRule="auto"/>
                          <w:rPr>
                            <w:rFonts w:ascii="Times New Roman" w:eastAsia="Times New Roman" w:hAnsi="Times New Roman" w:cs="Times New Roman"/>
                            <w:vanish/>
                            <w:sz w:val="24"/>
                            <w:szCs w:val="24"/>
                            <w:lang w:eastAsia="ru-RU"/>
                          </w:rPr>
                        </w:pPr>
                        <w:hyperlink r:id="rId22" w:tgtFrame="_blank" w:history="1">
                          <w:r w:rsidRPr="00003A37">
                            <w:rPr>
                              <w:rFonts w:ascii="Times New Roman" w:eastAsia="Times New Roman" w:hAnsi="Times New Roman" w:cs="Times New Roman"/>
                              <w:vanish/>
                              <w:color w:val="0000FF"/>
                              <w:sz w:val="24"/>
                              <w:szCs w:val="24"/>
                              <w:u w:val="single"/>
                              <w:lang w:eastAsia="ru-RU"/>
                            </w:rPr>
                            <w:t>Подписаться</w:t>
                          </w:r>
                        </w:hyperlink>
                        <w:r w:rsidRPr="00003A37">
                          <w:rPr>
                            <w:rFonts w:ascii="Times New Roman" w:eastAsia="Times New Roman" w:hAnsi="Times New Roman" w:cs="Times New Roman"/>
                            <w:vanish/>
                            <w:sz w:val="24"/>
                            <w:szCs w:val="24"/>
                            <w:lang w:eastAsia="ru-RU"/>
                          </w:rPr>
                          <w:t xml:space="preserve">   </w:t>
                        </w:r>
                      </w:p>
                      <w:p w:rsidR="00003A37" w:rsidRPr="00003A37" w:rsidRDefault="00003A37" w:rsidP="00003A37">
                        <w:pPr>
                          <w:spacing w:after="0" w:line="240" w:lineRule="auto"/>
                          <w:rPr>
                            <w:rFonts w:ascii="Times New Roman" w:eastAsia="Times New Roman" w:hAnsi="Times New Roman" w:cs="Times New Roman"/>
                            <w:sz w:val="24"/>
                            <w:szCs w:val="24"/>
                            <w:lang w:eastAsia="ru-RU"/>
                          </w:rPr>
                        </w:pPr>
                        <w:hyperlink r:id="rId23" w:tgtFrame="_blank" w:history="1">
                          <w:r w:rsidRPr="00003A37">
                            <w:rPr>
                              <w:rFonts w:ascii="Times New Roman" w:eastAsia="Times New Roman" w:hAnsi="Times New Roman" w:cs="Times New Roman"/>
                              <w:color w:val="0000FF"/>
                              <w:sz w:val="24"/>
                              <w:szCs w:val="24"/>
                              <w:u w:val="single"/>
                              <w:lang w:eastAsia="ru-RU"/>
                            </w:rPr>
                            <w:t>Отказаться от рассылки</w:t>
                          </w:r>
                        </w:hyperlink>
                      </w:p>
                    </w:tc>
                  </w:tr>
                </w:tbl>
                <w:p w:rsidR="00003A37" w:rsidRPr="00003A37" w:rsidRDefault="00003A37" w:rsidP="00003A37">
                  <w:pPr>
                    <w:spacing w:after="0" w:line="240" w:lineRule="auto"/>
                    <w:rPr>
                      <w:rFonts w:ascii="Times New Roman" w:eastAsia="Times New Roman" w:hAnsi="Times New Roman" w:cs="Times New Roman"/>
                      <w:sz w:val="24"/>
                      <w:szCs w:val="24"/>
                      <w:lang w:eastAsia="ru-RU"/>
                    </w:rPr>
                  </w:pPr>
                </w:p>
              </w:tc>
            </w:tr>
          </w:tbl>
          <w:p w:rsidR="00003A37" w:rsidRPr="00003A37" w:rsidRDefault="00003A37" w:rsidP="00003A37">
            <w:pPr>
              <w:spacing w:after="0" w:line="240" w:lineRule="auto"/>
              <w:rPr>
                <w:rFonts w:ascii="Times New Roman" w:eastAsia="Times New Roman" w:hAnsi="Times New Roman" w:cs="Times New Roman"/>
                <w:sz w:val="24"/>
                <w:szCs w:val="24"/>
                <w:lang w:eastAsia="ru-RU"/>
              </w:rPr>
            </w:pPr>
          </w:p>
        </w:tc>
      </w:tr>
    </w:tbl>
    <w:p w:rsidR="00AD7504" w:rsidRPr="00003A37" w:rsidRDefault="00AD7504" w:rsidP="00003A37"/>
    <w:sectPr w:rsidR="00AD7504" w:rsidRPr="00003A37" w:rsidSect="00003A3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784"/>
    <w:multiLevelType w:val="multilevel"/>
    <w:tmpl w:val="CBD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612C9"/>
    <w:multiLevelType w:val="multilevel"/>
    <w:tmpl w:val="9E6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A3EA2"/>
    <w:multiLevelType w:val="multilevel"/>
    <w:tmpl w:val="221A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3D"/>
    <w:rsid w:val="00003A37"/>
    <w:rsid w:val="005F113D"/>
    <w:rsid w:val="008C22FF"/>
    <w:rsid w:val="009E1EFC"/>
    <w:rsid w:val="00AD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C0D0"/>
  <w15:chartTrackingRefBased/>
  <w15:docId w15:val="{05268E3A-6980-416A-994A-AD76DDA0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3A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3A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3A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A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3A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3A37"/>
    <w:rPr>
      <w:rFonts w:ascii="Times New Roman" w:eastAsia="Times New Roman" w:hAnsi="Times New Roman" w:cs="Times New Roman"/>
      <w:b/>
      <w:bCs/>
      <w:sz w:val="27"/>
      <w:szCs w:val="27"/>
      <w:lang w:eastAsia="ru-RU"/>
    </w:rPr>
  </w:style>
  <w:style w:type="character" w:customStyle="1" w:styleId="x-small">
    <w:name w:val="x-small"/>
    <w:basedOn w:val="a0"/>
    <w:rsid w:val="00003A37"/>
  </w:style>
  <w:style w:type="paragraph" w:styleId="a3">
    <w:name w:val="Normal (Web)"/>
    <w:basedOn w:val="a"/>
    <w:uiPriority w:val="99"/>
    <w:semiHidden/>
    <w:unhideWhenUsed/>
    <w:rsid w:val="00003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003A37"/>
  </w:style>
  <w:style w:type="character" w:styleId="a4">
    <w:name w:val="Hyperlink"/>
    <w:basedOn w:val="a0"/>
    <w:uiPriority w:val="99"/>
    <w:semiHidden/>
    <w:unhideWhenUsed/>
    <w:rsid w:val="00003A37"/>
    <w:rPr>
      <w:color w:val="0000FF"/>
      <w:u w:val="single"/>
    </w:rPr>
  </w:style>
  <w:style w:type="character" w:customStyle="1" w:styleId="value">
    <w:name w:val="value"/>
    <w:basedOn w:val="a0"/>
    <w:rsid w:val="00003A37"/>
  </w:style>
  <w:style w:type="character" w:customStyle="1" w:styleId="ellipsis">
    <w:name w:val="ellipsis"/>
    <w:basedOn w:val="a0"/>
    <w:rsid w:val="00003A37"/>
  </w:style>
  <w:style w:type="character" w:customStyle="1" w:styleId="a-more">
    <w:name w:val="a-more"/>
    <w:basedOn w:val="a0"/>
    <w:rsid w:val="00003A37"/>
  </w:style>
  <w:style w:type="character" w:customStyle="1" w:styleId="a-less">
    <w:name w:val="a-less"/>
    <w:basedOn w:val="a0"/>
    <w:rsid w:val="00003A37"/>
  </w:style>
  <w:style w:type="character" w:customStyle="1" w:styleId="userlinkmenu">
    <w:name w:val="userlink_menu"/>
    <w:basedOn w:val="a0"/>
    <w:rsid w:val="00003A37"/>
  </w:style>
  <w:style w:type="character" w:customStyle="1" w:styleId="floathint-marker">
    <w:name w:val="floathint-marker"/>
    <w:basedOn w:val="a0"/>
    <w:rsid w:val="00003A37"/>
  </w:style>
  <w:style w:type="character" w:customStyle="1" w:styleId="gray-text">
    <w:name w:val="gray-text"/>
    <w:basedOn w:val="a0"/>
    <w:rsid w:val="00003A37"/>
  </w:style>
  <w:style w:type="paragraph" w:styleId="z-">
    <w:name w:val="HTML Top of Form"/>
    <w:basedOn w:val="a"/>
    <w:next w:val="a"/>
    <w:link w:val="z-0"/>
    <w:hidden/>
    <w:uiPriority w:val="99"/>
    <w:semiHidden/>
    <w:unhideWhenUsed/>
    <w:rsid w:val="00003A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03A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03A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03A37"/>
    <w:rPr>
      <w:rFonts w:ascii="Arial" w:eastAsia="Times New Roman" w:hAnsi="Arial" w:cs="Arial"/>
      <w:vanish/>
      <w:sz w:val="16"/>
      <w:szCs w:val="16"/>
      <w:lang w:eastAsia="ru-RU"/>
    </w:rPr>
  </w:style>
  <w:style w:type="paragraph" w:customStyle="1" w:styleId="gray-text1">
    <w:name w:val="gray-text1"/>
    <w:basedOn w:val="a"/>
    <w:rsid w:val="00003A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764078">
      <w:bodyDiv w:val="1"/>
      <w:marLeft w:val="0"/>
      <w:marRight w:val="0"/>
      <w:marTop w:val="0"/>
      <w:marBottom w:val="0"/>
      <w:divBdr>
        <w:top w:val="none" w:sz="0" w:space="0" w:color="auto"/>
        <w:left w:val="none" w:sz="0" w:space="0" w:color="auto"/>
        <w:bottom w:val="none" w:sz="0" w:space="0" w:color="auto"/>
        <w:right w:val="none" w:sz="0" w:space="0" w:color="auto"/>
      </w:divBdr>
      <w:divsChild>
        <w:div w:id="1976718843">
          <w:marLeft w:val="0"/>
          <w:marRight w:val="0"/>
          <w:marTop w:val="0"/>
          <w:marBottom w:val="0"/>
          <w:divBdr>
            <w:top w:val="none" w:sz="0" w:space="0" w:color="auto"/>
            <w:left w:val="none" w:sz="0" w:space="0" w:color="auto"/>
            <w:bottom w:val="none" w:sz="0" w:space="0" w:color="auto"/>
            <w:right w:val="none" w:sz="0" w:space="0" w:color="auto"/>
          </w:divBdr>
          <w:divsChild>
            <w:div w:id="2008046602">
              <w:marLeft w:val="0"/>
              <w:marRight w:val="0"/>
              <w:marTop w:val="0"/>
              <w:marBottom w:val="0"/>
              <w:divBdr>
                <w:top w:val="none" w:sz="0" w:space="0" w:color="auto"/>
                <w:left w:val="none" w:sz="0" w:space="0" w:color="auto"/>
                <w:bottom w:val="none" w:sz="0" w:space="0" w:color="auto"/>
                <w:right w:val="none" w:sz="0" w:space="0" w:color="auto"/>
              </w:divBdr>
              <w:divsChild>
                <w:div w:id="1358921533">
                  <w:marLeft w:val="0"/>
                  <w:marRight w:val="0"/>
                  <w:marTop w:val="0"/>
                  <w:marBottom w:val="0"/>
                  <w:divBdr>
                    <w:top w:val="none" w:sz="0" w:space="0" w:color="auto"/>
                    <w:left w:val="none" w:sz="0" w:space="0" w:color="auto"/>
                    <w:bottom w:val="none" w:sz="0" w:space="0" w:color="auto"/>
                    <w:right w:val="none" w:sz="0" w:space="0" w:color="auto"/>
                  </w:divBdr>
                  <w:divsChild>
                    <w:div w:id="1229069109">
                      <w:marLeft w:val="0"/>
                      <w:marRight w:val="0"/>
                      <w:marTop w:val="0"/>
                      <w:marBottom w:val="0"/>
                      <w:divBdr>
                        <w:top w:val="none" w:sz="0" w:space="0" w:color="auto"/>
                        <w:left w:val="none" w:sz="0" w:space="0" w:color="auto"/>
                        <w:bottom w:val="none" w:sz="0" w:space="0" w:color="auto"/>
                        <w:right w:val="none" w:sz="0" w:space="0" w:color="auto"/>
                      </w:divBdr>
                      <w:divsChild>
                        <w:div w:id="11921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5113">
              <w:marLeft w:val="0"/>
              <w:marRight w:val="0"/>
              <w:marTop w:val="0"/>
              <w:marBottom w:val="0"/>
              <w:divBdr>
                <w:top w:val="none" w:sz="0" w:space="0" w:color="auto"/>
                <w:left w:val="none" w:sz="0" w:space="0" w:color="auto"/>
                <w:bottom w:val="none" w:sz="0" w:space="0" w:color="auto"/>
                <w:right w:val="none" w:sz="0" w:space="0" w:color="auto"/>
              </w:divBdr>
              <w:divsChild>
                <w:div w:id="1119059059">
                  <w:marLeft w:val="0"/>
                  <w:marRight w:val="0"/>
                  <w:marTop w:val="0"/>
                  <w:marBottom w:val="0"/>
                  <w:divBdr>
                    <w:top w:val="none" w:sz="0" w:space="0" w:color="auto"/>
                    <w:left w:val="none" w:sz="0" w:space="0" w:color="auto"/>
                    <w:bottom w:val="none" w:sz="0" w:space="0" w:color="auto"/>
                    <w:right w:val="none" w:sz="0" w:space="0" w:color="auto"/>
                  </w:divBdr>
                </w:div>
                <w:div w:id="2101631604">
                  <w:marLeft w:val="0"/>
                  <w:marRight w:val="0"/>
                  <w:marTop w:val="0"/>
                  <w:marBottom w:val="0"/>
                  <w:divBdr>
                    <w:top w:val="none" w:sz="0" w:space="0" w:color="auto"/>
                    <w:left w:val="none" w:sz="0" w:space="0" w:color="auto"/>
                    <w:bottom w:val="none" w:sz="0" w:space="0" w:color="auto"/>
                    <w:right w:val="none" w:sz="0" w:space="0" w:color="auto"/>
                  </w:divBdr>
                </w:div>
                <w:div w:id="875852411">
                  <w:marLeft w:val="0"/>
                  <w:marRight w:val="0"/>
                  <w:marTop w:val="0"/>
                  <w:marBottom w:val="0"/>
                  <w:divBdr>
                    <w:top w:val="none" w:sz="0" w:space="0" w:color="auto"/>
                    <w:left w:val="none" w:sz="0" w:space="0" w:color="auto"/>
                    <w:bottom w:val="none" w:sz="0" w:space="0" w:color="auto"/>
                    <w:right w:val="none" w:sz="0" w:space="0" w:color="auto"/>
                  </w:divBdr>
                </w:div>
                <w:div w:id="1997609517">
                  <w:marLeft w:val="0"/>
                  <w:marRight w:val="0"/>
                  <w:marTop w:val="0"/>
                  <w:marBottom w:val="0"/>
                  <w:divBdr>
                    <w:top w:val="none" w:sz="0" w:space="0" w:color="auto"/>
                    <w:left w:val="none" w:sz="0" w:space="0" w:color="auto"/>
                    <w:bottom w:val="none" w:sz="0" w:space="0" w:color="auto"/>
                    <w:right w:val="none" w:sz="0" w:space="0" w:color="auto"/>
                  </w:divBdr>
                </w:div>
                <w:div w:id="828600805">
                  <w:marLeft w:val="0"/>
                  <w:marRight w:val="0"/>
                  <w:marTop w:val="0"/>
                  <w:marBottom w:val="0"/>
                  <w:divBdr>
                    <w:top w:val="none" w:sz="0" w:space="0" w:color="auto"/>
                    <w:left w:val="none" w:sz="0" w:space="0" w:color="auto"/>
                    <w:bottom w:val="none" w:sz="0" w:space="0" w:color="auto"/>
                    <w:right w:val="none" w:sz="0" w:space="0" w:color="auto"/>
                  </w:divBdr>
                </w:div>
                <w:div w:id="583344606">
                  <w:marLeft w:val="0"/>
                  <w:marRight w:val="0"/>
                  <w:marTop w:val="0"/>
                  <w:marBottom w:val="0"/>
                  <w:divBdr>
                    <w:top w:val="none" w:sz="0" w:space="0" w:color="auto"/>
                    <w:left w:val="none" w:sz="0" w:space="0" w:color="auto"/>
                    <w:bottom w:val="none" w:sz="0" w:space="0" w:color="auto"/>
                    <w:right w:val="none" w:sz="0" w:space="0" w:color="auto"/>
                  </w:divBdr>
                </w:div>
                <w:div w:id="1188642703">
                  <w:marLeft w:val="0"/>
                  <w:marRight w:val="0"/>
                  <w:marTop w:val="0"/>
                  <w:marBottom w:val="0"/>
                  <w:divBdr>
                    <w:top w:val="none" w:sz="0" w:space="0" w:color="auto"/>
                    <w:left w:val="none" w:sz="0" w:space="0" w:color="auto"/>
                    <w:bottom w:val="none" w:sz="0" w:space="0" w:color="auto"/>
                    <w:right w:val="none" w:sz="0" w:space="0" w:color="auto"/>
                  </w:divBdr>
                </w:div>
                <w:div w:id="1632201127">
                  <w:marLeft w:val="0"/>
                  <w:marRight w:val="0"/>
                  <w:marTop w:val="0"/>
                  <w:marBottom w:val="0"/>
                  <w:divBdr>
                    <w:top w:val="none" w:sz="0" w:space="0" w:color="auto"/>
                    <w:left w:val="none" w:sz="0" w:space="0" w:color="auto"/>
                    <w:bottom w:val="none" w:sz="0" w:space="0" w:color="auto"/>
                    <w:right w:val="none" w:sz="0" w:space="0" w:color="auto"/>
                  </w:divBdr>
                </w:div>
                <w:div w:id="1446776542">
                  <w:marLeft w:val="0"/>
                  <w:marRight w:val="0"/>
                  <w:marTop w:val="0"/>
                  <w:marBottom w:val="0"/>
                  <w:divBdr>
                    <w:top w:val="none" w:sz="0" w:space="0" w:color="auto"/>
                    <w:left w:val="none" w:sz="0" w:space="0" w:color="auto"/>
                    <w:bottom w:val="none" w:sz="0" w:space="0" w:color="auto"/>
                    <w:right w:val="none" w:sz="0" w:space="0" w:color="auto"/>
                  </w:divBdr>
                </w:div>
                <w:div w:id="2015841916">
                  <w:marLeft w:val="0"/>
                  <w:marRight w:val="0"/>
                  <w:marTop w:val="0"/>
                  <w:marBottom w:val="0"/>
                  <w:divBdr>
                    <w:top w:val="none" w:sz="0" w:space="0" w:color="auto"/>
                    <w:left w:val="none" w:sz="0" w:space="0" w:color="auto"/>
                    <w:bottom w:val="none" w:sz="0" w:space="0" w:color="auto"/>
                    <w:right w:val="none" w:sz="0" w:space="0" w:color="auto"/>
                  </w:divBdr>
                </w:div>
                <w:div w:id="125779443">
                  <w:marLeft w:val="0"/>
                  <w:marRight w:val="0"/>
                  <w:marTop w:val="0"/>
                  <w:marBottom w:val="0"/>
                  <w:divBdr>
                    <w:top w:val="none" w:sz="0" w:space="0" w:color="auto"/>
                    <w:left w:val="none" w:sz="0" w:space="0" w:color="auto"/>
                    <w:bottom w:val="none" w:sz="0" w:space="0" w:color="auto"/>
                    <w:right w:val="none" w:sz="0" w:space="0" w:color="auto"/>
                  </w:divBdr>
                </w:div>
                <w:div w:id="775561927">
                  <w:marLeft w:val="0"/>
                  <w:marRight w:val="0"/>
                  <w:marTop w:val="0"/>
                  <w:marBottom w:val="0"/>
                  <w:divBdr>
                    <w:top w:val="none" w:sz="0" w:space="0" w:color="auto"/>
                    <w:left w:val="none" w:sz="0" w:space="0" w:color="auto"/>
                    <w:bottom w:val="none" w:sz="0" w:space="0" w:color="auto"/>
                    <w:right w:val="none" w:sz="0" w:space="0" w:color="auto"/>
                  </w:divBdr>
                </w:div>
                <w:div w:id="1048606821">
                  <w:marLeft w:val="0"/>
                  <w:marRight w:val="0"/>
                  <w:marTop w:val="0"/>
                  <w:marBottom w:val="0"/>
                  <w:divBdr>
                    <w:top w:val="none" w:sz="0" w:space="0" w:color="auto"/>
                    <w:left w:val="none" w:sz="0" w:space="0" w:color="auto"/>
                    <w:bottom w:val="none" w:sz="0" w:space="0" w:color="auto"/>
                    <w:right w:val="none" w:sz="0" w:space="0" w:color="auto"/>
                  </w:divBdr>
                </w:div>
                <w:div w:id="2036073666">
                  <w:marLeft w:val="0"/>
                  <w:marRight w:val="0"/>
                  <w:marTop w:val="0"/>
                  <w:marBottom w:val="0"/>
                  <w:divBdr>
                    <w:top w:val="none" w:sz="0" w:space="0" w:color="auto"/>
                    <w:left w:val="none" w:sz="0" w:space="0" w:color="auto"/>
                    <w:bottom w:val="none" w:sz="0" w:space="0" w:color="auto"/>
                    <w:right w:val="none" w:sz="0" w:space="0" w:color="auto"/>
                  </w:divBdr>
                </w:div>
                <w:div w:id="1486359495">
                  <w:marLeft w:val="0"/>
                  <w:marRight w:val="0"/>
                  <w:marTop w:val="0"/>
                  <w:marBottom w:val="0"/>
                  <w:divBdr>
                    <w:top w:val="none" w:sz="0" w:space="0" w:color="auto"/>
                    <w:left w:val="none" w:sz="0" w:space="0" w:color="auto"/>
                    <w:bottom w:val="none" w:sz="0" w:space="0" w:color="auto"/>
                    <w:right w:val="none" w:sz="0" w:space="0" w:color="auto"/>
                  </w:divBdr>
                  <w:divsChild>
                    <w:div w:id="1635676447">
                      <w:marLeft w:val="0"/>
                      <w:marRight w:val="0"/>
                      <w:marTop w:val="0"/>
                      <w:marBottom w:val="150"/>
                      <w:divBdr>
                        <w:top w:val="none" w:sz="0" w:space="0" w:color="auto"/>
                        <w:left w:val="none" w:sz="0" w:space="0" w:color="auto"/>
                        <w:bottom w:val="none" w:sz="0" w:space="0" w:color="auto"/>
                        <w:right w:val="none" w:sz="0" w:space="0" w:color="auto"/>
                      </w:divBdr>
                      <w:divsChild>
                        <w:div w:id="2079009217">
                          <w:marLeft w:val="0"/>
                          <w:marRight w:val="0"/>
                          <w:marTop w:val="0"/>
                          <w:marBottom w:val="0"/>
                          <w:divBdr>
                            <w:top w:val="none" w:sz="0" w:space="0" w:color="auto"/>
                            <w:left w:val="none" w:sz="0" w:space="0" w:color="auto"/>
                            <w:bottom w:val="none" w:sz="0" w:space="0" w:color="auto"/>
                            <w:right w:val="none" w:sz="0" w:space="0" w:color="auto"/>
                          </w:divBdr>
                          <w:divsChild>
                            <w:div w:id="1143036104">
                              <w:marLeft w:val="0"/>
                              <w:marRight w:val="0"/>
                              <w:marTop w:val="0"/>
                              <w:marBottom w:val="0"/>
                              <w:divBdr>
                                <w:top w:val="none" w:sz="0" w:space="0" w:color="auto"/>
                                <w:left w:val="none" w:sz="0" w:space="0" w:color="auto"/>
                                <w:bottom w:val="none" w:sz="0" w:space="0" w:color="auto"/>
                                <w:right w:val="none" w:sz="0" w:space="0" w:color="auto"/>
                              </w:divBdr>
                              <w:divsChild>
                                <w:div w:id="912007702">
                                  <w:marLeft w:val="0"/>
                                  <w:marRight w:val="0"/>
                                  <w:marTop w:val="0"/>
                                  <w:marBottom w:val="0"/>
                                  <w:divBdr>
                                    <w:top w:val="none" w:sz="0" w:space="0" w:color="auto"/>
                                    <w:left w:val="none" w:sz="0" w:space="0" w:color="auto"/>
                                    <w:bottom w:val="none" w:sz="0" w:space="0" w:color="auto"/>
                                    <w:right w:val="none" w:sz="0" w:space="0" w:color="auto"/>
                                  </w:divBdr>
                                </w:div>
                              </w:divsChild>
                            </w:div>
                            <w:div w:id="40909986">
                              <w:marLeft w:val="0"/>
                              <w:marRight w:val="0"/>
                              <w:marTop w:val="0"/>
                              <w:marBottom w:val="0"/>
                              <w:divBdr>
                                <w:top w:val="none" w:sz="0" w:space="0" w:color="auto"/>
                                <w:left w:val="none" w:sz="0" w:space="0" w:color="auto"/>
                                <w:bottom w:val="none" w:sz="0" w:space="0" w:color="auto"/>
                                <w:right w:val="none" w:sz="0" w:space="0" w:color="auto"/>
                              </w:divBdr>
                            </w:div>
                            <w:div w:id="4546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0669">
      <w:bodyDiv w:val="1"/>
      <w:marLeft w:val="0"/>
      <w:marRight w:val="0"/>
      <w:marTop w:val="0"/>
      <w:marBottom w:val="0"/>
      <w:divBdr>
        <w:top w:val="none" w:sz="0" w:space="0" w:color="auto"/>
        <w:left w:val="none" w:sz="0" w:space="0" w:color="auto"/>
        <w:bottom w:val="none" w:sz="0" w:space="0" w:color="auto"/>
        <w:right w:val="none" w:sz="0" w:space="0" w:color="auto"/>
      </w:divBdr>
      <w:divsChild>
        <w:div w:id="891310375">
          <w:marLeft w:val="0"/>
          <w:marRight w:val="0"/>
          <w:marTop w:val="0"/>
          <w:marBottom w:val="0"/>
          <w:divBdr>
            <w:top w:val="none" w:sz="0" w:space="0" w:color="auto"/>
            <w:left w:val="none" w:sz="0" w:space="0" w:color="auto"/>
            <w:bottom w:val="none" w:sz="0" w:space="0" w:color="auto"/>
            <w:right w:val="none" w:sz="0" w:space="0" w:color="auto"/>
          </w:divBdr>
          <w:divsChild>
            <w:div w:id="1057238779">
              <w:marLeft w:val="0"/>
              <w:marRight w:val="0"/>
              <w:marTop w:val="0"/>
              <w:marBottom w:val="0"/>
              <w:divBdr>
                <w:top w:val="none" w:sz="0" w:space="0" w:color="auto"/>
                <w:left w:val="none" w:sz="0" w:space="0" w:color="auto"/>
                <w:bottom w:val="none" w:sz="0" w:space="0" w:color="auto"/>
                <w:right w:val="none" w:sz="0" w:space="0" w:color="auto"/>
              </w:divBdr>
              <w:divsChild>
                <w:div w:id="1253590553">
                  <w:marLeft w:val="0"/>
                  <w:marRight w:val="0"/>
                  <w:marTop w:val="0"/>
                  <w:marBottom w:val="0"/>
                  <w:divBdr>
                    <w:top w:val="none" w:sz="0" w:space="0" w:color="auto"/>
                    <w:left w:val="none" w:sz="0" w:space="0" w:color="auto"/>
                    <w:bottom w:val="none" w:sz="0" w:space="0" w:color="auto"/>
                    <w:right w:val="none" w:sz="0" w:space="0" w:color="auto"/>
                  </w:divBdr>
                  <w:divsChild>
                    <w:div w:id="1178233201">
                      <w:marLeft w:val="0"/>
                      <w:marRight w:val="0"/>
                      <w:marTop w:val="0"/>
                      <w:marBottom w:val="0"/>
                      <w:divBdr>
                        <w:top w:val="none" w:sz="0" w:space="0" w:color="auto"/>
                        <w:left w:val="none" w:sz="0" w:space="0" w:color="auto"/>
                        <w:bottom w:val="none" w:sz="0" w:space="0" w:color="auto"/>
                        <w:right w:val="none" w:sz="0" w:space="0" w:color="auto"/>
                      </w:divBdr>
                      <w:divsChild>
                        <w:div w:id="11135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2520">
              <w:marLeft w:val="0"/>
              <w:marRight w:val="0"/>
              <w:marTop w:val="0"/>
              <w:marBottom w:val="0"/>
              <w:divBdr>
                <w:top w:val="none" w:sz="0" w:space="0" w:color="auto"/>
                <w:left w:val="none" w:sz="0" w:space="0" w:color="auto"/>
                <w:bottom w:val="none" w:sz="0" w:space="0" w:color="auto"/>
                <w:right w:val="none" w:sz="0" w:space="0" w:color="auto"/>
              </w:divBdr>
              <w:divsChild>
                <w:div w:id="906111253">
                  <w:marLeft w:val="0"/>
                  <w:marRight w:val="0"/>
                  <w:marTop w:val="0"/>
                  <w:marBottom w:val="0"/>
                  <w:divBdr>
                    <w:top w:val="none" w:sz="0" w:space="0" w:color="auto"/>
                    <w:left w:val="none" w:sz="0" w:space="0" w:color="auto"/>
                    <w:bottom w:val="none" w:sz="0" w:space="0" w:color="auto"/>
                    <w:right w:val="none" w:sz="0" w:space="0" w:color="auto"/>
                  </w:divBdr>
                </w:div>
                <w:div w:id="272252653">
                  <w:marLeft w:val="0"/>
                  <w:marRight w:val="0"/>
                  <w:marTop w:val="0"/>
                  <w:marBottom w:val="0"/>
                  <w:divBdr>
                    <w:top w:val="none" w:sz="0" w:space="0" w:color="auto"/>
                    <w:left w:val="none" w:sz="0" w:space="0" w:color="auto"/>
                    <w:bottom w:val="none" w:sz="0" w:space="0" w:color="auto"/>
                    <w:right w:val="none" w:sz="0" w:space="0" w:color="auto"/>
                  </w:divBdr>
                </w:div>
                <w:div w:id="760419384">
                  <w:marLeft w:val="0"/>
                  <w:marRight w:val="0"/>
                  <w:marTop w:val="0"/>
                  <w:marBottom w:val="0"/>
                  <w:divBdr>
                    <w:top w:val="none" w:sz="0" w:space="0" w:color="auto"/>
                    <w:left w:val="none" w:sz="0" w:space="0" w:color="auto"/>
                    <w:bottom w:val="none" w:sz="0" w:space="0" w:color="auto"/>
                    <w:right w:val="none" w:sz="0" w:space="0" w:color="auto"/>
                  </w:divBdr>
                </w:div>
                <w:div w:id="934048464">
                  <w:marLeft w:val="0"/>
                  <w:marRight w:val="0"/>
                  <w:marTop w:val="0"/>
                  <w:marBottom w:val="0"/>
                  <w:divBdr>
                    <w:top w:val="none" w:sz="0" w:space="0" w:color="auto"/>
                    <w:left w:val="none" w:sz="0" w:space="0" w:color="auto"/>
                    <w:bottom w:val="none" w:sz="0" w:space="0" w:color="auto"/>
                    <w:right w:val="none" w:sz="0" w:space="0" w:color="auto"/>
                  </w:divBdr>
                </w:div>
                <w:div w:id="1344894220">
                  <w:marLeft w:val="0"/>
                  <w:marRight w:val="0"/>
                  <w:marTop w:val="0"/>
                  <w:marBottom w:val="0"/>
                  <w:divBdr>
                    <w:top w:val="none" w:sz="0" w:space="0" w:color="auto"/>
                    <w:left w:val="none" w:sz="0" w:space="0" w:color="auto"/>
                    <w:bottom w:val="none" w:sz="0" w:space="0" w:color="auto"/>
                    <w:right w:val="none" w:sz="0" w:space="0" w:color="auto"/>
                  </w:divBdr>
                </w:div>
                <w:div w:id="690956615">
                  <w:marLeft w:val="0"/>
                  <w:marRight w:val="0"/>
                  <w:marTop w:val="0"/>
                  <w:marBottom w:val="0"/>
                  <w:divBdr>
                    <w:top w:val="none" w:sz="0" w:space="0" w:color="auto"/>
                    <w:left w:val="none" w:sz="0" w:space="0" w:color="auto"/>
                    <w:bottom w:val="none" w:sz="0" w:space="0" w:color="auto"/>
                    <w:right w:val="none" w:sz="0" w:space="0" w:color="auto"/>
                  </w:divBdr>
                </w:div>
                <w:div w:id="776028410">
                  <w:marLeft w:val="0"/>
                  <w:marRight w:val="0"/>
                  <w:marTop w:val="0"/>
                  <w:marBottom w:val="0"/>
                  <w:divBdr>
                    <w:top w:val="none" w:sz="0" w:space="0" w:color="auto"/>
                    <w:left w:val="none" w:sz="0" w:space="0" w:color="auto"/>
                    <w:bottom w:val="none" w:sz="0" w:space="0" w:color="auto"/>
                    <w:right w:val="none" w:sz="0" w:space="0" w:color="auto"/>
                  </w:divBdr>
                </w:div>
                <w:div w:id="1258828388">
                  <w:marLeft w:val="0"/>
                  <w:marRight w:val="0"/>
                  <w:marTop w:val="0"/>
                  <w:marBottom w:val="0"/>
                  <w:divBdr>
                    <w:top w:val="none" w:sz="0" w:space="0" w:color="auto"/>
                    <w:left w:val="none" w:sz="0" w:space="0" w:color="auto"/>
                    <w:bottom w:val="none" w:sz="0" w:space="0" w:color="auto"/>
                    <w:right w:val="none" w:sz="0" w:space="0" w:color="auto"/>
                  </w:divBdr>
                </w:div>
                <w:div w:id="1191140685">
                  <w:marLeft w:val="0"/>
                  <w:marRight w:val="0"/>
                  <w:marTop w:val="0"/>
                  <w:marBottom w:val="0"/>
                  <w:divBdr>
                    <w:top w:val="none" w:sz="0" w:space="0" w:color="auto"/>
                    <w:left w:val="none" w:sz="0" w:space="0" w:color="auto"/>
                    <w:bottom w:val="none" w:sz="0" w:space="0" w:color="auto"/>
                    <w:right w:val="none" w:sz="0" w:space="0" w:color="auto"/>
                  </w:divBdr>
                </w:div>
                <w:div w:id="1877541923">
                  <w:marLeft w:val="0"/>
                  <w:marRight w:val="0"/>
                  <w:marTop w:val="0"/>
                  <w:marBottom w:val="0"/>
                  <w:divBdr>
                    <w:top w:val="none" w:sz="0" w:space="0" w:color="auto"/>
                    <w:left w:val="none" w:sz="0" w:space="0" w:color="auto"/>
                    <w:bottom w:val="none" w:sz="0" w:space="0" w:color="auto"/>
                    <w:right w:val="none" w:sz="0" w:space="0" w:color="auto"/>
                  </w:divBdr>
                </w:div>
                <w:div w:id="984624073">
                  <w:marLeft w:val="0"/>
                  <w:marRight w:val="0"/>
                  <w:marTop w:val="0"/>
                  <w:marBottom w:val="0"/>
                  <w:divBdr>
                    <w:top w:val="none" w:sz="0" w:space="0" w:color="auto"/>
                    <w:left w:val="none" w:sz="0" w:space="0" w:color="auto"/>
                    <w:bottom w:val="none" w:sz="0" w:space="0" w:color="auto"/>
                    <w:right w:val="none" w:sz="0" w:space="0" w:color="auto"/>
                  </w:divBdr>
                </w:div>
                <w:div w:id="1486823621">
                  <w:marLeft w:val="0"/>
                  <w:marRight w:val="0"/>
                  <w:marTop w:val="0"/>
                  <w:marBottom w:val="0"/>
                  <w:divBdr>
                    <w:top w:val="none" w:sz="0" w:space="0" w:color="auto"/>
                    <w:left w:val="none" w:sz="0" w:space="0" w:color="auto"/>
                    <w:bottom w:val="none" w:sz="0" w:space="0" w:color="auto"/>
                    <w:right w:val="none" w:sz="0" w:space="0" w:color="auto"/>
                  </w:divBdr>
                </w:div>
                <w:div w:id="1241598141">
                  <w:marLeft w:val="0"/>
                  <w:marRight w:val="0"/>
                  <w:marTop w:val="0"/>
                  <w:marBottom w:val="0"/>
                  <w:divBdr>
                    <w:top w:val="none" w:sz="0" w:space="0" w:color="auto"/>
                    <w:left w:val="none" w:sz="0" w:space="0" w:color="auto"/>
                    <w:bottom w:val="none" w:sz="0" w:space="0" w:color="auto"/>
                    <w:right w:val="none" w:sz="0" w:space="0" w:color="auto"/>
                  </w:divBdr>
                </w:div>
                <w:div w:id="2785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4679">
      <w:bodyDiv w:val="1"/>
      <w:marLeft w:val="0"/>
      <w:marRight w:val="0"/>
      <w:marTop w:val="0"/>
      <w:marBottom w:val="0"/>
      <w:divBdr>
        <w:top w:val="none" w:sz="0" w:space="0" w:color="auto"/>
        <w:left w:val="none" w:sz="0" w:space="0" w:color="auto"/>
        <w:bottom w:val="none" w:sz="0" w:space="0" w:color="auto"/>
        <w:right w:val="none" w:sz="0" w:space="0" w:color="auto"/>
      </w:divBdr>
      <w:divsChild>
        <w:div w:id="1718816062">
          <w:marLeft w:val="0"/>
          <w:marRight w:val="0"/>
          <w:marTop w:val="0"/>
          <w:marBottom w:val="0"/>
          <w:divBdr>
            <w:top w:val="none" w:sz="0" w:space="0" w:color="auto"/>
            <w:left w:val="none" w:sz="0" w:space="0" w:color="auto"/>
            <w:bottom w:val="none" w:sz="0" w:space="0" w:color="auto"/>
            <w:right w:val="none" w:sz="0" w:space="0" w:color="auto"/>
          </w:divBdr>
          <w:divsChild>
            <w:div w:id="1072197616">
              <w:marLeft w:val="0"/>
              <w:marRight w:val="0"/>
              <w:marTop w:val="0"/>
              <w:marBottom w:val="0"/>
              <w:divBdr>
                <w:top w:val="none" w:sz="0" w:space="0" w:color="auto"/>
                <w:left w:val="none" w:sz="0" w:space="0" w:color="auto"/>
                <w:bottom w:val="none" w:sz="0" w:space="0" w:color="auto"/>
                <w:right w:val="none" w:sz="0" w:space="0" w:color="auto"/>
              </w:divBdr>
              <w:divsChild>
                <w:div w:id="1403871731">
                  <w:marLeft w:val="0"/>
                  <w:marRight w:val="0"/>
                  <w:marTop w:val="0"/>
                  <w:marBottom w:val="0"/>
                  <w:divBdr>
                    <w:top w:val="none" w:sz="0" w:space="0" w:color="auto"/>
                    <w:left w:val="none" w:sz="0" w:space="0" w:color="auto"/>
                    <w:bottom w:val="none" w:sz="0" w:space="0" w:color="auto"/>
                    <w:right w:val="none" w:sz="0" w:space="0" w:color="auto"/>
                  </w:divBdr>
                  <w:divsChild>
                    <w:div w:id="853962742">
                      <w:marLeft w:val="0"/>
                      <w:marRight w:val="0"/>
                      <w:marTop w:val="0"/>
                      <w:marBottom w:val="0"/>
                      <w:divBdr>
                        <w:top w:val="none" w:sz="0" w:space="0" w:color="auto"/>
                        <w:left w:val="none" w:sz="0" w:space="0" w:color="auto"/>
                        <w:bottom w:val="none" w:sz="0" w:space="0" w:color="auto"/>
                        <w:right w:val="none" w:sz="0" w:space="0" w:color="auto"/>
                      </w:divBdr>
                      <w:divsChild>
                        <w:div w:id="17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4641">
              <w:marLeft w:val="0"/>
              <w:marRight w:val="0"/>
              <w:marTop w:val="0"/>
              <w:marBottom w:val="0"/>
              <w:divBdr>
                <w:top w:val="none" w:sz="0" w:space="0" w:color="auto"/>
                <w:left w:val="none" w:sz="0" w:space="0" w:color="auto"/>
                <w:bottom w:val="none" w:sz="0" w:space="0" w:color="auto"/>
                <w:right w:val="none" w:sz="0" w:space="0" w:color="auto"/>
              </w:divBdr>
              <w:divsChild>
                <w:div w:id="549076593">
                  <w:marLeft w:val="0"/>
                  <w:marRight w:val="0"/>
                  <w:marTop w:val="0"/>
                  <w:marBottom w:val="0"/>
                  <w:divBdr>
                    <w:top w:val="none" w:sz="0" w:space="0" w:color="auto"/>
                    <w:left w:val="none" w:sz="0" w:space="0" w:color="auto"/>
                    <w:bottom w:val="none" w:sz="0" w:space="0" w:color="auto"/>
                    <w:right w:val="none" w:sz="0" w:space="0" w:color="auto"/>
                  </w:divBdr>
                </w:div>
                <w:div w:id="456526521">
                  <w:marLeft w:val="0"/>
                  <w:marRight w:val="0"/>
                  <w:marTop w:val="0"/>
                  <w:marBottom w:val="0"/>
                  <w:divBdr>
                    <w:top w:val="none" w:sz="0" w:space="0" w:color="auto"/>
                    <w:left w:val="none" w:sz="0" w:space="0" w:color="auto"/>
                    <w:bottom w:val="none" w:sz="0" w:space="0" w:color="auto"/>
                    <w:right w:val="none" w:sz="0" w:space="0" w:color="auto"/>
                  </w:divBdr>
                </w:div>
                <w:div w:id="1726416908">
                  <w:marLeft w:val="0"/>
                  <w:marRight w:val="0"/>
                  <w:marTop w:val="0"/>
                  <w:marBottom w:val="0"/>
                  <w:divBdr>
                    <w:top w:val="none" w:sz="0" w:space="0" w:color="auto"/>
                    <w:left w:val="none" w:sz="0" w:space="0" w:color="auto"/>
                    <w:bottom w:val="none" w:sz="0" w:space="0" w:color="auto"/>
                    <w:right w:val="none" w:sz="0" w:space="0" w:color="auto"/>
                  </w:divBdr>
                </w:div>
                <w:div w:id="976757753">
                  <w:marLeft w:val="0"/>
                  <w:marRight w:val="0"/>
                  <w:marTop w:val="0"/>
                  <w:marBottom w:val="0"/>
                  <w:divBdr>
                    <w:top w:val="none" w:sz="0" w:space="0" w:color="auto"/>
                    <w:left w:val="none" w:sz="0" w:space="0" w:color="auto"/>
                    <w:bottom w:val="none" w:sz="0" w:space="0" w:color="auto"/>
                    <w:right w:val="none" w:sz="0" w:space="0" w:color="auto"/>
                  </w:divBdr>
                </w:div>
                <w:div w:id="531725698">
                  <w:marLeft w:val="0"/>
                  <w:marRight w:val="0"/>
                  <w:marTop w:val="0"/>
                  <w:marBottom w:val="0"/>
                  <w:divBdr>
                    <w:top w:val="none" w:sz="0" w:space="0" w:color="auto"/>
                    <w:left w:val="none" w:sz="0" w:space="0" w:color="auto"/>
                    <w:bottom w:val="none" w:sz="0" w:space="0" w:color="auto"/>
                    <w:right w:val="none" w:sz="0" w:space="0" w:color="auto"/>
                  </w:divBdr>
                </w:div>
                <w:div w:id="2063625972">
                  <w:marLeft w:val="0"/>
                  <w:marRight w:val="0"/>
                  <w:marTop w:val="0"/>
                  <w:marBottom w:val="0"/>
                  <w:divBdr>
                    <w:top w:val="none" w:sz="0" w:space="0" w:color="auto"/>
                    <w:left w:val="none" w:sz="0" w:space="0" w:color="auto"/>
                    <w:bottom w:val="none" w:sz="0" w:space="0" w:color="auto"/>
                    <w:right w:val="none" w:sz="0" w:space="0" w:color="auto"/>
                  </w:divBdr>
                </w:div>
                <w:div w:id="953899869">
                  <w:marLeft w:val="0"/>
                  <w:marRight w:val="0"/>
                  <w:marTop w:val="0"/>
                  <w:marBottom w:val="0"/>
                  <w:divBdr>
                    <w:top w:val="none" w:sz="0" w:space="0" w:color="auto"/>
                    <w:left w:val="none" w:sz="0" w:space="0" w:color="auto"/>
                    <w:bottom w:val="none" w:sz="0" w:space="0" w:color="auto"/>
                    <w:right w:val="none" w:sz="0" w:space="0" w:color="auto"/>
                  </w:divBdr>
                </w:div>
                <w:div w:id="714811410">
                  <w:marLeft w:val="0"/>
                  <w:marRight w:val="0"/>
                  <w:marTop w:val="0"/>
                  <w:marBottom w:val="0"/>
                  <w:divBdr>
                    <w:top w:val="none" w:sz="0" w:space="0" w:color="auto"/>
                    <w:left w:val="none" w:sz="0" w:space="0" w:color="auto"/>
                    <w:bottom w:val="none" w:sz="0" w:space="0" w:color="auto"/>
                    <w:right w:val="none" w:sz="0" w:space="0" w:color="auto"/>
                  </w:divBdr>
                </w:div>
                <w:div w:id="1621304326">
                  <w:marLeft w:val="0"/>
                  <w:marRight w:val="0"/>
                  <w:marTop w:val="0"/>
                  <w:marBottom w:val="0"/>
                  <w:divBdr>
                    <w:top w:val="none" w:sz="0" w:space="0" w:color="auto"/>
                    <w:left w:val="none" w:sz="0" w:space="0" w:color="auto"/>
                    <w:bottom w:val="none" w:sz="0" w:space="0" w:color="auto"/>
                    <w:right w:val="none" w:sz="0" w:space="0" w:color="auto"/>
                  </w:divBdr>
                </w:div>
                <w:div w:id="153187284">
                  <w:marLeft w:val="0"/>
                  <w:marRight w:val="0"/>
                  <w:marTop w:val="0"/>
                  <w:marBottom w:val="0"/>
                  <w:divBdr>
                    <w:top w:val="none" w:sz="0" w:space="0" w:color="auto"/>
                    <w:left w:val="none" w:sz="0" w:space="0" w:color="auto"/>
                    <w:bottom w:val="none" w:sz="0" w:space="0" w:color="auto"/>
                    <w:right w:val="none" w:sz="0" w:space="0" w:color="auto"/>
                  </w:divBdr>
                </w:div>
                <w:div w:id="1203131355">
                  <w:marLeft w:val="0"/>
                  <w:marRight w:val="0"/>
                  <w:marTop w:val="0"/>
                  <w:marBottom w:val="0"/>
                  <w:divBdr>
                    <w:top w:val="none" w:sz="0" w:space="0" w:color="auto"/>
                    <w:left w:val="none" w:sz="0" w:space="0" w:color="auto"/>
                    <w:bottom w:val="none" w:sz="0" w:space="0" w:color="auto"/>
                    <w:right w:val="none" w:sz="0" w:space="0" w:color="auto"/>
                  </w:divBdr>
                </w:div>
                <w:div w:id="367223542">
                  <w:marLeft w:val="0"/>
                  <w:marRight w:val="0"/>
                  <w:marTop w:val="0"/>
                  <w:marBottom w:val="0"/>
                  <w:divBdr>
                    <w:top w:val="none" w:sz="0" w:space="0" w:color="auto"/>
                    <w:left w:val="none" w:sz="0" w:space="0" w:color="auto"/>
                    <w:bottom w:val="none" w:sz="0" w:space="0" w:color="auto"/>
                    <w:right w:val="none" w:sz="0" w:space="0" w:color="auto"/>
                  </w:divBdr>
                </w:div>
                <w:div w:id="265843289">
                  <w:marLeft w:val="0"/>
                  <w:marRight w:val="0"/>
                  <w:marTop w:val="0"/>
                  <w:marBottom w:val="0"/>
                  <w:divBdr>
                    <w:top w:val="none" w:sz="0" w:space="0" w:color="auto"/>
                    <w:left w:val="none" w:sz="0" w:space="0" w:color="auto"/>
                    <w:bottom w:val="none" w:sz="0" w:space="0" w:color="auto"/>
                    <w:right w:val="none" w:sz="0" w:space="0" w:color="auto"/>
                  </w:divBdr>
                </w:div>
                <w:div w:id="19555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801613&amp;action=bet_fields" TargetMode="External"/><Relationship Id="rId13" Type="http://schemas.openxmlformats.org/officeDocument/2006/relationships/hyperlink" Target="https://www.b2b-center.ru/firms/filial-ao-tiumenenergo-tiumenskie-raspredelitelnye-seti/102383/" TargetMode="External"/><Relationship Id="rId18" Type="http://schemas.openxmlformats.org/officeDocument/2006/relationships/hyperlink" Target="https://www.b2b-center.ru/market/view.html?id=801613&amp;action=signed_doc&amp;key=auction_docs" TargetMode="External"/><Relationship Id="rId3" Type="http://schemas.openxmlformats.org/officeDocument/2006/relationships/settings" Target="settings.xml"/><Relationship Id="rId21" Type="http://schemas.openxmlformats.org/officeDocument/2006/relationships/hyperlink" Target="https://www.b2b-center.ru/popups/help.html?keyword=message/subscription/procedure_subscription_form_title" TargetMode="External"/><Relationship Id="rId7" Type="http://schemas.openxmlformats.org/officeDocument/2006/relationships/hyperlink" Target="https://www.b2b-center.ru/market/view.html?id=801613&amp;action=statistics" TargetMode="External"/><Relationship Id="rId12" Type="http://schemas.openxmlformats.org/officeDocument/2006/relationships/hyperlink" Target="https://www.b2b-center.ru/popups/send_message.html?action=send&amp;to=125158" TargetMode="External"/><Relationship Id="rId17" Type="http://schemas.openxmlformats.org/officeDocument/2006/relationships/hyperlink" Target="https://www.b2b-center.ru/download.html?file=file%2F154872195.zip&amp;title=%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market/view.html?id=801613&amp;action=gkpz_fields&amp;back_url=%2Fmarket%2Fview.html%3Fid%3D801613&amp;gkpz_trade_id=95649" TargetMode="External"/><Relationship Id="rId20" Type="http://schemas.openxmlformats.org/officeDocument/2006/relationships/hyperlink" Target="https://www.b2b-center.ru/market/services_request.html?lot_type=1&amp;lot_id=801613" TargetMode="External"/><Relationship Id="rId1" Type="http://schemas.openxmlformats.org/officeDocument/2006/relationships/numbering" Target="numbering.xml"/><Relationship Id="rId6" Type="http://schemas.openxmlformats.org/officeDocument/2006/relationships/hyperlink" Target="https://www.b2b-center.ru/market/view.html?id=801613&amp;action=invitations" TargetMode="External"/><Relationship Id="rId11" Type="http://schemas.openxmlformats.org/officeDocument/2006/relationships/hyperlink" Target="https://www.b2b-center.ru/popups/send_message.html?action=send&amp;to=121942" TargetMode="External"/><Relationship Id="rId24" Type="http://schemas.openxmlformats.org/officeDocument/2006/relationships/fontTable" Target="fontTable.xml"/><Relationship Id="rId5" Type="http://schemas.openxmlformats.org/officeDocument/2006/relationships/hyperlink" Target="https://www.b2b-center.ru/market/view.html?id=801613&amp;action=explanation" TargetMode="External"/><Relationship Id="rId15" Type="http://schemas.openxmlformats.org/officeDocument/2006/relationships/hyperlink" Target="mailto:Savchenko-YuV%40te.ru" TargetMode="External"/><Relationship Id="rId23" Type="http://schemas.openxmlformats.org/officeDocument/2006/relationships/hyperlink" Target="https://www.b2b-center.ru/market/procedure_subscription.html?popup=1&amp;action=unsubscribe&amp;lot_type=4&amp;proc_id=801613&amp;hash=3d2a38c30f0cba7258b1f0aebef97d7e" TargetMode="External"/><Relationship Id="rId10" Type="http://schemas.openxmlformats.org/officeDocument/2006/relationships/hyperlink" Target="https://www.b2b-center.ru/market/view.html?id=801613&amp;switch_price_both_view=1" TargetMode="External"/><Relationship Id="rId19" Type="http://schemas.openxmlformats.org/officeDocument/2006/relationships/hyperlink" Target="https://www.b2b-center.ru/market/view.html?id=801613&amp;action=signed_doc&amp;key=auction" TargetMode="External"/><Relationship Id="rId4" Type="http://schemas.openxmlformats.org/officeDocument/2006/relationships/webSettings" Target="webSettings.xml"/><Relationship Id="rId9" Type="http://schemas.openxmlformats.org/officeDocument/2006/relationships/hyperlink" Target="https://www.b2b-center.ru/market/list.html?all=0&amp;bookmarks=0&amp;cat_id=64560531&amp;type=4" TargetMode="External"/><Relationship Id="rId14" Type="http://schemas.openxmlformats.org/officeDocument/2006/relationships/hyperlink" Target="https://www.b2b-center.ru/firms/ao-tiumenenergo/247/" TargetMode="External"/><Relationship Id="rId22" Type="http://schemas.openxmlformats.org/officeDocument/2006/relationships/hyperlink" Target="https://www.b2b-center.ru/market/procedure_subscription.html?popup=1&amp;action=subscribe&amp;lot_type=4&amp;proc_id=801613&amp;hash=3d2a38c30f0cba7258b1f0aebef97d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1427</Words>
  <Characters>8139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2017-03-27T11:19:00Z</dcterms:created>
  <dcterms:modified xsi:type="dcterms:W3CDTF">2017-03-27T11:32:00Z</dcterms:modified>
</cp:coreProperties>
</file>