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47B" w:rsidRPr="00FD647B" w:rsidRDefault="00FD647B" w:rsidP="00FD647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pacing w:val="2"/>
          <w:kern w:val="36"/>
          <w:sz w:val="32"/>
          <w:szCs w:val="32"/>
          <w:lang w:eastAsia="ru-RU"/>
        </w:rPr>
      </w:pPr>
      <w:r w:rsidRPr="00FD647B">
        <w:rPr>
          <w:rFonts w:ascii="Times New Roman" w:eastAsia="Times New Roman" w:hAnsi="Times New Roman" w:cs="Times New Roman"/>
          <w:color w:val="000000"/>
          <w:spacing w:val="2"/>
          <w:kern w:val="36"/>
          <w:sz w:val="32"/>
          <w:szCs w:val="32"/>
          <w:lang w:eastAsia="ru-RU"/>
        </w:rPr>
        <w:t>Запрос котировок № 1264065</w:t>
      </w:r>
    </w:p>
    <w:p w:rsidR="00FD647B" w:rsidRPr="00FD647B" w:rsidRDefault="00FD647B" w:rsidP="00FD647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pacing w:val="2"/>
          <w:kern w:val="36"/>
          <w:sz w:val="32"/>
          <w:szCs w:val="32"/>
          <w:lang w:eastAsia="ru-RU"/>
        </w:rPr>
      </w:pPr>
      <w:r w:rsidRPr="00FD647B">
        <w:rPr>
          <w:rFonts w:ascii="Times New Roman" w:eastAsia="Times New Roman" w:hAnsi="Times New Roman" w:cs="Times New Roman"/>
          <w:color w:val="000000"/>
          <w:spacing w:val="2"/>
          <w:kern w:val="36"/>
          <w:sz w:val="32"/>
          <w:szCs w:val="32"/>
          <w:lang w:eastAsia="ru-RU"/>
        </w:rPr>
        <w:t xml:space="preserve">Выполнение работ по строительству РС 0,4-10 </w:t>
      </w:r>
      <w:proofErr w:type="spellStart"/>
      <w:r w:rsidRPr="00FD647B">
        <w:rPr>
          <w:rFonts w:ascii="Times New Roman" w:eastAsia="Times New Roman" w:hAnsi="Times New Roman" w:cs="Times New Roman"/>
          <w:color w:val="000000"/>
          <w:spacing w:val="2"/>
          <w:kern w:val="36"/>
          <w:sz w:val="32"/>
          <w:szCs w:val="32"/>
          <w:lang w:eastAsia="ru-RU"/>
        </w:rPr>
        <w:t>кВ</w:t>
      </w:r>
      <w:proofErr w:type="spellEnd"/>
      <w:r w:rsidRPr="00FD647B">
        <w:rPr>
          <w:rFonts w:ascii="Times New Roman" w:eastAsia="Times New Roman" w:hAnsi="Times New Roman" w:cs="Times New Roman"/>
          <w:color w:val="000000"/>
          <w:spacing w:val="2"/>
          <w:kern w:val="36"/>
          <w:sz w:val="32"/>
          <w:szCs w:val="32"/>
          <w:lang w:eastAsia="ru-RU"/>
        </w:rPr>
        <w:t xml:space="preserve"> Северного, Южного РЭС (521 группа) филиала АО «</w:t>
      </w:r>
      <w:proofErr w:type="spellStart"/>
      <w:r w:rsidRPr="00FD647B">
        <w:rPr>
          <w:rFonts w:ascii="Times New Roman" w:eastAsia="Times New Roman" w:hAnsi="Times New Roman" w:cs="Times New Roman"/>
          <w:color w:val="000000"/>
          <w:spacing w:val="2"/>
          <w:kern w:val="36"/>
          <w:sz w:val="32"/>
          <w:szCs w:val="32"/>
          <w:lang w:eastAsia="ru-RU"/>
        </w:rPr>
        <w:t>Тюменьэнерго</w:t>
      </w:r>
      <w:proofErr w:type="spellEnd"/>
      <w:r w:rsidRPr="00FD647B">
        <w:rPr>
          <w:rFonts w:ascii="Times New Roman" w:eastAsia="Times New Roman" w:hAnsi="Times New Roman" w:cs="Times New Roman"/>
          <w:color w:val="000000"/>
          <w:spacing w:val="2"/>
          <w:kern w:val="36"/>
          <w:sz w:val="32"/>
          <w:szCs w:val="32"/>
          <w:lang w:eastAsia="ru-RU"/>
        </w:rPr>
        <w:t>» - «Тюменские распределительные сети» для технологического присоединения</w:t>
      </w:r>
    </w:p>
    <w:p w:rsidR="00FD647B" w:rsidRPr="00FD647B" w:rsidRDefault="00FD647B" w:rsidP="00FD64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4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Приём заявок завершается 05.06.2019 в 08:00 по московскому времени</w:t>
      </w:r>
      <w:r w:rsidRPr="00FD647B">
        <w:rPr>
          <w:rFonts w:ascii="Times New Roman" w:eastAsia="Times New Roman" w:hAnsi="Times New Roman" w:cs="Times New Roman"/>
          <w:color w:val="E4002B"/>
          <w:sz w:val="20"/>
          <w:szCs w:val="20"/>
          <w:lang w:eastAsia="ru-RU"/>
        </w:rPr>
        <w:t xml:space="preserve">  (через</w:t>
      </w:r>
      <w:r>
        <w:rPr>
          <w:rFonts w:ascii="Times New Roman" w:eastAsia="Times New Roman" w:hAnsi="Times New Roman" w:cs="Times New Roman"/>
          <w:color w:val="E4002B"/>
          <w:sz w:val="20"/>
          <w:szCs w:val="20"/>
          <w:lang w:eastAsia="ru-RU"/>
        </w:rPr>
        <w:t> 7 суток, 31 минуту и 7 секунд)</w:t>
      </w:r>
      <w:r w:rsidRPr="00FD647B">
        <w:rPr>
          <w:rFonts w:ascii="Times New Roman" w:eastAsia="Times New Roman" w:hAnsi="Times New Roman" w:cs="Times New Roman"/>
          <w:vanish/>
          <w:color w:val="E4002B"/>
          <w:sz w:val="20"/>
          <w:szCs w:val="20"/>
          <w:lang w:eastAsia="ru-RU"/>
        </w:rPr>
        <w:t xml:space="preserve">(завершён) </w:t>
      </w:r>
      <w:r w:rsidRPr="00FD647B">
        <w:rPr>
          <w:rFonts w:ascii="Times New Roman" w:eastAsia="Times New Roman" w:hAnsi="Times New Roman" w:cs="Times New Roman"/>
          <w:vanish/>
          <w:color w:val="E4002B"/>
          <w:sz w:val="20"/>
          <w:szCs w:val="20"/>
          <w:lang w:eastAsia="ru-RU"/>
        </w:rPr>
        <w:br/>
      </w:r>
      <w:r w:rsidRPr="00FD647B">
        <w:rPr>
          <w:rFonts w:ascii="Times New Roman" w:eastAsia="Times New Roman" w:hAnsi="Times New Roman" w:cs="Times New Roman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D647B">
        <w:rPr>
          <w:rFonts w:ascii="Times New Roman" w:eastAsia="Times New Roman" w:hAnsi="Times New Roman" w:cs="Times New Roman"/>
          <w:vanish/>
          <w:color w:val="E4002B"/>
          <w:sz w:val="20"/>
          <w:szCs w:val="20"/>
          <w:lang w:eastAsia="ru-RU"/>
        </w:rPr>
        <w:t xml:space="preserve"> </w:t>
      </w:r>
      <w:r w:rsidRPr="00FD64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D647B" w:rsidRPr="00FD647B" w:rsidRDefault="00FD647B" w:rsidP="00FD647B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4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Извещение</w:t>
      </w:r>
    </w:p>
    <w:p w:rsidR="00FD647B" w:rsidRPr="00FD647B" w:rsidRDefault="00FD647B" w:rsidP="00FD647B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" w:history="1">
        <w:r w:rsidRPr="00FD647B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FD647B" w:rsidRPr="00FD647B" w:rsidRDefault="00FD647B" w:rsidP="00FD647B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" w:history="1">
        <w:r w:rsidRPr="00FD647B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- 1</w:t>
        </w:r>
      </w:hyperlink>
    </w:p>
    <w:p w:rsidR="00FD647B" w:rsidRPr="00FD647B" w:rsidRDefault="00FD647B" w:rsidP="00FD647B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" w:history="1">
        <w:r w:rsidRPr="00FD647B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Запросы на скачивание документации - 2</w:t>
        </w:r>
      </w:hyperlink>
    </w:p>
    <w:p w:rsidR="00FD647B" w:rsidRPr="00FD647B" w:rsidRDefault="00FD647B" w:rsidP="00FD647B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8" w:history="1">
        <w:r w:rsidRPr="00FD647B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- 14</w:t>
        </w:r>
      </w:hyperlink>
    </w:p>
    <w:p w:rsidR="00FD647B" w:rsidRPr="00FD647B" w:rsidRDefault="00FD647B" w:rsidP="00FD647B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9" w:history="1">
        <w:r w:rsidRPr="00FD647B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Поступившие заявки - 0</w:t>
        </w:r>
      </w:hyperlink>
    </w:p>
    <w:p w:rsidR="00FD647B" w:rsidRPr="00FD647B" w:rsidRDefault="00FD647B" w:rsidP="00FD647B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0" w:history="1">
        <w:r w:rsidRPr="00FD647B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D647B" w:rsidRPr="00FD647B" w:rsidTr="00FD647B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D647B" w:rsidRPr="00FD647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FD647B" w:rsidRPr="00FD647B" w:rsidRDefault="00FD647B" w:rsidP="00FD647B">
                  <w:pPr>
                    <w:spacing w:after="0" w:line="240" w:lineRule="auto"/>
                    <w:jc w:val="both"/>
                    <w:outlineLvl w:val="2"/>
                    <w:divId w:val="1911428673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FD647B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Выполнение работ по строительству РС 0,4-10 </w:t>
                  </w:r>
                  <w:proofErr w:type="spellStart"/>
                  <w:r w:rsidRPr="00FD647B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FD647B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 Северного, Южного РЭС (521 группа) филиала АО «</w:t>
                  </w:r>
                  <w:proofErr w:type="spellStart"/>
                  <w:r w:rsidRPr="00FD647B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FD647B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» - «Тюменские распределительные сети» для технологического присоединения </w:t>
                  </w:r>
                </w:p>
              </w:tc>
            </w:tr>
            <w:tr w:rsidR="00FD647B" w:rsidRPr="00FD647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Запрос </w:t>
                        </w:r>
                        <w:proofErr w:type="spellStart"/>
                        <w:r w:rsidRPr="00FD64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котировой</w:t>
                        </w:r>
                        <w:proofErr w:type="spellEnd"/>
                        <w:r w:rsidRPr="00FD64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в электронной форме</w:t>
                        </w:r>
                      </w:p>
                    </w:tc>
                  </w:tr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FD647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№ 1155854 (Лот №1) Выполнение комплекса проектно-изыскательских и строительно-монтажных работ по строительству/реконструкции РС 0,4-10 </w:t>
                          </w:r>
                          <w:proofErr w:type="spellStart"/>
                          <w:r w:rsidRPr="00FD647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кВ</w:t>
                          </w:r>
                          <w:proofErr w:type="spellEnd"/>
                          <w:r w:rsidRPr="00FD647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 для исполнения договоров по технологическому присоединению потребителей филиала АО «</w:t>
                          </w:r>
                          <w:proofErr w:type="spellStart"/>
                          <w:r w:rsidRPr="00FD647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D647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» - «Тюменские распределительные сети» в 2019 году</w:t>
                          </w:r>
                        </w:hyperlink>
                      </w:p>
                    </w:tc>
                  </w:tr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71.12.20.110</w:t>
                        </w: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Услуги заказчика-застройщика, генерального подрядчика</w:t>
                        </w:r>
                      </w:p>
                    </w:tc>
                  </w:tr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</w:t>
                        </w: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Деятельность заказчика-застройщика, генерального подрядчика</w:t>
                        </w:r>
                      </w:p>
                    </w:tc>
                  </w:tr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1 883 985,12 руб. (цена с НДС)</w:t>
                        </w:r>
                      </w:p>
                    </w:tc>
                  </w:tr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1 883 985,12 руб. (цена с НДС)</w:t>
                        </w:r>
                      </w:p>
                    </w:tc>
                  </w:tr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FD647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29.05.2019 07:02</w:t>
                        </w:r>
                      </w:p>
                    </w:tc>
                  </w:tr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05.06.2019 08:00</w:t>
                        </w:r>
                      </w:p>
                    </w:tc>
                  </w:tr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29.05.2019 07:02, </w:t>
                        </w:r>
                        <w:hyperlink r:id="rId13" w:tgtFrame="_blank" w:tooltip="Отправить личное сообщение" w:history="1">
                          <w:r w:rsidRPr="00FD647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Самылов Павел Владимирович</w:t>
                          </w:r>
                        </w:hyperlink>
                      </w:p>
                    </w:tc>
                  </w:tr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FD647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FD647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FD647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D647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FD647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FD647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D647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Контактный адрес e-</w:t>
                        </w:r>
                        <w:proofErr w:type="spellStart"/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FD647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FD647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Строка № 275 плана закупок на 2019 год</w:t>
                          </w:r>
                        </w:hyperlink>
                      </w:p>
                    </w:tc>
                  </w:tr>
                </w:tbl>
                <w:p w:rsidR="00FD647B" w:rsidRPr="00FD647B" w:rsidRDefault="00FD647B" w:rsidP="00FD64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647B" w:rsidRPr="00FD647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FD647B" w:rsidRPr="00FD647B" w:rsidRDefault="00FD647B" w:rsidP="00FD64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64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FD647B" w:rsidRPr="00FD647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FD647B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FD647B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FD647B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FD647B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FD647B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_blank" w:history="1">
                          <w:r w:rsidRPr="00FD647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FD647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2019.0275_Извещение.zip</w:t>
                          </w:r>
                        </w:hyperlink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(24.6 МБ)</w:t>
                        </w:r>
                      </w:p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FD647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Проекте договора (Приложение №2 к настоящему извещению). Авансирование работ по договору не предусмотрено Заказчиком.</w:t>
                        </w:r>
                      </w:p>
                    </w:tc>
                  </w:tr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Техническом задании (Приложение №1 к настоящему извещению).</w:t>
                        </w:r>
                      </w:p>
                    </w:tc>
                  </w:tr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г.Тюмень</w:t>
                        </w:r>
                        <w:proofErr w:type="spellEnd"/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ул. </w:t>
                        </w:r>
                        <w:proofErr w:type="spellStart"/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07.06.2019 15:00</w:t>
                        </w:r>
                      </w:p>
                    </w:tc>
                  </w:tr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14.06.2019 15:00</w:t>
                        </w:r>
                      </w:p>
                    </w:tc>
                  </w:tr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40283C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Запрос котировок - конкурентная процедура закупок, которая не является торгами (конкурсом или публичным конкурсом, либо аукционом), ее проведение не регулируется статьями 447 - 449 части 1 и статьями 1057 - 1061 части 2 Гражданского кодекса Российской Федерации, что не накладывает на Заказчика соответствующего объема гражданско-правовых обязательств по обязательному заключению договора с победителем запроса котировок (цен) или иным его участником.</w:t>
                        </w: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соответствовать требованиям, предъявляемым в соответствии с законодательством Российской Федерации к лицам, осуществляющим работы, являющиеся предметом закупки, в том числе требованиям, изложенным в Конкурсной документации по открытому одноэтапному конкурсу №1155854.</w:t>
                        </w:r>
                      </w:p>
                      <w:p w:rsidR="0040283C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 должен обладать гражданской правоспособностью в полном объеме для заключения и исполнения Договора</w:t>
                        </w:r>
                        <w:r w:rsidR="00402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bookmarkStart w:id="0" w:name="_GoBack"/>
                        <w:bookmarkEnd w:id="0"/>
                      </w:p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Договор по результатам закупки заключается в срок не ранее чем через 10 (десять) дней и не позднее чем через 20 (двадцать) дней с даты размещения в ЕИС итогового протокола.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</w:t>
                        </w: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обжалования в антимонопольном органе либо в судебном порядке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антимонопольного/судебного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signature" w:history="1">
                          <w:r w:rsidRPr="00FD647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Pr="00FD647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FD647B" w:rsidRPr="00FD647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FD647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?</w:t>
                          </w:r>
                        </w:hyperlink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4" w:tgtFrame="_blank" w:history="1">
                          <w:r w:rsidRPr="00FD647B">
                            <w:rPr>
                              <w:rFonts w:ascii="Times New Roman" w:eastAsia="Times New Roman" w:hAnsi="Times New Roman" w:cs="Times New Roman"/>
                              <w:vanish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Подписаться</w:t>
                          </w:r>
                        </w:hyperlink>
                        <w:r w:rsidRPr="00FD647B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FD647B" w:rsidRPr="00FD647B" w:rsidRDefault="00FD647B" w:rsidP="00FD647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5" w:tgtFrame="_blank" w:history="1">
                          <w:r w:rsidRPr="00FD647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D64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D647B" w:rsidRPr="00FD647B" w:rsidRDefault="00FD647B" w:rsidP="00FD64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D647B" w:rsidRPr="00FD647B" w:rsidRDefault="00FD647B" w:rsidP="00FD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702F0" w:rsidRDefault="009702F0"/>
    <w:sectPr w:rsidR="009702F0" w:rsidSect="00FD647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2F743780"/>
    <w:multiLevelType w:val="multilevel"/>
    <w:tmpl w:val="B1E2B7D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C16"/>
    <w:rsid w:val="0040283C"/>
    <w:rsid w:val="009702F0"/>
    <w:rsid w:val="00A73C16"/>
    <w:rsid w:val="00FD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8012"/>
  <w15:chartTrackingRefBased/>
  <w15:docId w15:val="{3BBDA999-0732-416E-85B6-FE58CEC1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647B"/>
    <w:rPr>
      <w:strike w:val="0"/>
      <w:dstrike w:val="0"/>
      <w:color w:val="2283C3"/>
      <w:u w:val="none"/>
      <w:effect w:val="none"/>
    </w:rPr>
  </w:style>
  <w:style w:type="character" w:styleId="a4">
    <w:name w:val="Strong"/>
    <w:basedOn w:val="a0"/>
    <w:uiPriority w:val="22"/>
    <w:qFormat/>
    <w:rsid w:val="00FD647B"/>
    <w:rPr>
      <w:b/>
      <w:bCs/>
    </w:rPr>
  </w:style>
  <w:style w:type="paragraph" w:styleId="a5">
    <w:name w:val="Normal (Web)"/>
    <w:basedOn w:val="a"/>
    <w:uiPriority w:val="99"/>
    <w:semiHidden/>
    <w:unhideWhenUsed/>
    <w:rsid w:val="00FD6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FD647B"/>
    <w:rPr>
      <w:color w:val="E4002B"/>
    </w:rPr>
  </w:style>
  <w:style w:type="character" w:customStyle="1" w:styleId="value">
    <w:name w:val="value"/>
    <w:basedOn w:val="a0"/>
    <w:rsid w:val="00FD647B"/>
  </w:style>
  <w:style w:type="character" w:customStyle="1" w:styleId="userlinkmenu">
    <w:name w:val="userlink_menu"/>
    <w:basedOn w:val="a0"/>
    <w:rsid w:val="00FD647B"/>
  </w:style>
  <w:style w:type="character" w:customStyle="1" w:styleId="floathint-marker1">
    <w:name w:val="floathint-marker1"/>
    <w:basedOn w:val="a0"/>
    <w:rsid w:val="00FD647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2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9474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56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84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09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2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7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9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2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264065&amp;action=statistics" TargetMode="External"/><Relationship Id="rId13" Type="http://schemas.openxmlformats.org/officeDocument/2006/relationships/hyperlink" Target="https://www.b2b-mrsk.ru/popups/send_message.html?action=send&amp;to=121942" TargetMode="External"/><Relationship Id="rId18" Type="http://schemas.openxmlformats.org/officeDocument/2006/relationships/hyperlink" Target="https://www.b2b-mrsk.ru/market/view.html?id=1264065&amp;action=gkpz_fields&amp;back_url=%2Fmarket%2Fview.html%3Fid%3D1264065&amp;gkpz_trade_id=179063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view.html?id=1264065&amp;action=signed_doc&amp;key=auction" TargetMode="External"/><Relationship Id="rId7" Type="http://schemas.openxmlformats.org/officeDocument/2006/relationships/hyperlink" Target="https://www.b2b-mrsk.ru/market/view.html?id=1264065&amp;action=registered" TargetMode="External"/><Relationship Id="rId12" Type="http://schemas.openxmlformats.org/officeDocument/2006/relationships/hyperlink" Target="https://www.b2b-mrsk.ru/market/view.html?id=1264065&amp;switch_price_both_view=1" TargetMode="External"/><Relationship Id="rId17" Type="http://schemas.openxmlformats.org/officeDocument/2006/relationships/hyperlink" Target="mailto:Semyonova-ZA%40te.ru" TargetMode="External"/><Relationship Id="rId25" Type="http://schemas.openxmlformats.org/officeDocument/2006/relationships/hyperlink" Target="https://www.b2b-mrsk.ru/market/procedure_subscription.html?popup=1&amp;action=unsubscribe&amp;lot_type=4&amp;proc_id=1264065&amp;hash=d1502e6624bedeef593a2125e0c5c4e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firms/ao-tiumenenergo/247/" TargetMode="External"/><Relationship Id="rId20" Type="http://schemas.openxmlformats.org/officeDocument/2006/relationships/hyperlink" Target="https://www.b2b-mrsk.ru/market/view.html?id=1264065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264065&amp;action=invitations" TargetMode="External"/><Relationship Id="rId11" Type="http://schemas.openxmlformats.org/officeDocument/2006/relationships/hyperlink" Target="https://www.b2b-mrsk.ru/market/view.html?id=1155857" TargetMode="External"/><Relationship Id="rId24" Type="http://schemas.openxmlformats.org/officeDocument/2006/relationships/hyperlink" Target="https://www.b2b-mrsk.ru/market/procedure_subscription.html?popup=1&amp;action=subscribe&amp;lot_type=4&amp;proc_id=1264065&amp;hash=d1502e6624bedeef593a2125e0c5c4e8" TargetMode="External"/><Relationship Id="rId5" Type="http://schemas.openxmlformats.org/officeDocument/2006/relationships/hyperlink" Target="https://www.b2b-mrsk.ru/market/view.html?id=1264065&amp;action=explanation" TargetMode="External"/><Relationship Id="rId15" Type="http://schemas.openxmlformats.org/officeDocument/2006/relationships/hyperlink" Target="https://www.b2b-mrsk.ru/firms/filial-ao-tiumenenergo-tiumenskie-raspredelitelnye-seti/102383/" TargetMode="External"/><Relationship Id="rId23" Type="http://schemas.openxmlformats.org/officeDocument/2006/relationships/hyperlink" Target="https://www.b2b-mrsk.ru/popups/help.html?keyword=message/subscription/procedure_subscription_form_title" TargetMode="External"/><Relationship Id="rId10" Type="http://schemas.openxmlformats.org/officeDocument/2006/relationships/hyperlink" Target="https://www.b2b-mrsk.ru/market/view.html?id=1264065&amp;action=bet_fields" TargetMode="External"/><Relationship Id="rId19" Type="http://schemas.openxmlformats.org/officeDocument/2006/relationships/hyperlink" Target="https://www.b2b-mrsk.ru/download.html?checksum=e1ada020&amp;file=file%2F220953768.zip&amp;title=2019.0275_%D0%98%D0%B7%D0%B2%D0%B5%D1%89%D0%B5%D0%BD%D0%B8%D0%B5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264065&amp;action=offers" TargetMode="External"/><Relationship Id="rId14" Type="http://schemas.openxmlformats.org/officeDocument/2006/relationships/hyperlink" Target="https://www.b2b-mrsk.ru/popups/send_message.html?action=send&amp;to=125156" TargetMode="External"/><Relationship Id="rId22" Type="http://schemas.openxmlformats.org/officeDocument/2006/relationships/hyperlink" Target="https://www.b2b-mrsk.ru/market/edit.html?duplicated_from_id=126406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1288</Words>
  <Characters>7345</Characters>
  <Application>Microsoft Office Word</Application>
  <DocSecurity>0</DocSecurity>
  <Lines>61</Lines>
  <Paragraphs>17</Paragraphs>
  <ScaleCrop>false</ScaleCrop>
  <Company>АО Тюменьэнерго</Company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Зайнаб Аданисовна</dc:creator>
  <cp:keywords/>
  <dc:description/>
  <cp:lastModifiedBy>Семёнова Зайнаб Аданисовна</cp:lastModifiedBy>
  <cp:revision>3</cp:revision>
  <dcterms:created xsi:type="dcterms:W3CDTF">2019-05-29T04:29:00Z</dcterms:created>
  <dcterms:modified xsi:type="dcterms:W3CDTF">2019-05-29T04:31:00Z</dcterms:modified>
</cp:coreProperties>
</file>