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F34" w:rsidRPr="00E76F34" w:rsidRDefault="00E76F34" w:rsidP="00E76F34">
      <w:pPr>
        <w:spacing w:after="100" w:afterAutospacing="1" w:line="288" w:lineRule="auto"/>
        <w:outlineLvl w:val="0"/>
        <w:rPr>
          <w:rFonts w:ascii="Arial" w:eastAsia="Times New Roman" w:hAnsi="Arial" w:cs="Arial"/>
          <w:color w:val="333333"/>
          <w:kern w:val="36"/>
          <w:sz w:val="27"/>
          <w:szCs w:val="27"/>
          <w:lang w:eastAsia="ru-RU"/>
        </w:rPr>
      </w:pPr>
      <w:r w:rsidRPr="00E76F34">
        <w:rPr>
          <w:rFonts w:ascii="Arial" w:eastAsia="Times New Roman" w:hAnsi="Arial" w:cs="Arial"/>
          <w:color w:val="333333"/>
          <w:kern w:val="36"/>
          <w:sz w:val="27"/>
          <w:szCs w:val="27"/>
          <w:lang w:eastAsia="ru-RU"/>
        </w:rPr>
        <w:t>Конкурс (тендер) № 46336 </w:t>
      </w:r>
      <w:r w:rsidRPr="00E76F34">
        <w:rPr>
          <w:rFonts w:ascii="Arial" w:eastAsia="Times New Roman" w:hAnsi="Arial" w:cs="Arial"/>
          <w:color w:val="A0A0A0"/>
          <w:kern w:val="36"/>
          <w:sz w:val="20"/>
          <w:szCs w:val="20"/>
          <w:lang w:eastAsia="ru-RU"/>
        </w:rPr>
        <w:t>(вскрытие конвертов 08.10.2015 в 09:00)</w:t>
      </w:r>
    </w:p>
    <w:p w:rsidR="00E76F34" w:rsidRPr="00E76F34" w:rsidRDefault="00E76F34" w:rsidP="00E76F34">
      <w:pPr>
        <w:spacing w:before="100" w:beforeAutospacing="1" w:after="100" w:afterAutospacing="1" w:line="240" w:lineRule="auto"/>
        <w:rPr>
          <w:rFonts w:ascii="Arial" w:eastAsia="Times New Roman" w:hAnsi="Arial" w:cs="Arial"/>
          <w:color w:val="FF0000"/>
          <w:sz w:val="18"/>
          <w:szCs w:val="18"/>
          <w:lang w:eastAsia="ru-RU"/>
        </w:rPr>
      </w:pPr>
      <w:r w:rsidRPr="00E76F34">
        <w:rPr>
          <w:rFonts w:ascii="Arial" w:eastAsia="Times New Roman" w:hAnsi="Arial" w:cs="Arial"/>
          <w:color w:val="FF0000"/>
          <w:sz w:val="18"/>
          <w:szCs w:val="18"/>
          <w:lang w:eastAsia="ru-RU"/>
        </w:rPr>
        <w:t xml:space="preserve">Конкурс успешно объявлен! </w:t>
      </w:r>
    </w:p>
    <w:tbl>
      <w:tblPr>
        <w:tblW w:w="5000" w:type="pct"/>
        <w:tblCellSpacing w:w="0" w:type="dxa"/>
        <w:tblCellMar>
          <w:left w:w="0" w:type="dxa"/>
          <w:right w:w="0" w:type="dxa"/>
        </w:tblCellMar>
        <w:tblLook w:val="04A0" w:firstRow="1" w:lastRow="0" w:firstColumn="1" w:lastColumn="0" w:noHBand="0" w:noVBand="1"/>
      </w:tblPr>
      <w:tblGrid>
        <w:gridCol w:w="9355"/>
      </w:tblGrid>
      <w:tr w:rsidR="00E76F34" w:rsidRPr="00E76F34" w:rsidTr="00E76F34">
        <w:trPr>
          <w:tblCellSpacing w:w="0" w:type="dxa"/>
        </w:trPr>
        <w:tc>
          <w:tcPr>
            <w:tcW w:w="0" w:type="auto"/>
          </w:tcPr>
          <w:p w:rsidR="00E76F34" w:rsidRPr="00E76F34" w:rsidRDefault="00E76F34" w:rsidP="00E76F34">
            <w:pPr>
              <w:shd w:val="clear" w:color="auto" w:fill="D5DADB"/>
              <w:spacing w:after="30" w:line="240" w:lineRule="auto"/>
              <w:rPr>
                <w:rFonts w:ascii="Arial" w:eastAsia="Times New Roman" w:hAnsi="Arial" w:cs="Arial"/>
                <w:color w:val="333333"/>
                <w:sz w:val="18"/>
                <w:szCs w:val="18"/>
                <w:lang w:eastAsia="ru-RU"/>
              </w:rPr>
            </w:pPr>
            <w:bookmarkStart w:id="0" w:name="_GoBack"/>
            <w:bookmarkEnd w:id="0"/>
          </w:p>
        </w:tc>
      </w:tr>
    </w:tbl>
    <w:p w:rsidR="00E76F34" w:rsidRPr="00E76F34" w:rsidRDefault="00E76F34" w:rsidP="00E76F34">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E76F34" w:rsidRPr="00E76F34">
        <w:trPr>
          <w:tblCellSpacing w:w="7" w:type="dxa"/>
        </w:trPr>
        <w:tc>
          <w:tcPr>
            <w:tcW w:w="0" w:type="auto"/>
            <w:shd w:val="clear" w:color="auto" w:fill="C2C9CD"/>
            <w:tcMar>
              <w:top w:w="75" w:type="dxa"/>
              <w:left w:w="75" w:type="dxa"/>
              <w:bottom w:w="75" w:type="dxa"/>
              <w:right w:w="75" w:type="dxa"/>
            </w:tcMar>
            <w:hideMark/>
          </w:tcPr>
          <w:p w:rsidR="00E76F34" w:rsidRPr="00E76F34" w:rsidRDefault="00E76F34" w:rsidP="00E76F34">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E76F34">
                <w:rPr>
                  <w:rFonts w:ascii="Arial" w:eastAsia="Times New Roman" w:hAnsi="Arial" w:cs="Arial"/>
                  <w:b/>
                  <w:bCs/>
                  <w:color w:val="1C50A4"/>
                  <w:sz w:val="18"/>
                  <w:szCs w:val="18"/>
                  <w:lang w:eastAsia="ru-RU"/>
                </w:rPr>
                <w:t>Акционерное общество энергетики и электрификации "Тюменьэнерго"</w:t>
              </w:r>
            </w:hyperlink>
            <w:r w:rsidRPr="00E76F34">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E76F34">
              <w:rPr>
                <w:rFonts w:ascii="Arial" w:eastAsia="Times New Roman" w:hAnsi="Arial" w:cs="Arial"/>
                <w:b/>
                <w:bCs/>
                <w:color w:val="333333"/>
                <w:sz w:val="18"/>
                <w:szCs w:val="18"/>
                <w:lang w:eastAsia="ru-RU"/>
              </w:rPr>
              <w:t>приглашает принять участие в процедуре (тендере)</w:t>
            </w:r>
            <w:r w:rsidRPr="00E76F34">
              <w:rPr>
                <w:rFonts w:ascii="Arial" w:eastAsia="Times New Roman" w:hAnsi="Arial" w:cs="Arial"/>
                <w:color w:val="333333"/>
                <w:sz w:val="18"/>
                <w:szCs w:val="18"/>
                <w:lang w:eastAsia="ru-RU"/>
              </w:rPr>
              <w:t>.</w:t>
            </w:r>
          </w:p>
        </w:tc>
      </w:tr>
      <w:tr w:rsidR="00E76F34" w:rsidRPr="00E76F3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88"/>
              <w:gridCol w:w="6939"/>
            </w:tblGrid>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Предмет конкурса (тендера):</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трансформаторного масла для нужд филиалов АО «</w:t>
                  </w:r>
                  <w:proofErr w:type="gramStart"/>
                  <w:r w:rsidRPr="00E76F34">
                    <w:rPr>
                      <w:rFonts w:ascii="Arial" w:eastAsia="Times New Roman" w:hAnsi="Arial" w:cs="Arial"/>
                      <w:sz w:val="18"/>
                      <w:szCs w:val="18"/>
                      <w:lang w:eastAsia="ru-RU"/>
                    </w:rPr>
                    <w:t>Тюменьэнерго»</w:t>
                  </w:r>
                  <w:r w:rsidRPr="00E76F34">
                    <w:rPr>
                      <w:rFonts w:ascii="Arial" w:eastAsia="Times New Roman" w:hAnsi="Arial" w:cs="Arial"/>
                      <w:sz w:val="18"/>
                      <w:szCs w:val="18"/>
                      <w:lang w:eastAsia="ru-RU"/>
                    </w:rPr>
                    <w:br/>
                  </w:r>
                  <w:r w:rsidRPr="00E76F34">
                    <w:rPr>
                      <w:rFonts w:ascii="Arial" w:eastAsia="Times New Roman" w:hAnsi="Arial" w:cs="Arial"/>
                      <w:b/>
                      <w:bCs/>
                      <w:sz w:val="18"/>
                      <w:szCs w:val="18"/>
                      <w:lang w:eastAsia="ru-RU"/>
                    </w:rPr>
                    <w:t>Лот</w:t>
                  </w:r>
                  <w:proofErr w:type="gramEnd"/>
                  <w:r w:rsidRPr="00E76F34">
                    <w:rPr>
                      <w:rFonts w:ascii="Arial" w:eastAsia="Times New Roman" w:hAnsi="Arial" w:cs="Arial"/>
                      <w:b/>
                      <w:bCs/>
                      <w:sz w:val="18"/>
                      <w:szCs w:val="18"/>
                      <w:lang w:eastAsia="ru-RU"/>
                    </w:rPr>
                    <w:t xml:space="preserve"> № 1.</w:t>
                  </w:r>
                  <w:r w:rsidRPr="00E76F34">
                    <w:rPr>
                      <w:rFonts w:ascii="Arial" w:eastAsia="Times New Roman" w:hAnsi="Arial" w:cs="Arial"/>
                      <w:sz w:val="18"/>
                      <w:szCs w:val="18"/>
                      <w:lang w:eastAsia="ru-RU"/>
                    </w:rPr>
                    <w:t xml:space="preserve"> Поставка трансформаторного масла для нужд филиалов АО «Тюменьэнерго» (АО "Тюменьэнерго")</w:t>
                  </w:r>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Категории классификатора:</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2320341 </w:t>
                  </w:r>
                  <w:hyperlink r:id="rId5" w:history="1">
                    <w:r w:rsidRPr="00E76F34">
                      <w:rPr>
                        <w:rFonts w:ascii="Arial" w:eastAsia="Times New Roman" w:hAnsi="Arial" w:cs="Arial"/>
                        <w:color w:val="1C50A4"/>
                        <w:sz w:val="18"/>
                        <w:szCs w:val="18"/>
                        <w:lang w:eastAsia="ru-RU"/>
                      </w:rPr>
                      <w:t>Масла электроизоляционные трансформаторные</w:t>
                    </w:r>
                  </w:hyperlink>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Категория ОКДП:</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2320340 </w:t>
                  </w:r>
                  <w:hyperlink r:id="rId6" w:history="1">
                    <w:r w:rsidRPr="00E76F34">
                      <w:rPr>
                        <w:rFonts w:ascii="Arial" w:eastAsia="Times New Roman" w:hAnsi="Arial" w:cs="Arial"/>
                        <w:color w:val="1C50A4"/>
                        <w:sz w:val="18"/>
                        <w:szCs w:val="18"/>
                        <w:lang w:eastAsia="ru-RU"/>
                      </w:rPr>
                      <w:t>Масла электроизоляционные</w:t>
                    </w:r>
                  </w:hyperlink>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Категория ОКВЭД:</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7" o:title=""/>
                      </v:shape>
                      <w:control r:id="rId8" w:name="DefaultOcxName" w:shapeid="_x0000_i1033"/>
                    </w:object>
                  </w:r>
                  <w:r w:rsidRPr="00E76F34">
                    <w:rPr>
                      <w:rFonts w:ascii="Arial" w:eastAsia="Times New Roman" w:hAnsi="Arial" w:cs="Arial"/>
                      <w:sz w:val="18"/>
                      <w:szCs w:val="18"/>
                      <w:lang w:eastAsia="ru-RU"/>
                    </w:rPr>
                    <w:t xml:space="preserve">Производство нефтепродуктов; </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Дата публикации:</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17.09.2015 13:20</w:t>
                  </w:r>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Сроки поставки:</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b/>
                      <w:bCs/>
                      <w:sz w:val="18"/>
                      <w:szCs w:val="18"/>
                      <w:lang w:eastAsia="ru-RU"/>
                    </w:rPr>
                    <w:t>15.01.2016 - 31.05.2016</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Почтовый адрес заказчика:</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628408, Россия, г. Сургут, Тюменская область, ХМАО-Югра л. Университетская, д.4</w:t>
                  </w:r>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628408, Россия, г. Сургут, Тюменская область, ХМАО-Югра, ул. Университетская, д.4</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Контактное лицо:</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E76F34">
                      <w:rPr>
                        <w:rFonts w:ascii="Arial" w:eastAsia="Times New Roman" w:hAnsi="Arial" w:cs="Arial"/>
                        <w:color w:val="1C50A4"/>
                        <w:sz w:val="18"/>
                        <w:szCs w:val="18"/>
                        <w:lang w:eastAsia="ru-RU"/>
                      </w:rPr>
                      <w:t>Дурасова Нина Ивановна</w:t>
                    </w:r>
                  </w:hyperlink>
                  <w:r w:rsidRPr="00E76F34">
                    <w:rPr>
                      <w:rFonts w:ascii="Arial" w:eastAsia="Times New Roman" w:hAnsi="Arial" w:cs="Arial"/>
                      <w:sz w:val="18"/>
                      <w:szCs w:val="18"/>
                      <w:lang w:eastAsia="ru-RU"/>
                    </w:rPr>
                    <w:t xml:space="preserve">, тел.+7 (3462) 77-67-00, </w:t>
                  </w:r>
                  <w:hyperlink r:id="rId10" w:history="1">
                    <w:r w:rsidRPr="00E76F34">
                      <w:rPr>
                        <w:rFonts w:ascii="Arial" w:eastAsia="Times New Roman" w:hAnsi="Arial" w:cs="Arial"/>
                        <w:color w:val="1C50A4"/>
                        <w:sz w:val="18"/>
                        <w:szCs w:val="18"/>
                        <w:lang w:eastAsia="ru-RU"/>
                      </w:rPr>
                      <w:t>DurasovaN@id.te.ru</w:t>
                    </w:r>
                  </w:hyperlink>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Конкурсная комиссия:</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Назначена приказом АО "Тюменьэнерго"</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Требования к участникам:</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Участвовать в закупке может любое юридическое, физическое лицо, в том числе индивидуальный предприниматель</w:t>
                  </w:r>
                  <w:r w:rsidRPr="00E76F34">
                    <w:rPr>
                      <w:rFonts w:ascii="Arial" w:eastAsia="Times New Roman" w:hAnsi="Arial" w:cs="Arial"/>
                      <w:sz w:val="18"/>
                      <w:szCs w:val="18"/>
                      <w:lang w:eastAsia="ru-RU"/>
                    </w:rPr>
                    <w:br/>
                    <w:t>Участник закупки должен обладать гражданской правоспособностью в полном объеме для заключения и исполнения Договора</w:t>
                  </w:r>
                  <w:r w:rsidRPr="00E76F34">
                    <w:rPr>
                      <w:rFonts w:ascii="Arial" w:eastAsia="Times New Roman" w:hAnsi="Arial" w:cs="Arial"/>
                      <w:sz w:val="18"/>
                      <w:szCs w:val="18"/>
                      <w:lang w:eastAsia="ru-RU"/>
                    </w:rPr>
                    <w:br/>
                    <w:t>Участник/субподрядчик (соисполнитель, субпоставщик)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E76F34">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закупки имеет право отправить Участнику запросы по обоснованию существенно заниженной цены.</w:t>
                  </w:r>
                  <w:r w:rsidRPr="00E76F34">
                    <w:rPr>
                      <w:rFonts w:ascii="Arial" w:eastAsia="Times New Roman" w:hAnsi="Arial" w:cs="Arial"/>
                      <w:sz w:val="18"/>
                      <w:szCs w:val="18"/>
                      <w:lang w:eastAsia="ru-RU"/>
                    </w:rPr>
                    <w:br/>
                    <w:t>Закупочная комиссия имеет право отклонить Коммерческую заявку Участника как несоответствующую требованиям Закупочной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Закупочной документацией.</w:t>
                  </w:r>
                  <w:r w:rsidRPr="00E76F34">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E76F34">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E76F34">
                    <w:rPr>
                      <w:rFonts w:ascii="Arial" w:eastAsia="Times New Roman" w:hAnsi="Arial" w:cs="Arial"/>
                      <w:sz w:val="18"/>
                      <w:szCs w:val="18"/>
                      <w:lang w:eastAsia="ru-RU"/>
                    </w:rPr>
                    <w:t>Россети</w:t>
                  </w:r>
                  <w:proofErr w:type="spellEnd"/>
                  <w:r w:rsidRPr="00E76F34">
                    <w:rPr>
                      <w:rFonts w:ascii="Arial" w:eastAsia="Times New Roman" w:hAnsi="Arial" w:cs="Arial"/>
                      <w:sz w:val="18"/>
                      <w:szCs w:val="18"/>
                      <w:lang w:eastAsia="ru-RU"/>
                    </w:rPr>
                    <w:t xml:space="preserve">» в информационно-телекоммуникационной сети Интернет </w:t>
                  </w:r>
                  <w:r w:rsidRPr="00E76F34">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E76F34">
                    <w:rPr>
                      <w:rFonts w:ascii="Arial" w:eastAsia="Times New Roman" w:hAnsi="Arial" w:cs="Arial"/>
                      <w:sz w:val="18"/>
                      <w:szCs w:val="18"/>
                      <w:lang w:eastAsia="ru-RU"/>
                    </w:rPr>
                    <w:t>Россети</w:t>
                  </w:r>
                  <w:proofErr w:type="spellEnd"/>
                  <w:r w:rsidRPr="00E76F34">
                    <w:rPr>
                      <w:rFonts w:ascii="Arial" w:eastAsia="Times New Roman" w:hAnsi="Arial" w:cs="Arial"/>
                      <w:sz w:val="18"/>
                      <w:szCs w:val="18"/>
                      <w:lang w:eastAsia="ru-RU"/>
                    </w:rPr>
                    <w:t>» в информационно-телекоммуникационной сети Интернет.</w:t>
                  </w:r>
                  <w:r w:rsidRPr="00E76F34">
                    <w:rPr>
                      <w:rFonts w:ascii="Arial" w:eastAsia="Times New Roman" w:hAnsi="Arial" w:cs="Arial"/>
                      <w:sz w:val="18"/>
                      <w:szCs w:val="18"/>
                      <w:lang w:eastAsia="ru-RU"/>
                    </w:rPr>
                    <w:br/>
                    <w:t xml:space="preserve">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w:t>
                  </w:r>
                  <w:r w:rsidRPr="00E76F34">
                    <w:rPr>
                      <w:rFonts w:ascii="Arial" w:eastAsia="Times New Roman" w:hAnsi="Arial" w:cs="Arial"/>
                      <w:sz w:val="18"/>
                      <w:szCs w:val="18"/>
                      <w:lang w:eastAsia="ru-RU"/>
                    </w:rPr>
                    <w:lastRenderedPageBreak/>
                    <w:t>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E76F34">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E76F34">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E76F34">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E76F34">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76F34">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E76F34">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E76F34">
                    <w:rPr>
                      <w:rFonts w:ascii="Arial" w:eastAsia="Times New Roman" w:hAnsi="Arial" w:cs="Arial"/>
                      <w:sz w:val="18"/>
                      <w:szCs w:val="18"/>
                      <w:lang w:eastAsia="ru-RU"/>
                    </w:rPr>
                    <w:br/>
                    <w:t>д) Участник не должен иметь задолженность по уплате налогов;</w:t>
                  </w:r>
                  <w:r w:rsidRPr="00E76F34">
                    <w:rPr>
                      <w:rFonts w:ascii="Arial" w:eastAsia="Times New Roman" w:hAnsi="Arial" w:cs="Arial"/>
                      <w:sz w:val="18"/>
                      <w:szCs w:val="18"/>
                      <w:lang w:eastAsia="ru-RU"/>
                    </w:rPr>
                    <w:br/>
                    <w:t>е) на имущество Участника не должен быть наложен арест;</w:t>
                  </w:r>
                  <w:r w:rsidRPr="00E76F34">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76F34">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E76F34">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E76F34">
                    <w:rPr>
                      <w:rFonts w:ascii="Arial" w:eastAsia="Times New Roman" w:hAnsi="Arial" w:cs="Arial"/>
                      <w:sz w:val="18"/>
                      <w:szCs w:val="18"/>
                      <w:lang w:eastAsia="ru-RU"/>
                    </w:rPr>
                    <w:t>Россети</w:t>
                  </w:r>
                  <w:proofErr w:type="spellEnd"/>
                  <w:r w:rsidRPr="00E76F34">
                    <w:rPr>
                      <w:rFonts w:ascii="Arial" w:eastAsia="Times New Roman" w:hAnsi="Arial" w:cs="Arial"/>
                      <w:sz w:val="18"/>
                      <w:szCs w:val="18"/>
                      <w:lang w:eastAsia="ru-RU"/>
                    </w:rPr>
                    <w:t>», ДЗО (ВЗО) ПАО «</w:t>
                  </w:r>
                  <w:proofErr w:type="spellStart"/>
                  <w:r w:rsidRPr="00E76F34">
                    <w:rPr>
                      <w:rFonts w:ascii="Arial" w:eastAsia="Times New Roman" w:hAnsi="Arial" w:cs="Arial"/>
                      <w:sz w:val="18"/>
                      <w:szCs w:val="18"/>
                      <w:lang w:eastAsia="ru-RU"/>
                    </w:rPr>
                    <w:t>Россети</w:t>
                  </w:r>
                  <w:proofErr w:type="spellEnd"/>
                  <w:r w:rsidRPr="00E76F34">
                    <w:rPr>
                      <w:rFonts w:ascii="Arial" w:eastAsia="Times New Roman" w:hAnsi="Arial" w:cs="Arial"/>
                      <w:sz w:val="18"/>
                      <w:szCs w:val="18"/>
                      <w:lang w:eastAsia="ru-RU"/>
                    </w:rPr>
                    <w:t>», а также родственниками работников ПАО «</w:t>
                  </w:r>
                  <w:proofErr w:type="spellStart"/>
                  <w:r w:rsidRPr="00E76F34">
                    <w:rPr>
                      <w:rFonts w:ascii="Arial" w:eastAsia="Times New Roman" w:hAnsi="Arial" w:cs="Arial"/>
                      <w:sz w:val="18"/>
                      <w:szCs w:val="18"/>
                      <w:lang w:eastAsia="ru-RU"/>
                    </w:rPr>
                    <w:t>Россети</w:t>
                  </w:r>
                  <w:proofErr w:type="spellEnd"/>
                  <w:r w:rsidRPr="00E76F34">
                    <w:rPr>
                      <w:rFonts w:ascii="Arial" w:eastAsia="Times New Roman" w:hAnsi="Arial" w:cs="Arial"/>
                      <w:sz w:val="18"/>
                      <w:szCs w:val="18"/>
                      <w:lang w:eastAsia="ru-RU"/>
                    </w:rPr>
                    <w:t>», ДЗО (ВЗО) ПАО «</w:t>
                  </w:r>
                  <w:proofErr w:type="spellStart"/>
                  <w:r w:rsidRPr="00E76F34">
                    <w:rPr>
                      <w:rFonts w:ascii="Arial" w:eastAsia="Times New Roman" w:hAnsi="Arial" w:cs="Arial"/>
                      <w:sz w:val="18"/>
                      <w:szCs w:val="18"/>
                      <w:lang w:eastAsia="ru-RU"/>
                    </w:rPr>
                    <w:t>Россети</w:t>
                  </w:r>
                  <w:proofErr w:type="spellEnd"/>
                  <w:r w:rsidRPr="00E76F34">
                    <w:rPr>
                      <w:rFonts w:ascii="Arial" w:eastAsia="Times New Roman" w:hAnsi="Arial" w:cs="Arial"/>
                      <w:sz w:val="18"/>
                      <w:szCs w:val="18"/>
                      <w:lang w:eastAsia="ru-RU"/>
                    </w:rPr>
                    <w:t>»;</w:t>
                  </w:r>
                  <w:r w:rsidRPr="00E76F34">
                    <w:rPr>
                      <w:rFonts w:ascii="Arial" w:eastAsia="Times New Roman" w:hAnsi="Arial" w:cs="Arial"/>
                      <w:sz w:val="18"/>
                      <w:szCs w:val="18"/>
                      <w:lang w:eastAsia="ru-RU"/>
                    </w:rPr>
                    <w:br/>
                    <w:t>к) Участник не должен быть аффилирован к другим Участникам закупки;</w:t>
                  </w:r>
                  <w:r w:rsidRPr="00E76F34">
                    <w:rPr>
                      <w:rFonts w:ascii="Arial" w:eastAsia="Times New Roman" w:hAnsi="Arial" w:cs="Arial"/>
                      <w:sz w:val="18"/>
                      <w:szCs w:val="18"/>
                      <w:lang w:eastAsia="ru-RU"/>
                    </w:rPr>
                    <w:br/>
                    <w:t>л) отсутствие у АО "Тюменьэнерго" информации о наличии вступивших в законную силу судебных решений о недобросовестном исполнении Участником договорных обязательств;</w:t>
                  </w:r>
                  <w:r w:rsidRPr="00E76F34">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E76F34">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E76F34">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E76F34">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E76F34">
                    <w:rPr>
                      <w:rFonts w:ascii="Arial" w:eastAsia="Times New Roman" w:hAnsi="Arial" w:cs="Arial"/>
                      <w:sz w:val="18"/>
                      <w:szCs w:val="18"/>
                      <w:lang w:eastAsia="ru-RU"/>
                    </w:rPr>
                    <w:t>ых</w:t>
                  </w:r>
                  <w:proofErr w:type="spellEnd"/>
                  <w:r w:rsidRPr="00E76F34">
                    <w:rPr>
                      <w:rFonts w:ascii="Arial" w:eastAsia="Times New Roman" w:hAnsi="Arial" w:cs="Arial"/>
                      <w:sz w:val="18"/>
                      <w:szCs w:val="18"/>
                      <w:lang w:eastAsia="ru-RU"/>
                    </w:rPr>
                    <w:t>) с Участником закупки договора(</w:t>
                  </w:r>
                  <w:proofErr w:type="spellStart"/>
                  <w:r w:rsidRPr="00E76F34">
                    <w:rPr>
                      <w:rFonts w:ascii="Arial" w:eastAsia="Times New Roman" w:hAnsi="Arial" w:cs="Arial"/>
                      <w:sz w:val="18"/>
                      <w:szCs w:val="18"/>
                      <w:lang w:eastAsia="ru-RU"/>
                    </w:rPr>
                    <w:t>ов</w:t>
                  </w:r>
                  <w:proofErr w:type="spellEnd"/>
                  <w:r w:rsidRPr="00E76F34">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E76F34">
                    <w:rPr>
                      <w:rFonts w:ascii="Arial" w:eastAsia="Times New Roman" w:hAnsi="Arial" w:cs="Arial"/>
                      <w:sz w:val="18"/>
                      <w:szCs w:val="18"/>
                      <w:lang w:eastAsia="ru-RU"/>
                    </w:rPr>
                    <w:t>ых</w:t>
                  </w:r>
                  <w:proofErr w:type="spellEnd"/>
                  <w:r w:rsidRPr="00E76F34">
                    <w:rPr>
                      <w:rFonts w:ascii="Arial" w:eastAsia="Times New Roman" w:hAnsi="Arial" w:cs="Arial"/>
                      <w:sz w:val="18"/>
                      <w:szCs w:val="18"/>
                      <w:lang w:eastAsia="ru-RU"/>
                    </w:rPr>
                    <w:t>) с АО "</w:t>
                  </w:r>
                  <w:proofErr w:type="spellStart"/>
                  <w:r w:rsidRPr="00E76F34">
                    <w:rPr>
                      <w:rFonts w:ascii="Arial" w:eastAsia="Times New Roman" w:hAnsi="Arial" w:cs="Arial"/>
                      <w:sz w:val="18"/>
                      <w:szCs w:val="18"/>
                      <w:lang w:eastAsia="ru-RU"/>
                    </w:rPr>
                    <w:t>Тюменьэнерго"договора</w:t>
                  </w:r>
                  <w:proofErr w:type="spellEnd"/>
                  <w:r w:rsidRPr="00E76F34">
                    <w:rPr>
                      <w:rFonts w:ascii="Arial" w:eastAsia="Times New Roman" w:hAnsi="Arial" w:cs="Arial"/>
                      <w:sz w:val="18"/>
                      <w:szCs w:val="18"/>
                      <w:lang w:eastAsia="ru-RU"/>
                    </w:rPr>
                    <w:t xml:space="preserve"> (</w:t>
                  </w:r>
                  <w:proofErr w:type="spellStart"/>
                  <w:r w:rsidRPr="00E76F34">
                    <w:rPr>
                      <w:rFonts w:ascii="Arial" w:eastAsia="Times New Roman" w:hAnsi="Arial" w:cs="Arial"/>
                      <w:sz w:val="18"/>
                      <w:szCs w:val="18"/>
                      <w:lang w:eastAsia="ru-RU"/>
                    </w:rPr>
                    <w:t>ов</w:t>
                  </w:r>
                  <w:proofErr w:type="spellEnd"/>
                  <w:r w:rsidRPr="00E76F34">
                    <w:rPr>
                      <w:rFonts w:ascii="Arial" w:eastAsia="Times New Roman" w:hAnsi="Arial" w:cs="Arial"/>
                      <w:sz w:val="18"/>
                      <w:szCs w:val="18"/>
                      <w:lang w:eastAsia="ru-RU"/>
                    </w:rPr>
                    <w:t>)</w:t>
                  </w:r>
                  <w:r w:rsidRPr="00E76F34">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lastRenderedPageBreak/>
                    <w:t>Конкурсная документация:</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hyperlink r:id="rId11" w:tgtFrame="_blank" w:history="1">
                    <w:r w:rsidRPr="00E76F34">
                      <w:rPr>
                        <w:rFonts w:ascii="Arial" w:eastAsia="Times New Roman" w:hAnsi="Arial" w:cs="Arial"/>
                        <w:color w:val="1C50A4"/>
                        <w:sz w:val="18"/>
                        <w:szCs w:val="18"/>
                        <w:lang w:eastAsia="ru-RU"/>
                      </w:rPr>
                      <w:t xml:space="preserve">Скачать файл </w:t>
                    </w:r>
                    <w:r w:rsidRPr="00E76F34">
                      <w:rPr>
                        <w:rFonts w:ascii="Arial" w:eastAsia="Times New Roman" w:hAnsi="Arial" w:cs="Arial"/>
                        <w:b/>
                        <w:bCs/>
                        <w:color w:val="1C50A4"/>
                        <w:sz w:val="18"/>
                        <w:szCs w:val="18"/>
                        <w:lang w:eastAsia="ru-RU"/>
                      </w:rPr>
                      <w:t xml:space="preserve">ОК 2015.0667 </w:t>
                    </w:r>
                    <w:proofErr w:type="spellStart"/>
                    <w:r w:rsidRPr="00E76F34">
                      <w:rPr>
                        <w:rFonts w:ascii="Arial" w:eastAsia="Times New Roman" w:hAnsi="Arial" w:cs="Arial"/>
                        <w:b/>
                        <w:bCs/>
                        <w:color w:val="1C50A4"/>
                        <w:sz w:val="18"/>
                        <w:szCs w:val="18"/>
                        <w:lang w:eastAsia="ru-RU"/>
                      </w:rPr>
                      <w:t>Трансф</w:t>
                    </w:r>
                    <w:proofErr w:type="spellEnd"/>
                    <w:r w:rsidRPr="00E76F34">
                      <w:rPr>
                        <w:rFonts w:ascii="Arial" w:eastAsia="Times New Roman" w:hAnsi="Arial" w:cs="Arial"/>
                        <w:b/>
                        <w:bCs/>
                        <w:color w:val="1C50A4"/>
                        <w:sz w:val="18"/>
                        <w:szCs w:val="18"/>
                        <w:lang w:eastAsia="ru-RU"/>
                      </w:rPr>
                      <w:t xml:space="preserve"> масло.zip</w:t>
                    </w:r>
                  </w:hyperlink>
                  <w:r w:rsidRPr="00E76F34">
                    <w:rPr>
                      <w:rFonts w:ascii="Arial" w:eastAsia="Times New Roman" w:hAnsi="Arial" w:cs="Arial"/>
                      <w:sz w:val="18"/>
                      <w:szCs w:val="18"/>
                      <w:lang w:eastAsia="ru-RU"/>
                    </w:rPr>
                    <w:t> (2.8 МБ)</w:t>
                  </w:r>
                </w:p>
                <w:p w:rsidR="00E76F34" w:rsidRPr="00E76F34" w:rsidRDefault="00E76F34" w:rsidP="00E76F34">
                  <w:pPr>
                    <w:spacing w:after="0" w:line="240" w:lineRule="auto"/>
                    <w:rPr>
                      <w:rFonts w:ascii="Arial" w:eastAsia="Times New Roman" w:hAnsi="Arial" w:cs="Arial"/>
                      <w:sz w:val="18"/>
                      <w:szCs w:val="18"/>
                      <w:lang w:eastAsia="ru-RU"/>
                    </w:rPr>
                  </w:pPr>
                  <w:hyperlink r:id="rId12" w:history="1">
                    <w:r w:rsidRPr="00E76F34">
                      <w:rPr>
                        <w:rFonts w:ascii="Arial" w:eastAsia="Times New Roman" w:hAnsi="Arial" w:cs="Arial"/>
                        <w:b/>
                        <w:bCs/>
                        <w:color w:val="1C50A4"/>
                        <w:sz w:val="18"/>
                        <w:szCs w:val="18"/>
                        <w:lang w:eastAsia="ru-RU"/>
                      </w:rPr>
                      <w:t>Редактировать конкурсную документацию</w:t>
                    </w:r>
                  </w:hyperlink>
                </w:p>
                <w:p w:rsidR="00E76F34" w:rsidRPr="00E76F34" w:rsidRDefault="00E76F34" w:rsidP="00E76F34">
                  <w:pPr>
                    <w:spacing w:after="0" w:line="240" w:lineRule="auto"/>
                    <w:rPr>
                      <w:rFonts w:ascii="Arial" w:eastAsia="Times New Roman" w:hAnsi="Arial" w:cs="Arial"/>
                      <w:sz w:val="18"/>
                      <w:szCs w:val="18"/>
                      <w:lang w:eastAsia="ru-RU"/>
                    </w:rPr>
                  </w:pPr>
                  <w:hyperlink r:id="rId13" w:tgtFrame="signature" w:history="1">
                    <w:r w:rsidRPr="00E76F34">
                      <w:rPr>
                        <w:rFonts w:ascii="Arial" w:eastAsia="Times New Roman" w:hAnsi="Arial" w:cs="Arial"/>
                        <w:color w:val="1C50A4"/>
                        <w:sz w:val="18"/>
                        <w:szCs w:val="18"/>
                        <w:lang w:eastAsia="ru-RU"/>
                      </w:rPr>
                      <w:t>Подписана ЭП</w:t>
                    </w:r>
                  </w:hyperlink>
                </w:p>
                <w:p w:rsidR="00E76F34" w:rsidRPr="00E76F34" w:rsidRDefault="00E76F34" w:rsidP="00E76F34">
                  <w:pPr>
                    <w:spacing w:after="0" w:line="240" w:lineRule="auto"/>
                    <w:rPr>
                      <w:rFonts w:ascii="Arial" w:eastAsia="Times New Roman" w:hAnsi="Arial" w:cs="Arial"/>
                      <w:sz w:val="18"/>
                      <w:szCs w:val="18"/>
                      <w:lang w:eastAsia="ru-RU"/>
                    </w:rPr>
                  </w:pPr>
                  <w:hyperlink r:id="rId14" w:history="1">
                    <w:r w:rsidRPr="00E76F34">
                      <w:rPr>
                        <w:rFonts w:ascii="Arial" w:eastAsia="Times New Roman" w:hAnsi="Arial" w:cs="Arial"/>
                        <w:color w:val="1C50A4"/>
                        <w:sz w:val="18"/>
                        <w:szCs w:val="18"/>
                        <w:lang w:eastAsia="ru-RU"/>
                      </w:rPr>
                      <w:t>Перевести документацию на другой язык</w:t>
                    </w:r>
                  </w:hyperlink>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Финансовое обеспечение Предложений в форме задатка в размере не менее 2% от общей стоимости Заявки Участника закупки (с учетом налогов). Задаток должен быть зачислен на расчетный счет Заказчика, до момента окончания срока подачи заявок на участие в закупке. В противном случае задаток считается невнесенным и такая заявка отклоняется от дальнейшего рассмотрения.</w:t>
                  </w:r>
                  <w:r w:rsidRPr="00E76F34">
                    <w:rPr>
                      <w:rFonts w:ascii="Arial" w:eastAsia="Times New Roman" w:hAnsi="Arial" w:cs="Arial"/>
                      <w:sz w:val="18"/>
                      <w:szCs w:val="18"/>
                      <w:lang w:eastAsia="ru-RU"/>
                    </w:rPr>
                    <w:br/>
                    <w:t xml:space="preserve">В графе «Назначение платежа» Участник должен </w:t>
                  </w:r>
                  <w:proofErr w:type="gramStart"/>
                  <w:r w:rsidRPr="00E76F34">
                    <w:rPr>
                      <w:rFonts w:ascii="Arial" w:eastAsia="Times New Roman" w:hAnsi="Arial" w:cs="Arial"/>
                      <w:sz w:val="18"/>
                      <w:szCs w:val="18"/>
                      <w:lang w:eastAsia="ru-RU"/>
                    </w:rPr>
                    <w:t>указать:</w:t>
                  </w:r>
                  <w:r w:rsidRPr="00E76F34">
                    <w:rPr>
                      <w:rFonts w:ascii="Arial" w:eastAsia="Times New Roman" w:hAnsi="Arial" w:cs="Arial"/>
                      <w:sz w:val="18"/>
                      <w:szCs w:val="18"/>
                      <w:lang w:eastAsia="ru-RU"/>
                    </w:rPr>
                    <w:br/>
                    <w:t>«</w:t>
                  </w:r>
                  <w:proofErr w:type="gramEnd"/>
                  <w:r w:rsidRPr="00E76F34">
                    <w:rPr>
                      <w:rFonts w:ascii="Arial" w:eastAsia="Times New Roman" w:hAnsi="Arial" w:cs="Arial"/>
                      <w:sz w:val="18"/>
                      <w:szCs w:val="18"/>
                      <w:lang w:eastAsia="ru-RU"/>
                    </w:rPr>
                    <w:t>Задаток в качестве обеспечения участия в открытом конкурсе № __________, на поставку трансформаторного масла для нужд филиалов АО «Тюменьэнерго». Задаток НДС не облагается.</w:t>
                  </w:r>
                  <w:proofErr w:type="gramStart"/>
                  <w:r w:rsidRPr="00E76F34">
                    <w:rPr>
                      <w:rFonts w:ascii="Arial" w:eastAsia="Times New Roman" w:hAnsi="Arial" w:cs="Arial"/>
                      <w:sz w:val="18"/>
                      <w:szCs w:val="18"/>
                      <w:lang w:eastAsia="ru-RU"/>
                    </w:rPr>
                    <w:t>».</w:t>
                  </w:r>
                  <w:r w:rsidRPr="00E76F34">
                    <w:rPr>
                      <w:rFonts w:ascii="Arial" w:eastAsia="Times New Roman" w:hAnsi="Arial" w:cs="Arial"/>
                      <w:sz w:val="18"/>
                      <w:szCs w:val="18"/>
                      <w:lang w:eastAsia="ru-RU"/>
                    </w:rPr>
                    <w:br/>
                  </w:r>
                  <w:r w:rsidRPr="00E76F34">
                    <w:rPr>
                      <w:rFonts w:ascii="Arial" w:eastAsia="Times New Roman" w:hAnsi="Arial" w:cs="Arial"/>
                      <w:sz w:val="18"/>
                      <w:szCs w:val="18"/>
                      <w:lang w:eastAsia="ru-RU"/>
                    </w:rPr>
                    <w:br/>
                    <w:t>В</w:t>
                  </w:r>
                  <w:proofErr w:type="gramEnd"/>
                  <w:r w:rsidRPr="00E76F34">
                    <w:rPr>
                      <w:rFonts w:ascii="Arial" w:eastAsia="Times New Roman" w:hAnsi="Arial" w:cs="Arial"/>
                      <w:sz w:val="18"/>
                      <w:szCs w:val="18"/>
                      <w:lang w:eastAsia="ru-RU"/>
                    </w:rPr>
                    <w:t xml:space="preserve"> случае, если Участником закупки в платежном поручении на перечисление задатка в качестве обеспечения участия в запросе предложений в графе «Назначение платежа» не указаны реквизиты закупки (номер и наименование закупки), и/или указана сумма задатка с НДС, такой задаток считается невнесенным, что является основанием для отклонения заявки Участника, а денежные средства, перечисленные на основании такого платежного поручения, подлежат возврату Участнику.</w:t>
                  </w:r>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Конкурсные заявки:</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Цена с НДС</w:t>
                  </w:r>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Место вскрытия конвертов:</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 xml:space="preserve">Вскрытие конвертов с заявками состоится </w:t>
                  </w:r>
                  <w:r w:rsidRPr="00E76F34">
                    <w:rPr>
                      <w:rFonts w:ascii="Arial" w:eastAsia="Times New Roman" w:hAnsi="Arial" w:cs="Arial"/>
                      <w:b/>
                      <w:bCs/>
                      <w:sz w:val="18"/>
                      <w:szCs w:val="18"/>
                      <w:lang w:eastAsia="ru-RU"/>
                    </w:rPr>
                    <w:t>08.10.2015 в 09:00 по московскому времени</w:t>
                  </w:r>
                  <w:r w:rsidRPr="00E76F34">
                    <w:rPr>
                      <w:rFonts w:ascii="Arial" w:eastAsia="Times New Roman" w:hAnsi="Arial" w:cs="Arial"/>
                      <w:sz w:val="18"/>
                      <w:szCs w:val="18"/>
                      <w:lang w:eastAsia="ru-RU"/>
                    </w:rPr>
                    <w:t>.</w:t>
                  </w:r>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Дата рассмотрения заявок:</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27.10.2015 12:00</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Место рассмотрения заявок:</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628408, Россия, г. Сургут, Тюменская область, ХМАО-Югра, ул. Университетская, д.4</w:t>
                  </w:r>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06.11.2015 12:00</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Место подведения итогов:</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628408, Россия, г. Сургут, Тюменская область, ХМАО-Югра, ул. Университетская, д.4</w:t>
                  </w:r>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E76F34">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Лот № 1. 18 917 297,93 руб. (цена с НДС)</w:t>
                  </w:r>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Переторжка:</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Да</w:t>
                  </w:r>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76F34">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E76F34">
                    <w:rPr>
                      <w:rFonts w:ascii="Arial" w:eastAsia="Times New Roman" w:hAnsi="Arial" w:cs="Arial"/>
                      <w:sz w:val="18"/>
                      <w:szCs w:val="18"/>
                      <w:lang w:eastAsia="ru-RU"/>
                    </w:rPr>
                    <w:t>электронно</w:t>
                  </w:r>
                  <w:proofErr w:type="spellEnd"/>
                  <w:r w:rsidRPr="00E76F34">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E76F3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76F3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E76F34">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E76F34">
                    <w:rPr>
                      <w:rFonts w:ascii="Arial" w:eastAsia="Times New Roman" w:hAnsi="Arial" w:cs="Arial"/>
                      <w:sz w:val="18"/>
                      <w:szCs w:val="18"/>
                      <w:lang w:eastAsia="ru-RU"/>
                    </w:rPr>
                    <w:t>постквалификации</w:t>
                  </w:r>
                  <w:proofErr w:type="spellEnd"/>
                  <w:r w:rsidRPr="00E76F34">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E76F34">
                    <w:rPr>
                      <w:rFonts w:ascii="Arial" w:eastAsia="Times New Roman" w:hAnsi="Arial" w:cs="Arial"/>
                      <w:sz w:val="18"/>
                      <w:szCs w:val="18"/>
                      <w:lang w:eastAsia="ru-RU"/>
                    </w:rPr>
                    <w:t>Постквалификация</w:t>
                  </w:r>
                  <w:proofErr w:type="spellEnd"/>
                  <w:r w:rsidRPr="00E76F34">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E76F34">
                    <w:rPr>
                      <w:rFonts w:ascii="Arial" w:eastAsia="Times New Roman" w:hAnsi="Arial" w:cs="Arial"/>
                      <w:sz w:val="18"/>
                      <w:szCs w:val="18"/>
                      <w:lang w:eastAsia="ru-RU"/>
                    </w:rPr>
                    <w:t>Постквалификация</w:t>
                  </w:r>
                  <w:proofErr w:type="spellEnd"/>
                  <w:r w:rsidRPr="00E76F34">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E76F34">
                    <w:rPr>
                      <w:rFonts w:ascii="Arial" w:eastAsia="Times New Roman" w:hAnsi="Arial" w:cs="Arial"/>
                      <w:sz w:val="18"/>
                      <w:szCs w:val="18"/>
                      <w:lang w:eastAsia="ru-RU"/>
                    </w:rPr>
                    <w:t>постквалификации</w:t>
                  </w:r>
                  <w:proofErr w:type="spellEnd"/>
                  <w:r w:rsidRPr="00E76F34">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E76F34">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76F3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76F3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E76F3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76F34">
                    <w:rPr>
                      <w:rFonts w:ascii="Arial" w:eastAsia="Times New Roman" w:hAnsi="Arial" w:cs="Arial"/>
                      <w:sz w:val="18"/>
                      <w:szCs w:val="18"/>
                      <w:lang w:eastAsia="ru-RU"/>
                    </w:rPr>
                    <w:br/>
                    <w:t>Дополнительная информация о Конкурсе может быть получена:</w:t>
                  </w:r>
                  <w:r w:rsidRPr="00E76F34">
                    <w:rPr>
                      <w:rFonts w:ascii="Arial" w:eastAsia="Times New Roman" w:hAnsi="Arial" w:cs="Arial"/>
                      <w:sz w:val="18"/>
                      <w:szCs w:val="18"/>
                      <w:lang w:eastAsia="ru-RU"/>
                    </w:rPr>
                    <w:br/>
                    <w:t>по организационным вопросам:</w:t>
                  </w:r>
                  <w:r w:rsidRPr="00E76F34">
                    <w:rPr>
                      <w:rFonts w:ascii="Arial" w:eastAsia="Times New Roman" w:hAnsi="Arial" w:cs="Arial"/>
                      <w:sz w:val="18"/>
                      <w:szCs w:val="18"/>
                      <w:lang w:eastAsia="ru-RU"/>
                    </w:rPr>
                    <w:br/>
                    <w:t>Дурасова Нина Ивановна</w:t>
                  </w:r>
                  <w:r w:rsidRPr="00E76F34">
                    <w:rPr>
                      <w:rFonts w:ascii="Arial" w:eastAsia="Times New Roman" w:hAnsi="Arial" w:cs="Arial"/>
                      <w:sz w:val="18"/>
                      <w:szCs w:val="18"/>
                      <w:lang w:eastAsia="ru-RU"/>
                    </w:rPr>
                    <w:br/>
                    <w:t xml:space="preserve">тел. (3462) 77-67-00, </w:t>
                  </w:r>
                  <w:r w:rsidRPr="00E76F34">
                    <w:rPr>
                      <w:rFonts w:ascii="Arial" w:eastAsia="Times New Roman" w:hAnsi="Arial" w:cs="Arial"/>
                      <w:sz w:val="18"/>
                      <w:szCs w:val="18"/>
                      <w:lang w:eastAsia="ru-RU"/>
                    </w:rPr>
                    <w:br/>
                    <w:t xml:space="preserve">факс (3462) 77-63-33, </w:t>
                  </w:r>
                  <w:r w:rsidRPr="00E76F34">
                    <w:rPr>
                      <w:rFonts w:ascii="Arial" w:eastAsia="Times New Roman" w:hAnsi="Arial" w:cs="Arial"/>
                      <w:sz w:val="18"/>
                      <w:szCs w:val="18"/>
                      <w:lang w:eastAsia="ru-RU"/>
                    </w:rPr>
                    <w:br/>
                    <w:t>е-</w:t>
                  </w:r>
                  <w:proofErr w:type="spellStart"/>
                  <w:r w:rsidRPr="00E76F34">
                    <w:rPr>
                      <w:rFonts w:ascii="Arial" w:eastAsia="Times New Roman" w:hAnsi="Arial" w:cs="Arial"/>
                      <w:sz w:val="18"/>
                      <w:szCs w:val="18"/>
                      <w:lang w:eastAsia="ru-RU"/>
                    </w:rPr>
                    <w:t>mail</w:t>
                  </w:r>
                  <w:proofErr w:type="spellEnd"/>
                  <w:r w:rsidRPr="00E76F34">
                    <w:rPr>
                      <w:rFonts w:ascii="Arial" w:eastAsia="Times New Roman" w:hAnsi="Arial" w:cs="Arial"/>
                      <w:sz w:val="18"/>
                      <w:szCs w:val="18"/>
                      <w:lang w:eastAsia="ru-RU"/>
                    </w:rPr>
                    <w:t>: DurasovaN@id.te.ru;</w:t>
                  </w:r>
                  <w:r w:rsidRPr="00E76F34">
                    <w:rPr>
                      <w:rFonts w:ascii="Arial" w:eastAsia="Times New Roman" w:hAnsi="Arial" w:cs="Arial"/>
                      <w:sz w:val="18"/>
                      <w:szCs w:val="18"/>
                      <w:lang w:eastAsia="ru-RU"/>
                    </w:rPr>
                    <w:br/>
                    <w:t xml:space="preserve">по техническим вопросам: </w:t>
                  </w:r>
                  <w:r w:rsidRPr="00E76F34">
                    <w:rPr>
                      <w:rFonts w:ascii="Arial" w:eastAsia="Times New Roman" w:hAnsi="Arial" w:cs="Arial"/>
                      <w:sz w:val="18"/>
                      <w:szCs w:val="18"/>
                      <w:lang w:eastAsia="ru-RU"/>
                    </w:rPr>
                    <w:br/>
                  </w:r>
                  <w:proofErr w:type="spellStart"/>
                  <w:r w:rsidRPr="00E76F34">
                    <w:rPr>
                      <w:rFonts w:ascii="Arial" w:eastAsia="Times New Roman" w:hAnsi="Arial" w:cs="Arial"/>
                      <w:sz w:val="18"/>
                      <w:szCs w:val="18"/>
                      <w:lang w:eastAsia="ru-RU"/>
                    </w:rPr>
                    <w:t>Бевза</w:t>
                  </w:r>
                  <w:proofErr w:type="spellEnd"/>
                  <w:r w:rsidRPr="00E76F34">
                    <w:rPr>
                      <w:rFonts w:ascii="Arial" w:eastAsia="Times New Roman" w:hAnsi="Arial" w:cs="Arial"/>
                      <w:sz w:val="18"/>
                      <w:szCs w:val="18"/>
                      <w:lang w:eastAsia="ru-RU"/>
                    </w:rPr>
                    <w:t xml:space="preserve"> Любовь Борисовна</w:t>
                  </w:r>
                  <w:r w:rsidRPr="00E76F34">
                    <w:rPr>
                      <w:rFonts w:ascii="Arial" w:eastAsia="Times New Roman" w:hAnsi="Arial" w:cs="Arial"/>
                      <w:sz w:val="18"/>
                      <w:szCs w:val="18"/>
                      <w:lang w:eastAsia="ru-RU"/>
                    </w:rPr>
                    <w:br/>
                    <w:t xml:space="preserve">тел.: (3462)77-35-12, </w:t>
                  </w:r>
                  <w:r w:rsidRPr="00E76F34">
                    <w:rPr>
                      <w:rFonts w:ascii="Arial" w:eastAsia="Times New Roman" w:hAnsi="Arial" w:cs="Arial"/>
                      <w:sz w:val="18"/>
                      <w:szCs w:val="18"/>
                      <w:lang w:eastAsia="ru-RU"/>
                    </w:rPr>
                    <w:br/>
                    <w:t>факс: (3462) 77-35-23</w:t>
                  </w:r>
                  <w:r w:rsidRPr="00E76F34">
                    <w:rPr>
                      <w:rFonts w:ascii="Arial" w:eastAsia="Times New Roman" w:hAnsi="Arial" w:cs="Arial"/>
                      <w:sz w:val="18"/>
                      <w:szCs w:val="18"/>
                      <w:lang w:eastAsia="ru-RU"/>
                    </w:rPr>
                    <w:br/>
                    <w:t>e-</w:t>
                  </w:r>
                  <w:proofErr w:type="spellStart"/>
                  <w:r w:rsidRPr="00E76F34">
                    <w:rPr>
                      <w:rFonts w:ascii="Arial" w:eastAsia="Times New Roman" w:hAnsi="Arial" w:cs="Arial"/>
                      <w:sz w:val="18"/>
                      <w:szCs w:val="18"/>
                      <w:lang w:eastAsia="ru-RU"/>
                    </w:rPr>
                    <w:t>mail</w:t>
                  </w:r>
                  <w:proofErr w:type="spellEnd"/>
                  <w:r w:rsidRPr="00E76F34">
                    <w:rPr>
                      <w:rFonts w:ascii="Arial" w:eastAsia="Times New Roman" w:hAnsi="Arial" w:cs="Arial"/>
                      <w:sz w:val="18"/>
                      <w:szCs w:val="18"/>
                      <w:lang w:eastAsia="ru-RU"/>
                    </w:rPr>
                    <w:t>: LBevza@tesk.te.ru</w:t>
                  </w: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 xml:space="preserve">628400, Россия, Ханты-Мансийский Автономный округ - Югра, г. Сургут, ул. Университетская, 4 </w:t>
                  </w:r>
                  <w:r w:rsidRPr="00E76F34">
                    <w:rPr>
                      <w:rFonts w:ascii="Arial" w:eastAsia="Times New Roman" w:hAnsi="Arial" w:cs="Arial"/>
                      <w:sz w:val="18"/>
                      <w:szCs w:val="18"/>
                      <w:lang w:eastAsia="ru-RU"/>
                    </w:rPr>
                    <w:pict/>
                  </w:r>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3"/>
                    <w:gridCol w:w="3426"/>
                  </w:tblGrid>
                  <w:tr w:rsidR="00E76F34" w:rsidRPr="00E76F34">
                    <w:trPr>
                      <w:tblCellSpacing w:w="15" w:type="dxa"/>
                    </w:trPr>
                    <w:tc>
                      <w:tcPr>
                        <w:tcW w:w="3750" w:type="dxa"/>
                        <w:tcMar>
                          <w:top w:w="45" w:type="dxa"/>
                          <w:left w:w="45" w:type="dxa"/>
                          <w:bottom w:w="45" w:type="dxa"/>
                          <w:right w:w="45" w:type="dxa"/>
                        </w:tcMar>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pict/>
                        </w:r>
                        <w:r w:rsidRPr="00E76F34">
                          <w:rPr>
                            <w:rFonts w:ascii="Arial" w:eastAsia="Times New Roman" w:hAnsi="Arial" w:cs="Arial"/>
                            <w:b/>
                            <w:bCs/>
                            <w:sz w:val="18"/>
                            <w:szCs w:val="18"/>
                            <w:lang w:eastAsia="ru-RU"/>
                          </w:rPr>
                          <w:t>Извещение [</w:t>
                        </w:r>
                        <w:hyperlink r:id="rId15" w:history="1">
                          <w:r w:rsidRPr="00E76F34">
                            <w:rPr>
                              <w:rFonts w:ascii="Arial" w:eastAsia="Times New Roman" w:hAnsi="Arial" w:cs="Arial"/>
                              <w:b/>
                              <w:bCs/>
                              <w:color w:val="1C50A4"/>
                              <w:sz w:val="18"/>
                              <w:szCs w:val="18"/>
                              <w:lang w:eastAsia="ru-RU"/>
                            </w:rPr>
                            <w:t>XML</w:t>
                          </w:r>
                        </w:hyperlink>
                        <w:r w:rsidRPr="00E76F34">
                          <w:rPr>
                            <w:rFonts w:ascii="Arial" w:eastAsia="Times New Roman" w:hAnsi="Arial" w:cs="Arial"/>
                            <w:b/>
                            <w:bCs/>
                            <w:sz w:val="18"/>
                            <w:szCs w:val="18"/>
                            <w:lang w:eastAsia="ru-RU"/>
                          </w:rPr>
                          <w:t xml:space="preserve">] </w:t>
                        </w:r>
                      </w:p>
                      <w:p w:rsidR="00E76F34" w:rsidRPr="00E76F34" w:rsidRDefault="00E76F34" w:rsidP="00E76F34">
                        <w:pPr>
                          <w:spacing w:before="100" w:beforeAutospacing="1" w:after="100" w:afterAutospacing="1"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Процедура еще не была выгружена.</w:t>
                        </w:r>
                        <w:r w:rsidRPr="00E76F34">
                          <w:rPr>
                            <w:rFonts w:ascii="Arial" w:eastAsia="Times New Roman" w:hAnsi="Arial" w:cs="Arial"/>
                            <w:sz w:val="18"/>
                            <w:szCs w:val="18"/>
                            <w:lang w:eastAsia="ru-RU"/>
                          </w:rPr>
                          <w:br/>
                        </w:r>
                        <w:r w:rsidRPr="00E76F34">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b/>
                            <w:bCs/>
                            <w:sz w:val="18"/>
                            <w:szCs w:val="18"/>
                            <w:lang w:eastAsia="ru-RU"/>
                          </w:rPr>
                          <w:t>Протоколы</w:t>
                        </w:r>
                      </w:p>
                      <w:p w:rsidR="00E76F34" w:rsidRPr="00E76F34" w:rsidRDefault="00E76F34" w:rsidP="00E76F34">
                        <w:pPr>
                          <w:spacing w:before="100" w:beforeAutospacing="1" w:after="100" w:afterAutospacing="1"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Протоколы отсутствуют</w:t>
                        </w:r>
                      </w:p>
                    </w:tc>
                  </w:tr>
                </w:tbl>
                <w:p w:rsidR="00E76F34" w:rsidRPr="00E76F34" w:rsidRDefault="00E76F34" w:rsidP="00E76F34">
                  <w:pPr>
                    <w:spacing w:after="0" w:line="240" w:lineRule="auto"/>
                    <w:rPr>
                      <w:rFonts w:ascii="Arial" w:eastAsia="Times New Roman" w:hAnsi="Arial" w:cs="Arial"/>
                      <w:sz w:val="18"/>
                      <w:szCs w:val="18"/>
                      <w:lang w:eastAsia="ru-RU"/>
                    </w:rPr>
                  </w:pPr>
                </w:p>
              </w:tc>
            </w:tr>
            <w:tr w:rsidR="00E76F34" w:rsidRPr="00E76F34">
              <w:trPr>
                <w:tblCellSpacing w:w="0" w:type="dxa"/>
              </w:trPr>
              <w:tc>
                <w:tcPr>
                  <w:tcW w:w="0" w:type="auto"/>
                  <w:shd w:val="clear" w:color="auto" w:fill="E9E9E9"/>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E76F34" w:rsidRPr="00E76F34" w:rsidRDefault="00E76F34" w:rsidP="00E76F34">
                  <w:pPr>
                    <w:spacing w:after="0" w:line="240" w:lineRule="auto"/>
                    <w:rPr>
                      <w:rFonts w:ascii="Arial" w:eastAsia="Times New Roman" w:hAnsi="Arial" w:cs="Arial"/>
                      <w:sz w:val="18"/>
                      <w:szCs w:val="18"/>
                      <w:lang w:eastAsia="ru-RU"/>
                    </w:rPr>
                  </w:pPr>
                  <w:r w:rsidRPr="00E76F34">
                    <w:rPr>
                      <w:rFonts w:ascii="Arial" w:eastAsia="Times New Roman" w:hAnsi="Arial" w:cs="Arial"/>
                      <w:sz w:val="18"/>
                      <w:szCs w:val="18"/>
                      <w:lang w:eastAsia="ru-RU"/>
                    </w:rPr>
                    <w:t xml:space="preserve">17.09.2015 13:18, </w:t>
                  </w:r>
                  <w:hyperlink r:id="rId16" w:tgtFrame="_blank" w:tooltip="Отправить личное сообщение" w:history="1">
                    <w:r w:rsidRPr="00E76F34">
                      <w:rPr>
                        <w:rFonts w:ascii="Arial" w:eastAsia="Times New Roman" w:hAnsi="Arial" w:cs="Arial"/>
                        <w:color w:val="1C50A4"/>
                        <w:sz w:val="18"/>
                        <w:szCs w:val="18"/>
                        <w:lang w:eastAsia="ru-RU"/>
                      </w:rPr>
                      <w:t>Меженина Наталья Михайловна</w:t>
                    </w:r>
                  </w:hyperlink>
                </w:p>
              </w:tc>
            </w:tr>
            <w:tr w:rsidR="00E76F34" w:rsidRPr="00E76F34">
              <w:trPr>
                <w:tblCellSpacing w:w="0" w:type="dxa"/>
              </w:trPr>
              <w:tc>
                <w:tcPr>
                  <w:tcW w:w="0" w:type="auto"/>
                  <w:shd w:val="clear" w:color="auto" w:fill="F7F7F7"/>
                  <w:hideMark/>
                </w:tcPr>
                <w:p w:rsidR="00E76F34" w:rsidRPr="00E76F34" w:rsidRDefault="00E76F34" w:rsidP="00E76F34">
                  <w:pPr>
                    <w:spacing w:after="0" w:line="240" w:lineRule="auto"/>
                    <w:jc w:val="right"/>
                    <w:rPr>
                      <w:rFonts w:ascii="Arial" w:eastAsia="Times New Roman" w:hAnsi="Arial" w:cs="Arial"/>
                      <w:sz w:val="18"/>
                      <w:szCs w:val="18"/>
                      <w:lang w:eastAsia="ru-RU"/>
                    </w:rPr>
                  </w:pPr>
                  <w:r w:rsidRPr="00E76F34">
                    <w:rPr>
                      <w:rFonts w:ascii="Arial" w:eastAsia="Times New Roman" w:hAnsi="Arial" w:cs="Arial"/>
                      <w:sz w:val="18"/>
                      <w:szCs w:val="18"/>
                      <w:lang w:eastAsia="ru-RU"/>
                    </w:rPr>
                    <w:t>Информация о подписи:</w:t>
                  </w:r>
                </w:p>
              </w:tc>
              <w:tc>
                <w:tcPr>
                  <w:tcW w:w="0" w:type="auto"/>
                  <w:shd w:val="clear" w:color="auto" w:fill="F7F7F7"/>
                  <w:hideMark/>
                </w:tcPr>
                <w:p w:rsidR="00E76F34" w:rsidRPr="00E76F34" w:rsidRDefault="00E76F34" w:rsidP="00E76F34">
                  <w:pPr>
                    <w:spacing w:after="0" w:line="240" w:lineRule="auto"/>
                    <w:rPr>
                      <w:rFonts w:ascii="Arial" w:eastAsia="Times New Roman" w:hAnsi="Arial" w:cs="Arial"/>
                      <w:sz w:val="18"/>
                      <w:szCs w:val="18"/>
                      <w:lang w:eastAsia="ru-RU"/>
                    </w:rPr>
                  </w:pPr>
                  <w:hyperlink r:id="rId17" w:tgtFrame="signature" w:history="1">
                    <w:r w:rsidRPr="00E76F34">
                      <w:rPr>
                        <w:rFonts w:ascii="Arial" w:eastAsia="Times New Roman" w:hAnsi="Arial" w:cs="Arial"/>
                        <w:color w:val="1C50A4"/>
                        <w:sz w:val="18"/>
                        <w:szCs w:val="18"/>
                        <w:lang w:eastAsia="ru-RU"/>
                      </w:rPr>
                      <w:t>Подписано ЭП</w:t>
                    </w:r>
                  </w:hyperlink>
                </w:p>
              </w:tc>
            </w:tr>
          </w:tbl>
          <w:p w:rsidR="00E76F34" w:rsidRPr="00E76F34" w:rsidRDefault="00E76F34" w:rsidP="00E76F34">
            <w:pPr>
              <w:spacing w:after="0" w:line="240" w:lineRule="auto"/>
              <w:rPr>
                <w:rFonts w:ascii="Arial" w:eastAsia="Times New Roman" w:hAnsi="Arial" w:cs="Arial"/>
                <w:sz w:val="18"/>
                <w:szCs w:val="18"/>
                <w:lang w:eastAsia="ru-RU"/>
              </w:rPr>
            </w:pPr>
          </w:p>
        </w:tc>
      </w:tr>
    </w:tbl>
    <w:p w:rsidR="00471D7F" w:rsidRDefault="00471D7F"/>
    <w:sectPr w:rsidR="00471D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AB"/>
    <w:rsid w:val="00102BAB"/>
    <w:rsid w:val="00471D7F"/>
    <w:rsid w:val="00E76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3366E-D55E-4363-9C90-C2915EB0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76F3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F3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76F34"/>
    <w:rPr>
      <w:strike w:val="0"/>
      <w:dstrike w:val="0"/>
      <w:color w:val="1C50A4"/>
      <w:u w:val="none"/>
      <w:effect w:val="none"/>
    </w:rPr>
  </w:style>
  <w:style w:type="character" w:styleId="a4">
    <w:name w:val="Strong"/>
    <w:basedOn w:val="a0"/>
    <w:uiPriority w:val="22"/>
    <w:qFormat/>
    <w:rsid w:val="00E76F34"/>
    <w:rPr>
      <w:b/>
      <w:bCs/>
    </w:rPr>
  </w:style>
  <w:style w:type="paragraph" w:styleId="a5">
    <w:name w:val="Normal (Web)"/>
    <w:basedOn w:val="a"/>
    <w:uiPriority w:val="99"/>
    <w:semiHidden/>
    <w:unhideWhenUsed/>
    <w:rsid w:val="00E76F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76F3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E76F34"/>
    <w:rPr>
      <w:color w:val="A0A0A0"/>
      <w:sz w:val="18"/>
      <w:szCs w:val="18"/>
    </w:rPr>
  </w:style>
  <w:style w:type="character" w:customStyle="1" w:styleId="imp1">
    <w:name w:val="imp1"/>
    <w:basedOn w:val="a0"/>
    <w:rsid w:val="00E76F34"/>
    <w:rPr>
      <w:color w:val="FF0000"/>
    </w:rPr>
  </w:style>
  <w:style w:type="character" w:customStyle="1" w:styleId="userlinkmenu">
    <w:name w:val="userlink_menu"/>
    <w:basedOn w:val="a0"/>
    <w:rsid w:val="00E76F34"/>
  </w:style>
  <w:style w:type="paragraph" w:customStyle="1" w:styleId="gray-text">
    <w:name w:val="gray-text"/>
    <w:basedOn w:val="a"/>
    <w:rsid w:val="00E76F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035993">
      <w:bodyDiv w:val="1"/>
      <w:marLeft w:val="0"/>
      <w:marRight w:val="0"/>
      <w:marTop w:val="0"/>
      <w:marBottom w:val="0"/>
      <w:divBdr>
        <w:top w:val="none" w:sz="0" w:space="0" w:color="auto"/>
        <w:left w:val="none" w:sz="0" w:space="0" w:color="auto"/>
        <w:bottom w:val="none" w:sz="0" w:space="0" w:color="auto"/>
        <w:right w:val="none" w:sz="0" w:space="0" w:color="auto"/>
      </w:divBdr>
      <w:divsChild>
        <w:div w:id="73015475">
          <w:marLeft w:val="0"/>
          <w:marRight w:val="0"/>
          <w:marTop w:val="0"/>
          <w:marBottom w:val="0"/>
          <w:divBdr>
            <w:top w:val="none" w:sz="0" w:space="0" w:color="auto"/>
            <w:left w:val="none" w:sz="0" w:space="0" w:color="auto"/>
            <w:bottom w:val="none" w:sz="0" w:space="0" w:color="auto"/>
            <w:right w:val="none" w:sz="0" w:space="0" w:color="auto"/>
          </w:divBdr>
        </w:div>
        <w:div w:id="345837443">
          <w:marLeft w:val="0"/>
          <w:marRight w:val="15"/>
          <w:marTop w:val="0"/>
          <w:marBottom w:val="30"/>
          <w:divBdr>
            <w:top w:val="none" w:sz="0" w:space="0" w:color="auto"/>
            <w:left w:val="none" w:sz="0" w:space="0" w:color="auto"/>
            <w:bottom w:val="none" w:sz="0" w:space="0" w:color="auto"/>
            <w:right w:val="none" w:sz="0" w:space="0" w:color="auto"/>
          </w:divBdr>
        </w:div>
        <w:div w:id="660232205">
          <w:marLeft w:val="0"/>
          <w:marRight w:val="15"/>
          <w:marTop w:val="0"/>
          <w:marBottom w:val="30"/>
          <w:divBdr>
            <w:top w:val="none" w:sz="0" w:space="0" w:color="auto"/>
            <w:left w:val="none" w:sz="0" w:space="0" w:color="auto"/>
            <w:bottom w:val="none" w:sz="0" w:space="0" w:color="auto"/>
            <w:right w:val="none" w:sz="0" w:space="0" w:color="auto"/>
          </w:divBdr>
        </w:div>
        <w:div w:id="477455172">
          <w:marLeft w:val="0"/>
          <w:marRight w:val="15"/>
          <w:marTop w:val="0"/>
          <w:marBottom w:val="30"/>
          <w:divBdr>
            <w:top w:val="none" w:sz="0" w:space="0" w:color="auto"/>
            <w:left w:val="none" w:sz="0" w:space="0" w:color="auto"/>
            <w:bottom w:val="none" w:sz="0" w:space="0" w:color="auto"/>
            <w:right w:val="none" w:sz="0" w:space="0" w:color="auto"/>
          </w:divBdr>
        </w:div>
        <w:div w:id="1117456586">
          <w:marLeft w:val="0"/>
          <w:marRight w:val="15"/>
          <w:marTop w:val="0"/>
          <w:marBottom w:val="30"/>
          <w:divBdr>
            <w:top w:val="none" w:sz="0" w:space="0" w:color="auto"/>
            <w:left w:val="none" w:sz="0" w:space="0" w:color="auto"/>
            <w:bottom w:val="none" w:sz="0" w:space="0" w:color="auto"/>
            <w:right w:val="none" w:sz="0" w:space="0" w:color="auto"/>
          </w:divBdr>
        </w:div>
        <w:div w:id="888225633">
          <w:marLeft w:val="0"/>
          <w:marRight w:val="15"/>
          <w:marTop w:val="0"/>
          <w:marBottom w:val="30"/>
          <w:divBdr>
            <w:top w:val="none" w:sz="0" w:space="0" w:color="auto"/>
            <w:left w:val="none" w:sz="0" w:space="0" w:color="auto"/>
            <w:bottom w:val="none" w:sz="0" w:space="0" w:color="auto"/>
            <w:right w:val="none" w:sz="0" w:space="0" w:color="auto"/>
          </w:divBdr>
        </w:div>
        <w:div w:id="922643830">
          <w:marLeft w:val="0"/>
          <w:marRight w:val="0"/>
          <w:marTop w:val="0"/>
          <w:marBottom w:val="0"/>
          <w:divBdr>
            <w:top w:val="none" w:sz="0" w:space="0" w:color="auto"/>
            <w:left w:val="none" w:sz="0" w:space="0" w:color="auto"/>
            <w:bottom w:val="none" w:sz="0" w:space="0" w:color="auto"/>
            <w:right w:val="none" w:sz="0" w:space="0" w:color="auto"/>
          </w:divBdr>
          <w:divsChild>
            <w:div w:id="1769503103">
              <w:marLeft w:val="0"/>
              <w:marRight w:val="0"/>
              <w:marTop w:val="0"/>
              <w:marBottom w:val="0"/>
              <w:divBdr>
                <w:top w:val="none" w:sz="0" w:space="0" w:color="auto"/>
                <w:left w:val="none" w:sz="0" w:space="0" w:color="auto"/>
                <w:bottom w:val="none" w:sz="0" w:space="0" w:color="auto"/>
                <w:right w:val="none" w:sz="0" w:space="0" w:color="auto"/>
              </w:divBdr>
            </w:div>
          </w:divsChild>
        </w:div>
        <w:div w:id="1684162917">
          <w:marLeft w:val="0"/>
          <w:marRight w:val="0"/>
          <w:marTop w:val="0"/>
          <w:marBottom w:val="0"/>
          <w:divBdr>
            <w:top w:val="none" w:sz="0" w:space="0" w:color="auto"/>
            <w:left w:val="none" w:sz="0" w:space="0" w:color="auto"/>
            <w:bottom w:val="none" w:sz="0" w:space="0" w:color="auto"/>
            <w:right w:val="none" w:sz="0" w:space="0" w:color="auto"/>
          </w:divBdr>
        </w:div>
        <w:div w:id="1001734242">
          <w:marLeft w:val="0"/>
          <w:marRight w:val="0"/>
          <w:marTop w:val="0"/>
          <w:marBottom w:val="0"/>
          <w:divBdr>
            <w:top w:val="none" w:sz="0" w:space="0" w:color="auto"/>
            <w:left w:val="none" w:sz="0" w:space="0" w:color="auto"/>
            <w:bottom w:val="none" w:sz="0" w:space="0" w:color="auto"/>
            <w:right w:val="none" w:sz="0" w:space="0" w:color="auto"/>
          </w:divBdr>
        </w:div>
        <w:div w:id="33294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6336&amp;action=signed_doc&amp;key=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http://www.b2b-mrsk.ru/market/edit_tender.html?id=46336&amp;action=docs" TargetMode="External"/><Relationship Id="rId17" Type="http://schemas.openxmlformats.org/officeDocument/2006/relationships/hyperlink" Target="http://www.b2b-mrsk.ru/market/view_tender.html?id=46336&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42320340" TargetMode="External"/><Relationship Id="rId11" Type="http://schemas.openxmlformats.org/officeDocument/2006/relationships/hyperlink" Target="http://www.b2b-mrsk.ru/download.html?file=file%2F22888400.zip&amp;title=%D0%9E%D0%9A+2015.0667+%D0%A2%D1%80%D0%B0%D0%BD%D1%81%D1%84+%D0%BC%D0%B0%D1%81%D0%BB%D0%BE.zip" TargetMode="External"/><Relationship Id="rId5" Type="http://schemas.openxmlformats.org/officeDocument/2006/relationships/hyperlink" Target="http://www.b2b-mrsk.ru/market/list_tenders.html?open=1&amp;all=0&amp;cat_id=42320341" TargetMode="External"/><Relationship Id="rId15" Type="http://schemas.openxmlformats.org/officeDocument/2006/relationships/hyperlink" Target="http://www.b2b-mrsk.ru/market/view_tender.html?id=46336&amp;zgr=get_xml" TargetMode="External"/><Relationship Id="rId10" Type="http://schemas.openxmlformats.org/officeDocument/2006/relationships/hyperlink" Target="mailto:DurasovaN@id.te.ru" TargetMode="External"/><Relationship Id="rId19" Type="http://schemas.openxmlformats.org/officeDocument/2006/relationships/theme" Target="theme/theme1.xml"/><Relationship Id="rId4" Type="http://schemas.openxmlformats.org/officeDocument/2006/relationships/hyperlink" Target="http://www.b2b-mrsk.ru/firms/aktsionernoe-obshchestvo-energetiki-i-elektrifikatsii-tiumen-energo/247/" TargetMode="External"/><Relationship Id="rId9" Type="http://schemas.openxmlformats.org/officeDocument/2006/relationships/hyperlink" Target="http://www.b2b-mrsk.ru/popups/send_message.html?action=send&amp;to=38965&amp;subject=%D0%92%D0%BE%D0%BF%D1%80%D0%BE%D1%81+%D0%BF%D0%BE+%D0%BA%D0%BE%D0%BD%D0%BA%D1%83%D1%80%D1%81%D1%83+%E2%84%96+46336"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2322</Words>
  <Characters>13242</Characters>
  <Application>Microsoft Office Word</Application>
  <DocSecurity>0</DocSecurity>
  <Lines>110</Lines>
  <Paragraphs>31</Paragraphs>
  <ScaleCrop>false</ScaleCrop>
  <Company>Hewlett-Packard Company</Company>
  <LinksUpToDate>false</LinksUpToDate>
  <CharactersWithSpaces>15533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2015-09-17T10:20:00Z</dcterms:created>
  <dcterms:modified xsi:type="dcterms:W3CDTF">2015-09-17T10:21:00Z</dcterms:modified>
</cp:coreProperties>
</file>