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64E" w:rsidRPr="0039064E" w:rsidRDefault="0039064E" w:rsidP="0039064E">
      <w:pPr>
        <w:spacing w:after="144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r w:rsidRPr="0039064E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Конкурс № 889240</w:t>
      </w:r>
      <w:r w:rsidRPr="0039064E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br/>
        <w:t>Открытый одноэтапный конкурс без предварительного отбора на право заключения Договора на выполнение работ по капитальному ремонту ВЛ 110кВ в 2018 – 2019 году филиала АО «Тюменьэнерго» Сургутские электрические сети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9064E" w:rsidRPr="0039064E" w:rsidTr="0039064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9064E" w:rsidRPr="0039064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bookmarkEnd w:id="0"/>
                <w:p w:rsidR="0039064E" w:rsidRPr="0039064E" w:rsidRDefault="0039064E" w:rsidP="0039064E">
                  <w:pPr>
                    <w:shd w:val="clear" w:color="auto" w:fill="C7CCD3"/>
                    <w:spacing w:line="288" w:lineRule="auto"/>
                    <w:outlineLvl w:val="2"/>
                    <w:divId w:val="662901257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3906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ВЛ 110кВ в 2018 – 2019 году филиала АО «Тюменьэнерго» Сургутские электрические сети </w:t>
                  </w:r>
                </w:p>
              </w:tc>
            </w:tr>
            <w:tr w:rsidR="0039064E" w:rsidRPr="0039064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9064E" w:rsidRPr="003906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3906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ВЛ 110кВ в 2018 – 2019 году филиала АО «Тюменьэнерго» Сургутские электрические сети </w:t>
                        </w:r>
                      </w:p>
                    </w:tc>
                  </w:tr>
                  <w:tr w:rsidR="0039064E" w:rsidRPr="003906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31 925 639,23 руб.</w:t>
                        </w:r>
                      </w:p>
                    </w:tc>
                  </w:tr>
                  <w:tr w:rsidR="0039064E" w:rsidRPr="003906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14.09.2017 11:44</w:t>
                        </w:r>
                      </w:p>
                    </w:tc>
                  </w:tr>
                  <w:tr w:rsidR="0039064E" w:rsidRPr="003906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04.10.2017 12:00</w:t>
                        </w:r>
                      </w:p>
                    </w:tc>
                  </w:tr>
                  <w:tr w:rsidR="0039064E" w:rsidRPr="003906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01.02.2018 - 30.09.2019</w:t>
                        </w:r>
                      </w:p>
                    </w:tc>
                  </w:tr>
                  <w:tr w:rsidR="0039064E" w:rsidRPr="003906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14.09.2017 11:44, </w:t>
                        </w:r>
                        <w:hyperlink r:id="rId6" w:tgtFrame="_blank" w:tooltip="Отправить личное сообщение" w:history="1">
                          <w:r w:rsidRPr="003906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Кочержинский Алексей Николаевич</w:t>
                          </w:r>
                        </w:hyperlink>
                      </w:p>
                    </w:tc>
                  </w:tr>
                  <w:tr w:rsidR="0039064E" w:rsidRPr="003906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3906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Кочержинский Алексей Николаевич</w:t>
                          </w:r>
                        </w:hyperlink>
                      </w:p>
                    </w:tc>
                  </w:tr>
                  <w:tr w:rsidR="0039064E" w:rsidRPr="003906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3906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СурЭС</w:t>
                          </w:r>
                        </w:hyperlink>
                      </w:p>
                    </w:tc>
                  </w:tr>
                  <w:tr w:rsidR="0039064E" w:rsidRPr="003906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3906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39064E" w:rsidRPr="003906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39064E" w:rsidRPr="003906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9064E" w:rsidRPr="003906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3906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sures-zakupki@te.tu</w:t>
                          </w:r>
                        </w:hyperlink>
                      </w:p>
                    </w:tc>
                  </w:tr>
                  <w:tr w:rsidR="0039064E" w:rsidRPr="003906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77-33-24</w:t>
                        </w:r>
                      </w:p>
                    </w:tc>
                  </w:tr>
                </w:tbl>
                <w:p w:rsidR="0039064E" w:rsidRPr="0039064E" w:rsidRDefault="0039064E" w:rsidP="0039064E">
                  <w:pPr>
                    <w:spacing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9064E" w:rsidRPr="0039064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9064E" w:rsidRPr="0039064E" w:rsidRDefault="0039064E" w:rsidP="0039064E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3906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9064E" w:rsidRPr="0039064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9064E" w:rsidRPr="003906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39064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9F17DD7" wp14:editId="2C208427">
                              <wp:extent cx="141605" cy="14160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9064E" w:rsidRPr="003906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Состав конкурсной комиссии утвержден приказом АО «Тюменьэнерго» от 17.08.2017 г. № 441</w:t>
                        </w:r>
                      </w:p>
                    </w:tc>
                  </w:tr>
                  <w:tr w:rsidR="0039064E" w:rsidRPr="003906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 г. №209-ФЗ: как юридическое лицо, так и индивидуальный предприниматель.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 г. №209-ФЗ.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Предусмотрено обеспечение заявки на участие в закупке в размере 2% начальной цены лота.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выбору: путем внесения денежных средств на счет, указанный в документации о закупке, либо в форме безотзывной безусловной банковской гарантии, оформленной и предоставленной в соответствии с требованиями документации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Предусмотрено обеспечения исполнения договора: 2% цены договора. 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Форма обеспечения: Обеспечение предоставляется Участником закупки по его выбору путем внесения денежных средств (обеспечительный платеж) на счет, указанный в документации о закупке либо путем предоставления безотзывной безусловной банковской гарантии. Требования к банковской гарантии установлены в документации о закупке и/или проекте договора. 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договора должно быть предоставлено Заказчику в порядке и на условиях, установленных договором.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Конкурсной документации.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* Перечень аттестованного и подлежащего аттестации 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оборудования, технологий, материалов и систем указан на сайте ПАО «Россети» в информационно-телекоммуникационной сети Интернет.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«Россети» в информационно-телекоммуникационной сети Интернет.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Работы/услуги/поставки, выполняемые/субподрядчиками /соисполнителями/ субпоставщиками не должны превышать 50% от общего объема работ.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кадровыми ресурсами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1. Требования к квалификации персонала.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Персонал, занятый на выполнении работ, должен иметь группы по электробезопасности и права в соответствии с требованиями "Правил по охране труда при эксплуатации электроустановок", утверждённых Приказом № 328н Министерства труда и социальной защиты Российской Федерации от 24.07.2013 с изменениями, утвержденными Приказом Минтруда России от 19.02.2016 №74н и вступившими в действие с 19.10.2016 года;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2. Требования к минимальному составу работников: 13 человек, из них: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– мастер с группой 5 по электробезопасности и правом выдачи наряда, распоряжения, ответственного руководителя, производителя работ – 2 человека;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– электрогазосварщик – 1 человек, группой по электробезопасности не ниже 2-ой; 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– электромонтер по ремонту линий – 10 человек, из них;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не менее 2 (двух) работников с группой 4 по электробезопасности и правом производителя работ;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не менее 4 (четырёх) работников с группой не ниже 3; 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остальные 4 (четыре) работника с группой по электробезопасности не ниже 2 (второй).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3. Требования к документам, подтверждающим квалификацию персонала, привлекаемого к выполнению работ по договору: 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копии протоколов проверки знаний или копии удостоверений о проверке знаний, подтверждающих квалификацию и группу по электробезопасности;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приказ/иной распорядительный документ по предприятию участника, о допуске специалистов к выполнению работ, в рамках договора, в качестве лиц с правом: выдачи наряда, распоряжения, ответственного руководителя, производителя работ, члена бригады.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основными машинами и механизмами: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Минимальная потребность в основных машинах и механизмах для выполнения работ: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Вездеходная техника - 2 ед.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Автомобиль для перевозки персонала - 2 ед.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- Автомобили грузовые различного назначения - 1 ед.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Сваебой (с буровой установкой или дополнительно буровая установка) - 1 ед.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Автомобильный кран - 1 ед.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реестре недобросовестных поставщиков, 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предусмотренном Федеральным законом от 18 июля 2011 г. N 223-ФЗ "О закупках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http://zakupki.gov.ru;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https://bankrot.fedresurs.ru;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http://fssprus.ru;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службы экономической безопасности АО "Тюменьэнерго" (СЭБ АО "Тюменьэнерго"),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СЭБ АО "Тюменьэнерго".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Участник/ член коллективного Участника должен являться членом саморегулируемой организации и 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иметь право выполнять работы по капитальному ремонту объектов капитального строительства по договору подряда, заключаемому с использованием конкурентных способов заключения договоров.</w:t>
                        </w:r>
                      </w:p>
                    </w:tc>
                  </w:tr>
                  <w:tr w:rsidR="0039064E" w:rsidRPr="003906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www.b2b-mrsk.ru, начиная с даты размещения закупки.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39064E" w:rsidRPr="003906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history="1">
                          <w:r w:rsidRPr="003906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9064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(13.2 МБ)</w:t>
                        </w:r>
                      </w:p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39064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39064E" w:rsidRPr="003906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39064E" w:rsidRPr="003906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приложении № 3 к Конкурсной документации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            </w:r>
                      </w:p>
                    </w:tc>
                  </w:tr>
                  <w:tr w:rsidR="0039064E" w:rsidRPr="003906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единой информационно-телекомуникационной сети "Интернет" www.zakupki.gov.ru,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39064E" w:rsidRPr="003906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628403, Тюменская обл., Ханты-Мансийский автономный округ - Югра, г. Сургут, ул. 30 лет Победы, д. 30 (филиал АО «Тюменьэнерго» Сургутские электрические сети)</w:t>
                        </w:r>
                      </w:p>
                    </w:tc>
                  </w:tr>
                  <w:tr w:rsidR="0039064E" w:rsidRPr="003906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27.10.2017 15:00</w:t>
                        </w:r>
                      </w:p>
                    </w:tc>
                  </w:tr>
                  <w:tr w:rsidR="0039064E" w:rsidRPr="003906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03.11.2017 15:00</w:t>
                        </w:r>
                      </w:p>
                    </w:tc>
                  </w:tr>
                  <w:tr w:rsidR="0039064E" w:rsidRPr="003906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628403, Тюменская обл., Ханты-Мансийский автономный округ - Югра, г. Сургут, ул. 30 лет Победы, д. 30 (филиал АО «Тюменьэнерго» Сургутские электрические сети)</w:t>
                        </w:r>
                      </w:p>
                    </w:tc>
                  </w:tr>
                  <w:tr w:rsidR="0039064E" w:rsidRPr="003906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9064E" w:rsidRPr="003906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9064E" w:rsidRPr="003906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9064E" w:rsidRPr="003906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signature" w:history="1">
                          <w:r w:rsidRPr="003906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9064E" w:rsidRPr="003906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3906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6" w:history="1">
                          <w:r w:rsidRPr="003906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7" w:history="1">
                          <w:r w:rsidRPr="003906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39064E" w:rsidRPr="003906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8" w:tgtFrame="help" w:tooltip="Получить справку" w:history="1">
                          <w:r w:rsidRPr="0039064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19" w:tgtFrame="_blank" w:history="1">
                          <w:r w:rsidRPr="0039064E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39064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39064E" w:rsidRPr="0039064E" w:rsidRDefault="0039064E" w:rsidP="0039064E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3906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3906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9064E" w:rsidRPr="0039064E" w:rsidRDefault="0039064E" w:rsidP="0039064E">
                  <w:pPr>
                    <w:spacing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39064E" w:rsidRPr="0039064E" w:rsidRDefault="0039064E" w:rsidP="0039064E">
            <w:pPr>
              <w:spacing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07EA6" w:rsidRDefault="00F07EA6"/>
    <w:sectPr w:rsidR="00F07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abstractNum w:abstractNumId="0" w15:restartNumberingAfterBreak="0">
    <w:nsid w:val="599F77DF"/>
    <w:multiLevelType w:val="multilevel"/>
    <w:tmpl w:val="E5DEFAB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64E"/>
    <w:rsid w:val="0039064E"/>
    <w:rsid w:val="00F0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938A6"/>
  <w15:chartTrackingRefBased/>
  <w15:docId w15:val="{13F77555-B857-437B-8085-1757F385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4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2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14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58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866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4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90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15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0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sures/102382/" TargetMode="External"/><Relationship Id="rId13" Type="http://schemas.openxmlformats.org/officeDocument/2006/relationships/hyperlink" Target="http://www.b2b-mrsk.ru/market/edit.html?id=889240&amp;action=docs" TargetMode="External"/><Relationship Id="rId18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popups/send_message.html?action=send&amp;to=121939" TargetMode="External"/><Relationship Id="rId12" Type="http://schemas.openxmlformats.org/officeDocument/2006/relationships/hyperlink" Target="http://www.b2b-mrsk.ru/download.html?file=file%2F190150806.zip&amp;title=%D0%9A%D0%BE%D0%BD%D0%BA%D1%83%D1%80%D1%81%D0%BD%D0%B0%D1%8F+%D0%B4%D0%BE%D0%BA%D1%83%D0%BC%D0%B5%D0%BD%D1%82%D0%B0%D1%86%D0%B8%D1%8F.zip" TargetMode="External"/><Relationship Id="rId17" Type="http://schemas.openxmlformats.org/officeDocument/2006/relationships/hyperlink" Target="http://www.b2b-mrsk.ru/market/edit.html?duplicated_from_id=88924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889240&amp;action=cancel" TargetMode="External"/><Relationship Id="rId20" Type="http://schemas.openxmlformats.org/officeDocument/2006/relationships/hyperlink" Target="http://www.b2b-mrsk.ru/market/procedure_subscription.html?popup=1&amp;action=unsubscribe&amp;lot_type=20&amp;proc_id=889240&amp;hash=9af62f4b07ef3390ca80befefd58827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939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view.html?id=889265" TargetMode="External"/><Relationship Id="rId15" Type="http://schemas.openxmlformats.org/officeDocument/2006/relationships/hyperlink" Target="http://www.b2b-mrsk.ru/market/edit.html?id=889240&amp;action=edit" TargetMode="External"/><Relationship Id="rId10" Type="http://schemas.openxmlformats.org/officeDocument/2006/relationships/hyperlink" Target="mailto:sures-zakupki%40te.tu" TargetMode="External"/><Relationship Id="rId19" Type="http://schemas.openxmlformats.org/officeDocument/2006/relationships/hyperlink" Target="http://www.b2b-mrsk.ru/market/procedure_subscription.html?popup=1&amp;action=subscribe&amp;lot_type=20&amp;proc_id=889240&amp;hash=9af62f4b07ef3390ca80befefd5882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market/view.html?id=889240&amp;action=signed_doc&amp;key=auctio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3100</Words>
  <Characters>17672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Малахова Юлия Алексеевна</dc:creator>
  <cp:keywords/>
  <dc:description/>
  <cp:lastModifiedBy>Малахова Юлия Алексеевна</cp:lastModifiedBy>
  <cp:revision>1</cp:revision>
  <dcterms:created xsi:type="dcterms:W3CDTF">2017-09-14T08:56:00Z</dcterms:created>
  <dcterms:modified xsi:type="dcterms:W3CDTF">2017-09-14T08:57:00Z</dcterms:modified>
</cp:coreProperties>
</file>