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A2" w:rsidRPr="00410CD3" w:rsidRDefault="00766FA2" w:rsidP="00410CD3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D719F8" w:rsidRPr="00C20066" w:rsidRDefault="00D719F8" w:rsidP="00E9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DD178F" wp14:editId="6CDDC4A7">
                <wp:simplePos x="0" y="0"/>
                <wp:positionH relativeFrom="column">
                  <wp:posOffset>7132320</wp:posOffset>
                </wp:positionH>
                <wp:positionV relativeFrom="paragraph">
                  <wp:posOffset>-497840</wp:posOffset>
                </wp:positionV>
                <wp:extent cx="158750" cy="7106285"/>
                <wp:effectExtent l="0" t="0" r="12700" b="1841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710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9F8" w:rsidRPr="00325897" w:rsidRDefault="00D719F8" w:rsidP="00D719F8">
                            <w:pPr>
                              <w:pStyle w:val="2"/>
                              <w:ind w:left="79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pStyle w:val="2"/>
                              <w:rPr>
                                <w:position w:val="10"/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ind w:left="558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ind w:left="558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righ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righ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719F8" w:rsidRPr="00325897" w:rsidRDefault="00D719F8" w:rsidP="00D719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D178F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561.6pt;margin-top:-39.2pt;width:12.5pt;height:5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+ExAIAALE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" o:allowincell="f" filled="f" stroked="f">
                <v:textbox inset="0,0,0,0">
                  <w:txbxContent>
                    <w:p w:rsidR="00D719F8" w:rsidRPr="00325897" w:rsidRDefault="00D719F8" w:rsidP="00D719F8">
                      <w:pPr>
                        <w:pStyle w:val="2"/>
                        <w:ind w:left="79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pStyle w:val="2"/>
                        <w:rPr>
                          <w:position w:val="10"/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ind w:left="5580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ind w:left="5580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ind w:left="720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right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right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D719F8" w:rsidRPr="00325897" w:rsidRDefault="00D719F8" w:rsidP="00D719F8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006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ПРОТОКОЛ</w:t>
      </w:r>
    </w:p>
    <w:p w:rsidR="00D719F8" w:rsidRPr="00C20066" w:rsidRDefault="00D719F8" w:rsidP="00E9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Совета директоров</w:t>
      </w:r>
    </w:p>
    <w:p w:rsidR="00D719F8" w:rsidRPr="00C20066" w:rsidRDefault="00D719F8" w:rsidP="00E9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 «</w:t>
      </w:r>
      <w:proofErr w:type="spellStart"/>
      <w:r w:rsidRPr="00C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Россети</w:t>
      </w:r>
      <w:proofErr w:type="spellEnd"/>
      <w:r w:rsidRPr="00C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Тюмень» № </w:t>
      </w:r>
      <w:r w:rsidR="0077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C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755278" w:rsidRPr="00C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D719F8" w:rsidRPr="00C20066" w:rsidRDefault="00D719F8" w:rsidP="00E94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719F8" w:rsidRPr="00C20066" w:rsidRDefault="00D719F8" w:rsidP="00E943BA">
      <w:pPr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заседания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77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096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5278"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719F8" w:rsidRPr="00C20066" w:rsidRDefault="00D719F8" w:rsidP="00E943BA">
      <w:pPr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протокола 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3B66"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3B66"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77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="00014713"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719F8" w:rsidRPr="00C20066" w:rsidRDefault="00D719F8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заседания: </w:t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заочное голосование</w:t>
      </w:r>
    </w:p>
    <w:p w:rsidR="00D719F8" w:rsidRPr="00C20066" w:rsidRDefault="00D719F8" w:rsidP="00E943BA">
      <w:pPr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9F8" w:rsidRPr="00C20066" w:rsidRDefault="00D719F8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Совета директоров АО «</w:t>
      </w:r>
      <w:proofErr w:type="spellStart"/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2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Тюмень» (далее – Общество) определенный Уставом Общества – 11 человек.</w:t>
      </w:r>
    </w:p>
    <w:p w:rsidR="00E178BC" w:rsidRPr="001D5840" w:rsidRDefault="00D719F8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члены Совета директоров </w:t>
      </w:r>
      <w:r w:rsidR="009E040B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D5840">
        <w:rPr>
          <w:rFonts w:ascii="Times New Roman" w:hAnsi="Times New Roman" w:cs="Times New Roman"/>
          <w:sz w:val="24"/>
          <w:szCs w:val="24"/>
        </w:rPr>
        <w:t xml:space="preserve">Гончаров Ю. В., Гриценко В. Ф., Гусельников К. С., </w:t>
      </w:r>
      <w:r w:rsidR="00014713" w:rsidRPr="001D5840">
        <w:rPr>
          <w:rFonts w:ascii="Times New Roman" w:hAnsi="Times New Roman" w:cs="Times New Roman"/>
          <w:sz w:val="24"/>
          <w:szCs w:val="24"/>
        </w:rPr>
        <w:t>Демин А. А.,</w:t>
      </w:r>
      <w:r w:rsidR="0075527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527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Зафесов</w:t>
      </w:r>
      <w:proofErr w:type="spellEnd"/>
      <w:r w:rsidR="0075527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К., </w:t>
      </w:r>
      <w:r w:rsidR="00630322" w:rsidRPr="001D5840">
        <w:rPr>
          <w:rFonts w:ascii="Times New Roman" w:hAnsi="Times New Roman" w:cs="Times New Roman"/>
          <w:sz w:val="24"/>
          <w:szCs w:val="24"/>
        </w:rPr>
        <w:t>Корнеев А. Ю., Лаврова М. </w:t>
      </w:r>
      <w:r w:rsidRPr="001D5840">
        <w:rPr>
          <w:rFonts w:ascii="Times New Roman" w:hAnsi="Times New Roman" w:cs="Times New Roman"/>
          <w:sz w:val="24"/>
          <w:szCs w:val="24"/>
        </w:rPr>
        <w:t>А.,</w:t>
      </w:r>
      <w:r w:rsidR="0075527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Перец А. Ю.,</w:t>
      </w:r>
      <w:r w:rsidR="003D47BC" w:rsidRPr="001D5840">
        <w:rPr>
          <w:rFonts w:ascii="Times New Roman" w:hAnsi="Times New Roman" w:cs="Times New Roman"/>
          <w:sz w:val="24"/>
          <w:szCs w:val="24"/>
        </w:rPr>
        <w:t xml:space="preserve"> </w:t>
      </w:r>
      <w:r w:rsidR="009E040B" w:rsidRPr="001D5840">
        <w:rPr>
          <w:rFonts w:ascii="Times New Roman" w:hAnsi="Times New Roman" w:cs="Times New Roman"/>
          <w:sz w:val="24"/>
          <w:szCs w:val="24"/>
        </w:rPr>
        <w:t xml:space="preserve">Селиверстова Т. А., </w:t>
      </w:r>
      <w:proofErr w:type="spellStart"/>
      <w:r w:rsidRPr="001D5840">
        <w:rPr>
          <w:rFonts w:ascii="Times New Roman" w:hAnsi="Times New Roman" w:cs="Times New Roman"/>
          <w:sz w:val="24"/>
          <w:szCs w:val="24"/>
        </w:rPr>
        <w:t>Силкин</w:t>
      </w:r>
      <w:proofErr w:type="spellEnd"/>
      <w:r w:rsidRPr="001D5840">
        <w:rPr>
          <w:rFonts w:ascii="Times New Roman" w:hAnsi="Times New Roman" w:cs="Times New Roman"/>
          <w:sz w:val="24"/>
          <w:szCs w:val="24"/>
        </w:rPr>
        <w:t> В. Н</w:t>
      </w:r>
      <w:r w:rsidR="00FC166C" w:rsidRPr="001D5840">
        <w:rPr>
          <w:rFonts w:ascii="Times New Roman" w:hAnsi="Times New Roman" w:cs="Times New Roman"/>
          <w:sz w:val="24"/>
          <w:szCs w:val="24"/>
        </w:rPr>
        <w:t>.</w:t>
      </w:r>
      <w:r w:rsidR="00EC6D5A">
        <w:rPr>
          <w:rFonts w:ascii="Times New Roman" w:hAnsi="Times New Roman" w:cs="Times New Roman"/>
          <w:sz w:val="24"/>
          <w:szCs w:val="24"/>
        </w:rPr>
        <w:t>, Солдатенко А. В.</w:t>
      </w:r>
    </w:p>
    <w:p w:rsidR="00D719F8" w:rsidRPr="004124BB" w:rsidRDefault="00FC166C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</w:t>
      </w:r>
      <w:r w:rsidR="00D719F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</w:t>
      </w:r>
      <w:r w:rsidR="00EC6D5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719F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11 избранных членов Совета директоров </w:t>
      </w:r>
      <w:r w:rsidR="00262883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D719F8" w:rsidRPr="001D5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9F8" w:rsidRPr="004124BB" w:rsidRDefault="00D719F8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B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имеется.</w:t>
      </w:r>
    </w:p>
    <w:p w:rsidR="00D719F8" w:rsidRPr="00B1425E" w:rsidRDefault="00D719F8" w:rsidP="00E94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25E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0B75B6" w:rsidRDefault="000B75B6" w:rsidP="000B75B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5B6" w:rsidRPr="000B75B6" w:rsidRDefault="000B75B6" w:rsidP="00774AD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4A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4AD0" w:rsidRPr="0025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7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</w:t>
      </w:r>
      <w:r w:rsidR="00774AD0" w:rsidRPr="000E1E1D">
        <w:rPr>
          <w:rFonts w:ascii="Times New Roman" w:eastAsia="Arial Unicode MS" w:hAnsi="Times New Roman" w:cs="Times New Roman"/>
          <w:sz w:val="24"/>
          <w:szCs w:val="24"/>
        </w:rPr>
        <w:t>проведения общественного обсуждения проекта инвестиционной программы</w:t>
      </w:r>
      <w:r w:rsidR="00774AD0" w:rsidRPr="00251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9F8" w:rsidRPr="00624F30" w:rsidRDefault="00D719F8" w:rsidP="00E943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F30">
        <w:rPr>
          <w:rFonts w:ascii="Times New Roman" w:eastAsia="Times New Roman" w:hAnsi="Times New Roman" w:cs="Times New Roman"/>
          <w:b/>
          <w:sz w:val="24"/>
          <w:szCs w:val="24"/>
        </w:rPr>
        <w:t>РАССМОТРЕНИЕ ВОПРОС</w:t>
      </w:r>
      <w:r w:rsidR="00774AD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24F30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ПОВЕСТКИ ДНЯ:</w:t>
      </w:r>
    </w:p>
    <w:p w:rsidR="00D719F8" w:rsidRPr="005C3274" w:rsidRDefault="00D719F8" w:rsidP="00E943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A0CCD" w:rsidRPr="000B75B6" w:rsidRDefault="00BA0CCD" w:rsidP="00D3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5B6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</w:p>
    <w:p w:rsidR="00C20066" w:rsidRPr="000B75B6" w:rsidRDefault="00BA0CCD" w:rsidP="00774AD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96B0B" w:rsidRPr="000B75B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E1E1D" w:rsidRPr="000B75B6">
        <w:rPr>
          <w:rFonts w:ascii="Times New Roman" w:eastAsia="Arial Unicode MS" w:hAnsi="Times New Roman" w:cs="Times New Roman"/>
          <w:b/>
          <w:bCs/>
          <w:iCs/>
          <w:sz w:val="24"/>
          <w:szCs w:val="24"/>
        </w:rPr>
        <w:t xml:space="preserve"> </w:t>
      </w:r>
      <w:r w:rsidR="00774AD0" w:rsidRPr="0025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AD0" w:rsidRPr="0077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ходе </w:t>
      </w:r>
      <w:r w:rsidR="00774AD0" w:rsidRPr="00774AD0">
        <w:rPr>
          <w:rFonts w:ascii="Times New Roman" w:eastAsia="Arial Unicode MS" w:hAnsi="Times New Roman" w:cs="Times New Roman"/>
          <w:b/>
          <w:sz w:val="24"/>
          <w:szCs w:val="24"/>
        </w:rPr>
        <w:t>проведения общественного обсуждения проекта инвестиционной программы</w:t>
      </w:r>
      <w:r w:rsidR="00774AD0" w:rsidRPr="0077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A0CCD" w:rsidRPr="000B75B6" w:rsidRDefault="00BA0CCD" w:rsidP="00D33B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5B6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774AD0" w:rsidRPr="00774AD0" w:rsidRDefault="00774AD0" w:rsidP="00774AD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D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Принять к сведению информацию о ходе проведения общественного обсуждения согласно приложению № 1 к настоящему решению Совета директоров Общества.</w:t>
      </w:r>
    </w:p>
    <w:p w:rsidR="00774AD0" w:rsidRPr="00774AD0" w:rsidRDefault="00774AD0" w:rsidP="00774AD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D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Отметить снижение выручки за услуги по передаче электрической энергии в финансовом плане относительно ранее утвержденного в 2020 году на 2 %, в 2021–2022 годах на 3 %.</w:t>
      </w:r>
    </w:p>
    <w:p w:rsidR="000B75B6" w:rsidRPr="00774AD0" w:rsidRDefault="00774AD0" w:rsidP="00774AD0">
      <w:pPr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AD0">
        <w:rPr>
          <w:rFonts w:ascii="Times New Roman" w:hAnsi="Times New Roman" w:cs="Times New Roman"/>
          <w:sz w:val="24"/>
          <w:szCs w:val="24"/>
          <w:lang w:eastAsia="ru-RU"/>
        </w:rPr>
        <w:t xml:space="preserve">Поручить единоличному исполнительному органу Общества обеспечить доработку материалов по </w:t>
      </w:r>
      <w:r w:rsidRPr="00774AD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проекту изменений, вносимых в инвестиционную программу </w:t>
      </w:r>
      <w:r w:rsidRPr="00774AD0">
        <w:rPr>
          <w:rFonts w:ascii="Times New Roman" w:hAnsi="Times New Roman" w:cs="Times New Roman"/>
          <w:sz w:val="24"/>
          <w:szCs w:val="24"/>
          <w:lang w:eastAsia="ru-RU"/>
        </w:rPr>
        <w:t>АО «</w:t>
      </w:r>
      <w:proofErr w:type="spellStart"/>
      <w:r w:rsidRPr="00774AD0">
        <w:rPr>
          <w:rFonts w:ascii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774AD0">
        <w:rPr>
          <w:rFonts w:ascii="Times New Roman" w:hAnsi="Times New Roman" w:cs="Times New Roman"/>
          <w:sz w:val="24"/>
          <w:szCs w:val="24"/>
          <w:lang w:eastAsia="ru-RU"/>
        </w:rPr>
        <w:t xml:space="preserve"> Тюмень» на 2018−2022 годы, утверждённую приказом Минэнерго России от 08.11.2017 № 12@ (с учётом изменений, внесённых приказом Минэнерго России от 09.12.2019 № 21@), согласно приложению № 2 к настоящему реш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ению Совета директоров Общества.</w:t>
      </w:r>
    </w:p>
    <w:p w:rsidR="00BA0CCD" w:rsidRPr="000B75B6" w:rsidRDefault="00BA0CCD" w:rsidP="00E943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голосования:</w:t>
      </w:r>
    </w:p>
    <w:p w:rsidR="00BA0CCD" w:rsidRPr="000B75B6" w:rsidRDefault="00BA0CCD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«ЗА»: </w:t>
      </w:r>
      <w:r w:rsidR="000B75B6" w:rsidRPr="000B75B6">
        <w:rPr>
          <w:rFonts w:ascii="Times New Roman" w:hAnsi="Times New Roman" w:cs="Times New Roman"/>
          <w:sz w:val="24"/>
          <w:szCs w:val="24"/>
        </w:rPr>
        <w:t>Гончаров Ю. В., Гриценко В. Ф., Гусельников К. С., Демин А. А.,</w:t>
      </w:r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Зафесов</w:t>
      </w:r>
      <w:proofErr w:type="spellEnd"/>
      <w:r w:rsidR="000B7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0B7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К., </w:t>
      </w:r>
      <w:r w:rsidR="000B75B6" w:rsidRPr="000B75B6">
        <w:rPr>
          <w:rFonts w:ascii="Times New Roman" w:hAnsi="Times New Roman" w:cs="Times New Roman"/>
          <w:sz w:val="24"/>
          <w:szCs w:val="24"/>
        </w:rPr>
        <w:t>Корнеев А. Ю., Лаврова М. А.,</w:t>
      </w:r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Перец А. Ю.,</w:t>
      </w:r>
      <w:r w:rsidR="000B75B6" w:rsidRPr="000B75B6">
        <w:rPr>
          <w:rFonts w:ascii="Times New Roman" w:hAnsi="Times New Roman" w:cs="Times New Roman"/>
          <w:sz w:val="24"/>
          <w:szCs w:val="24"/>
        </w:rPr>
        <w:t xml:space="preserve"> Селиверстова Т. А., </w:t>
      </w:r>
      <w:proofErr w:type="spellStart"/>
      <w:r w:rsidR="000B75B6" w:rsidRPr="000B75B6">
        <w:rPr>
          <w:rFonts w:ascii="Times New Roman" w:hAnsi="Times New Roman" w:cs="Times New Roman"/>
          <w:sz w:val="24"/>
          <w:szCs w:val="24"/>
        </w:rPr>
        <w:t>Силкин</w:t>
      </w:r>
      <w:proofErr w:type="spellEnd"/>
      <w:r w:rsidR="000B75B6" w:rsidRPr="000B75B6">
        <w:rPr>
          <w:rFonts w:ascii="Times New Roman" w:hAnsi="Times New Roman" w:cs="Times New Roman"/>
          <w:sz w:val="24"/>
          <w:szCs w:val="24"/>
        </w:rPr>
        <w:t> В. Н., Солдатенко А. В.</w:t>
      </w:r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75B6"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голосов).</w:t>
      </w:r>
    </w:p>
    <w:p w:rsidR="00BA0CCD" w:rsidRPr="000B75B6" w:rsidRDefault="00BA0CCD" w:rsidP="00E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«ПРОТИВ»: нет.</w:t>
      </w:r>
    </w:p>
    <w:p w:rsidR="00BA0CCD" w:rsidRPr="000B75B6" w:rsidRDefault="00BA0CCD" w:rsidP="00E943BA">
      <w:pPr>
        <w:tabs>
          <w:tab w:val="left" w:pos="4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«ВОЗДЕРЖАЛСЯ»: нет.</w:t>
      </w:r>
    </w:p>
    <w:p w:rsidR="00920840" w:rsidRPr="00774AD0" w:rsidRDefault="00BA0CCD" w:rsidP="00774AD0">
      <w:pPr>
        <w:tabs>
          <w:tab w:val="left" w:pos="4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принято.</w:t>
      </w:r>
    </w:p>
    <w:p w:rsidR="00D719F8" w:rsidRPr="00291F8E" w:rsidRDefault="00D719F8" w:rsidP="00E943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F8E">
        <w:rPr>
          <w:rFonts w:ascii="Times New Roman" w:eastAsia="Times New Roman" w:hAnsi="Times New Roman" w:cs="Times New Roman"/>
          <w:sz w:val="24"/>
          <w:szCs w:val="24"/>
        </w:rPr>
        <w:t xml:space="preserve">Особых мнений от членов Совета директоров </w:t>
      </w:r>
      <w:r w:rsidR="00B323A8" w:rsidRPr="00291F8E">
        <w:rPr>
          <w:rFonts w:ascii="Times New Roman" w:eastAsia="Times New Roman" w:hAnsi="Times New Roman" w:cs="Times New Roman"/>
          <w:sz w:val="24"/>
          <w:szCs w:val="24"/>
        </w:rPr>
        <w:t xml:space="preserve">Общества </w:t>
      </w:r>
      <w:r w:rsidRPr="00291F8E">
        <w:rPr>
          <w:rFonts w:ascii="Times New Roman" w:eastAsia="Times New Roman" w:hAnsi="Times New Roman" w:cs="Times New Roman"/>
          <w:sz w:val="24"/>
          <w:szCs w:val="24"/>
        </w:rPr>
        <w:t>по вопрос</w:t>
      </w:r>
      <w:r w:rsidR="00B323A8" w:rsidRPr="00291F8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91F8E">
        <w:rPr>
          <w:rFonts w:ascii="Times New Roman" w:eastAsia="Times New Roman" w:hAnsi="Times New Roman" w:cs="Times New Roman"/>
          <w:sz w:val="24"/>
          <w:szCs w:val="24"/>
        </w:rPr>
        <w:t xml:space="preserve"> повестки дня данного заседания не поступало.</w:t>
      </w:r>
    </w:p>
    <w:p w:rsidR="006C13E4" w:rsidRPr="00291F8E" w:rsidRDefault="006C13E4" w:rsidP="00E9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9F8" w:rsidRDefault="00D719F8" w:rsidP="00E9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директоров </w:t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168E"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5525"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FC9"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Н. </w:t>
      </w:r>
      <w:proofErr w:type="spellStart"/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</w:t>
      </w:r>
      <w:proofErr w:type="spellEnd"/>
    </w:p>
    <w:p w:rsidR="00774AD0" w:rsidRPr="00291F8E" w:rsidRDefault="00774AD0" w:rsidP="00E9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9F8" w:rsidRPr="00C20066" w:rsidRDefault="00D719F8" w:rsidP="00E9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Корпоративный секретарь</w:t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168E"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521FC9"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91F8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Шайдуров</w:t>
      </w:r>
      <w:bookmarkStart w:id="0" w:name="_GoBack"/>
      <w:bookmarkEnd w:id="0"/>
    </w:p>
    <w:sectPr w:rsidR="00D719F8" w:rsidRPr="00C20066" w:rsidSect="00AE78A6">
      <w:foot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84" w:rsidRDefault="00E55A84" w:rsidP="00766FA2">
      <w:pPr>
        <w:spacing w:after="0" w:line="240" w:lineRule="auto"/>
      </w:pPr>
      <w:r>
        <w:separator/>
      </w:r>
    </w:p>
  </w:endnote>
  <w:endnote w:type="continuationSeparator" w:id="0">
    <w:p w:rsidR="00E55A84" w:rsidRDefault="00E55A84" w:rsidP="0076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 Din Text Cond Pro Light">
    <w:altName w:val="Times New Roman"/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339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78A6" w:rsidRPr="00DD3A37" w:rsidRDefault="00AE78A6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D3A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3A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3A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4A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3A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84" w:rsidRDefault="00E55A84" w:rsidP="00766FA2">
      <w:pPr>
        <w:spacing w:after="0" w:line="240" w:lineRule="auto"/>
      </w:pPr>
      <w:r>
        <w:separator/>
      </w:r>
    </w:p>
  </w:footnote>
  <w:footnote w:type="continuationSeparator" w:id="0">
    <w:p w:rsidR="00E55A84" w:rsidRDefault="00E55A84" w:rsidP="0076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A6" w:rsidRDefault="00AE78A6">
    <w:pPr>
      <w:pStyle w:val="a6"/>
    </w:pPr>
    <w:r w:rsidRPr="00AE78A6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FB3E80" wp14:editId="2C99A651">
              <wp:simplePos x="0" y="0"/>
              <wp:positionH relativeFrom="column">
                <wp:posOffset>2825750</wp:posOffset>
              </wp:positionH>
              <wp:positionV relativeFrom="paragraph">
                <wp:posOffset>-5080</wp:posOffset>
              </wp:positionV>
              <wp:extent cx="3208655" cy="401955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655" cy="401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78A6" w:rsidRDefault="00AE78A6" w:rsidP="00AE78A6">
                          <w:pPr>
                            <w:spacing w:after="0" w:line="240" w:lineRule="auto"/>
                            <w:jc w:val="right"/>
                            <w:rPr>
                              <w:rFonts w:ascii="PF Din Text Cond Pro Light" w:hAnsi="PF Din Text Cond Pro Light" w:cs="Angsana New"/>
                              <w:sz w:val="20"/>
                              <w:szCs w:val="20"/>
                            </w:rPr>
                          </w:pPr>
                          <w:r w:rsidRPr="002F5980"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>Акционерное общество «</w:t>
                          </w:r>
                          <w:proofErr w:type="spellStart"/>
                          <w:r w:rsidR="00763E7A"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>Россети</w:t>
                          </w:r>
                          <w:proofErr w:type="spellEnd"/>
                          <w:r w:rsidR="00763E7A"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F5980"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>Тюмень»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B3E8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22.5pt;margin-top:-.4pt;width:252.65pt;height:31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" filled="f" stroked="f">
              <v:textbox>
                <w:txbxContent>
                  <w:p w:rsidR="00AE78A6" w:rsidRDefault="00AE78A6" w:rsidP="00AE78A6">
                    <w:pPr>
                      <w:spacing w:after="0" w:line="240" w:lineRule="auto"/>
                      <w:jc w:val="right"/>
                      <w:rPr>
                        <w:rFonts w:ascii="PF Din Text Cond Pro Light" w:hAnsi="PF Din Text Cond Pro Light" w:cs="Angsana New"/>
                        <w:sz w:val="20"/>
                        <w:szCs w:val="20"/>
                      </w:rPr>
                    </w:pPr>
                    <w:r w:rsidRPr="002F5980"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>Акционерное общество «</w:t>
                    </w:r>
                    <w:proofErr w:type="spellStart"/>
                    <w:r w:rsidR="00763E7A"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>Россети</w:t>
                    </w:r>
                    <w:proofErr w:type="spellEnd"/>
                    <w:r w:rsidR="00763E7A"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 </w:t>
                    </w:r>
                    <w:r w:rsidRPr="002F5980"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>Тюмень»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E78A6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BE59BF9" wp14:editId="529D6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4040" cy="490451"/>
          <wp:effectExtent l="0" t="0" r="0" b="508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_logo-hor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040" cy="49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983"/>
    <w:multiLevelType w:val="hybridMultilevel"/>
    <w:tmpl w:val="51D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B0C"/>
    <w:multiLevelType w:val="hybridMultilevel"/>
    <w:tmpl w:val="A24A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6CF4"/>
    <w:multiLevelType w:val="hybridMultilevel"/>
    <w:tmpl w:val="7CCAEDB2"/>
    <w:lvl w:ilvl="0" w:tplc="360E4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EB1519"/>
    <w:multiLevelType w:val="hybridMultilevel"/>
    <w:tmpl w:val="4EFA3CC8"/>
    <w:lvl w:ilvl="0" w:tplc="4A2E3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BF74EE"/>
    <w:multiLevelType w:val="hybridMultilevel"/>
    <w:tmpl w:val="54A6C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1D0418"/>
    <w:multiLevelType w:val="hybridMultilevel"/>
    <w:tmpl w:val="1A60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3FAD"/>
    <w:multiLevelType w:val="hybridMultilevel"/>
    <w:tmpl w:val="51D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06A59"/>
    <w:multiLevelType w:val="hybridMultilevel"/>
    <w:tmpl w:val="6068D84A"/>
    <w:lvl w:ilvl="0" w:tplc="198A0E9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835A5A"/>
    <w:multiLevelType w:val="hybridMultilevel"/>
    <w:tmpl w:val="CC52F8F6"/>
    <w:lvl w:ilvl="0" w:tplc="DE9EE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6819FA"/>
    <w:multiLevelType w:val="hybridMultilevel"/>
    <w:tmpl w:val="B2B2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E73A4"/>
    <w:multiLevelType w:val="hybridMultilevel"/>
    <w:tmpl w:val="6B62E792"/>
    <w:lvl w:ilvl="0" w:tplc="DE9EE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73370D"/>
    <w:multiLevelType w:val="hybridMultilevel"/>
    <w:tmpl w:val="32DA4556"/>
    <w:lvl w:ilvl="0" w:tplc="12F47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ED"/>
    <w:rsid w:val="00014713"/>
    <w:rsid w:val="0003684E"/>
    <w:rsid w:val="00040932"/>
    <w:rsid w:val="00073B58"/>
    <w:rsid w:val="00096B0B"/>
    <w:rsid w:val="000B75B6"/>
    <w:rsid w:val="000C24F3"/>
    <w:rsid w:val="000C544D"/>
    <w:rsid w:val="000E1E1D"/>
    <w:rsid w:val="000E1F88"/>
    <w:rsid w:val="0017389E"/>
    <w:rsid w:val="0019430B"/>
    <w:rsid w:val="001A168E"/>
    <w:rsid w:val="001D5840"/>
    <w:rsid w:val="001E250F"/>
    <w:rsid w:val="001E7BD8"/>
    <w:rsid w:val="00221C88"/>
    <w:rsid w:val="002417AD"/>
    <w:rsid w:val="00262883"/>
    <w:rsid w:val="00287F8A"/>
    <w:rsid w:val="00291F8E"/>
    <w:rsid w:val="002A2A75"/>
    <w:rsid w:val="002D10F0"/>
    <w:rsid w:val="002F7191"/>
    <w:rsid w:val="002F7EAB"/>
    <w:rsid w:val="00303FE0"/>
    <w:rsid w:val="00383831"/>
    <w:rsid w:val="003A2AB9"/>
    <w:rsid w:val="003D47BC"/>
    <w:rsid w:val="003E174E"/>
    <w:rsid w:val="00410CD3"/>
    <w:rsid w:val="004124BB"/>
    <w:rsid w:val="0043183D"/>
    <w:rsid w:val="004411DB"/>
    <w:rsid w:val="00450ED5"/>
    <w:rsid w:val="0046416F"/>
    <w:rsid w:val="00473551"/>
    <w:rsid w:val="00475525"/>
    <w:rsid w:val="004956CC"/>
    <w:rsid w:val="004E7813"/>
    <w:rsid w:val="00521FC9"/>
    <w:rsid w:val="0057489C"/>
    <w:rsid w:val="00575974"/>
    <w:rsid w:val="00583A5C"/>
    <w:rsid w:val="005A0211"/>
    <w:rsid w:val="005A6D88"/>
    <w:rsid w:val="005B3DD4"/>
    <w:rsid w:val="005C3274"/>
    <w:rsid w:val="005C3FB5"/>
    <w:rsid w:val="005D0390"/>
    <w:rsid w:val="005D6C81"/>
    <w:rsid w:val="006124F2"/>
    <w:rsid w:val="00624F30"/>
    <w:rsid w:val="00625446"/>
    <w:rsid w:val="00630322"/>
    <w:rsid w:val="00643C9D"/>
    <w:rsid w:val="006618FB"/>
    <w:rsid w:val="006834CD"/>
    <w:rsid w:val="006C13E4"/>
    <w:rsid w:val="006C461D"/>
    <w:rsid w:val="00755278"/>
    <w:rsid w:val="00756B1F"/>
    <w:rsid w:val="00763E7A"/>
    <w:rsid w:val="00766FA2"/>
    <w:rsid w:val="00767E79"/>
    <w:rsid w:val="00771EFD"/>
    <w:rsid w:val="00774AD0"/>
    <w:rsid w:val="00783116"/>
    <w:rsid w:val="007B1524"/>
    <w:rsid w:val="007B7E8E"/>
    <w:rsid w:val="008016BC"/>
    <w:rsid w:val="00810CE5"/>
    <w:rsid w:val="00814245"/>
    <w:rsid w:val="00831E5A"/>
    <w:rsid w:val="00846110"/>
    <w:rsid w:val="00851365"/>
    <w:rsid w:val="008614F5"/>
    <w:rsid w:val="008839E6"/>
    <w:rsid w:val="008B5329"/>
    <w:rsid w:val="008D5663"/>
    <w:rsid w:val="008F7CD4"/>
    <w:rsid w:val="00920840"/>
    <w:rsid w:val="0093330B"/>
    <w:rsid w:val="00946762"/>
    <w:rsid w:val="00963B66"/>
    <w:rsid w:val="00980B2A"/>
    <w:rsid w:val="009818CE"/>
    <w:rsid w:val="009872C5"/>
    <w:rsid w:val="009D539A"/>
    <w:rsid w:val="009E040B"/>
    <w:rsid w:val="00A32348"/>
    <w:rsid w:val="00A45D13"/>
    <w:rsid w:val="00AD369F"/>
    <w:rsid w:val="00AD5A50"/>
    <w:rsid w:val="00AE78A6"/>
    <w:rsid w:val="00B036A5"/>
    <w:rsid w:val="00B1425E"/>
    <w:rsid w:val="00B14D8A"/>
    <w:rsid w:val="00B323A8"/>
    <w:rsid w:val="00B55F66"/>
    <w:rsid w:val="00B574F0"/>
    <w:rsid w:val="00B64E29"/>
    <w:rsid w:val="00BA0CCD"/>
    <w:rsid w:val="00BF519D"/>
    <w:rsid w:val="00C20066"/>
    <w:rsid w:val="00C86112"/>
    <w:rsid w:val="00C9667F"/>
    <w:rsid w:val="00CC0E0B"/>
    <w:rsid w:val="00CC7536"/>
    <w:rsid w:val="00D13B57"/>
    <w:rsid w:val="00D33B33"/>
    <w:rsid w:val="00D70056"/>
    <w:rsid w:val="00D719F8"/>
    <w:rsid w:val="00D816D2"/>
    <w:rsid w:val="00DC5774"/>
    <w:rsid w:val="00DD3A37"/>
    <w:rsid w:val="00DD440A"/>
    <w:rsid w:val="00DD5DA8"/>
    <w:rsid w:val="00DF3DD0"/>
    <w:rsid w:val="00DF4AEC"/>
    <w:rsid w:val="00E106DE"/>
    <w:rsid w:val="00E178BC"/>
    <w:rsid w:val="00E37378"/>
    <w:rsid w:val="00E55A84"/>
    <w:rsid w:val="00E65B63"/>
    <w:rsid w:val="00E943BA"/>
    <w:rsid w:val="00EC54ED"/>
    <w:rsid w:val="00EC6D5A"/>
    <w:rsid w:val="00EF56C1"/>
    <w:rsid w:val="00F03703"/>
    <w:rsid w:val="00F12255"/>
    <w:rsid w:val="00F176AC"/>
    <w:rsid w:val="00F271C1"/>
    <w:rsid w:val="00F634CD"/>
    <w:rsid w:val="00F73014"/>
    <w:rsid w:val="00FC166C"/>
    <w:rsid w:val="00FC4F06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17F9C3"/>
  <w15:chartTrackingRefBased/>
  <w15:docId w15:val="{D86F0EC9-31F4-4A98-B5E4-0CE3A00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text-justify">
    <w:name w:val="text-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pPr>
      <w:spacing w:after="0" w:line="240" w:lineRule="auto"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6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FA2"/>
  </w:style>
  <w:style w:type="paragraph" w:styleId="a8">
    <w:name w:val="footer"/>
    <w:basedOn w:val="a"/>
    <w:link w:val="a9"/>
    <w:uiPriority w:val="99"/>
    <w:unhideWhenUsed/>
    <w:rsid w:val="00766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FA2"/>
  </w:style>
  <w:style w:type="paragraph" w:styleId="2">
    <w:name w:val="Body Text 2"/>
    <w:basedOn w:val="a"/>
    <w:link w:val="20"/>
    <w:uiPriority w:val="99"/>
    <w:semiHidden/>
    <w:unhideWhenUsed/>
    <w:rsid w:val="00D719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19F8"/>
  </w:style>
  <w:style w:type="paragraph" w:styleId="aa">
    <w:name w:val="Balloon Text"/>
    <w:basedOn w:val="a"/>
    <w:link w:val="ab"/>
    <w:uiPriority w:val="99"/>
    <w:semiHidden/>
    <w:unhideWhenUsed/>
    <w:rsid w:val="0003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684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E94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E94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AC List 01,Нумерованый список,List Paragraph1,List Paragraph,ПАРАГРАФ,Абзац списка2,Нумерованный спиков,Абзац списка1,Ненумерованный список,Subtle Emphasis,head 5,Светлая сетка - Акцент 31"/>
    <w:basedOn w:val="a"/>
    <w:link w:val="ad"/>
    <w:uiPriority w:val="34"/>
    <w:qFormat/>
    <w:rsid w:val="000B75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Абзац списка Знак"/>
    <w:aliases w:val="AC List 01 Знак,Нумерованый список Знак,List Paragraph1 Знак,List Paragraph Знак,ПАРАГРАФ Знак,Абзац списка2 Знак,Нумерованный спиков Знак,Абзац списка1 Знак,Ненумерованный список Знак,Subtle Emphasis Знак,head 5 Знак"/>
    <w:link w:val="ac"/>
    <w:uiPriority w:val="34"/>
    <w:locked/>
    <w:rsid w:val="000B75B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5118-DF3B-4AFD-A319-74E6C361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Парфёнова Яна Романовна</dc:creator>
  <cp:keywords/>
  <dc:description/>
  <cp:lastModifiedBy>Миланович Светлана Михайловна</cp:lastModifiedBy>
  <cp:revision>109</cp:revision>
  <cp:lastPrinted>2020-03-17T10:26:00Z</cp:lastPrinted>
  <dcterms:created xsi:type="dcterms:W3CDTF">2019-12-24T05:22:00Z</dcterms:created>
  <dcterms:modified xsi:type="dcterms:W3CDTF">2020-03-24T07:15:00Z</dcterms:modified>
</cp:coreProperties>
</file>