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tblpX="250" w:tblpY="1"/>
        <w:tblOverlap w:val="never"/>
        <w:tblW w:w="5070" w:type="dxa"/>
        <w:tblLook w:val="04A0" w:firstRow="1" w:lastRow="0" w:firstColumn="1" w:lastColumn="0" w:noHBand="0" w:noVBand="1"/>
      </w:tblPr>
      <w:tblGrid>
        <w:gridCol w:w="5070"/>
      </w:tblGrid>
      <w:tr w:rsidR="00366659" w:rsidRPr="00870350" w14:paraId="12E4106C" w14:textId="77777777" w:rsidTr="00366659">
        <w:trPr>
          <w:trHeight w:val="2116"/>
        </w:trPr>
        <w:tc>
          <w:tcPr>
            <w:tcW w:w="5070" w:type="dxa"/>
          </w:tcPr>
          <w:p w14:paraId="41DE9417" w14:textId="77777777" w:rsidR="00366659" w:rsidRPr="00111E8D" w:rsidRDefault="00366659" w:rsidP="002019C0">
            <w:pPr>
              <w:snapToGrid w:val="0"/>
              <w:jc w:val="left"/>
              <w:rPr>
                <w:bCs/>
                <w:color w:val="000000"/>
                <w:lang w:val="en-US"/>
              </w:rPr>
            </w:pPr>
          </w:p>
        </w:tc>
      </w:tr>
    </w:tbl>
    <w:p w14:paraId="5256BF72" w14:textId="77777777" w:rsidR="00025646" w:rsidRDefault="00025646" w:rsidP="00025646">
      <w:pPr>
        <w:ind w:left="4840" w:firstLine="116"/>
      </w:pPr>
      <w:r>
        <w:rPr>
          <w:noProof/>
        </w:rPr>
        <w:drawing>
          <wp:anchor distT="0" distB="0" distL="114300" distR="114300" simplePos="0" relativeHeight="251658752" behindDoc="0" locked="0" layoutInCell="1" allowOverlap="1" wp14:anchorId="1746AB59" wp14:editId="0D2835D9">
            <wp:simplePos x="0" y="0"/>
            <wp:positionH relativeFrom="column">
              <wp:posOffset>23495</wp:posOffset>
            </wp:positionH>
            <wp:positionV relativeFrom="paragraph">
              <wp:posOffset>-329565</wp:posOffset>
            </wp:positionV>
            <wp:extent cx="1414040" cy="490451"/>
            <wp:effectExtent l="0" t="0" r="0" b="508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ain_logo-hor_blu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14040" cy="490451"/>
                    </a:xfrm>
                    <a:prstGeom prst="rect">
                      <a:avLst/>
                    </a:prstGeom>
                  </pic:spPr>
                </pic:pic>
              </a:graphicData>
            </a:graphic>
          </wp:anchor>
        </w:drawing>
      </w:r>
      <w:r>
        <w:rPr>
          <w:noProof/>
        </w:rPr>
        <mc:AlternateContent>
          <mc:Choice Requires="wps">
            <w:drawing>
              <wp:anchor distT="0" distB="0" distL="114300" distR="114300" simplePos="0" relativeHeight="251656704" behindDoc="0" locked="0" layoutInCell="1" allowOverlap="1" wp14:anchorId="5AA6885E" wp14:editId="41CA6360">
                <wp:simplePos x="0" y="0"/>
                <wp:positionH relativeFrom="column">
                  <wp:posOffset>1143000</wp:posOffset>
                </wp:positionH>
                <wp:positionV relativeFrom="paragraph">
                  <wp:posOffset>-342900</wp:posOffset>
                </wp:positionV>
                <wp:extent cx="5029200" cy="575310"/>
                <wp:effectExtent l="0" t="0" r="0" b="0"/>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29200" cy="5753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85612CF" w14:textId="77777777" w:rsidR="002D17C9" w:rsidRPr="004829CF" w:rsidRDefault="002D17C9" w:rsidP="00FB2CC1">
                            <w:pPr>
                              <w:jc w:val="center"/>
                              <w:rPr>
                                <w:b/>
                                <w:color w:val="000000" w:themeColor="text1"/>
                              </w:rPr>
                            </w:pPr>
                            <w:r w:rsidRPr="004829CF">
                              <w:rPr>
                                <w:b/>
                                <w:color w:val="000000" w:themeColor="text1"/>
                              </w:rPr>
                              <w:t>Акционерное общество «</w:t>
                            </w:r>
                            <w:proofErr w:type="spellStart"/>
                            <w:r w:rsidRPr="004829CF">
                              <w:rPr>
                                <w:b/>
                                <w:color w:val="000000" w:themeColor="text1"/>
                              </w:rPr>
                              <w:t>Россети</w:t>
                            </w:r>
                            <w:proofErr w:type="spellEnd"/>
                            <w:r w:rsidRPr="004829CF">
                              <w:rPr>
                                <w:b/>
                                <w:color w:val="000000" w:themeColor="text1"/>
                              </w:rPr>
                              <w:t xml:space="preserve"> Тюмень»</w:t>
                            </w:r>
                          </w:p>
                          <w:p w14:paraId="791C655D" w14:textId="77777777" w:rsidR="002D17C9" w:rsidRDefault="002D17C9" w:rsidP="00025646">
                            <w:pPr>
                              <w:rPr>
                                <w:b/>
                              </w:rPr>
                            </w:pPr>
                          </w:p>
                          <w:p w14:paraId="51699CA4" w14:textId="77777777" w:rsidR="002D17C9" w:rsidRDefault="002D17C9" w:rsidP="0002564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A6885E" id="_x0000_t202" coordsize="21600,21600" o:spt="202" path="m,l,21600r21600,l21600,xe">
                <v:stroke joinstyle="miter"/>
                <v:path gradientshapeok="t" o:connecttype="rect"/>
              </v:shapetype>
              <v:shape id="Надпись 1" o:spid="_x0000_s1026" type="#_x0000_t202" style="position:absolute;left:0;text-align:left;margin-left:90pt;margin-top:-27pt;width:396pt;height:45.3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" stroked="f">
                <v:textbox>
                  <w:txbxContent>
                    <w:p w14:paraId="585612CF" w14:textId="77777777" w:rsidR="002D17C9" w:rsidRPr="004829CF" w:rsidRDefault="002D17C9" w:rsidP="00FB2CC1">
                      <w:pPr>
                        <w:jc w:val="center"/>
                        <w:rPr>
                          <w:b/>
                          <w:color w:val="000000" w:themeColor="text1"/>
                        </w:rPr>
                      </w:pPr>
                      <w:r w:rsidRPr="004829CF">
                        <w:rPr>
                          <w:b/>
                          <w:color w:val="000000" w:themeColor="text1"/>
                        </w:rPr>
                        <w:t>Акционерное общество «</w:t>
                      </w:r>
                      <w:proofErr w:type="spellStart"/>
                      <w:r w:rsidRPr="004829CF">
                        <w:rPr>
                          <w:b/>
                          <w:color w:val="000000" w:themeColor="text1"/>
                        </w:rPr>
                        <w:t>Россети</w:t>
                      </w:r>
                      <w:proofErr w:type="spellEnd"/>
                      <w:r w:rsidRPr="004829CF">
                        <w:rPr>
                          <w:b/>
                          <w:color w:val="000000" w:themeColor="text1"/>
                        </w:rPr>
                        <w:t xml:space="preserve"> Тюмень»</w:t>
                      </w:r>
                    </w:p>
                    <w:p w14:paraId="791C655D" w14:textId="77777777" w:rsidR="002D17C9" w:rsidRDefault="002D17C9" w:rsidP="00025646">
                      <w:pPr>
                        <w:rPr>
                          <w:b/>
                        </w:rPr>
                      </w:pPr>
                    </w:p>
                    <w:p w14:paraId="51699CA4" w14:textId="77777777" w:rsidR="002D17C9" w:rsidRDefault="002D17C9" w:rsidP="00025646"/>
                  </w:txbxContent>
                </v:textbox>
              </v:shape>
            </w:pict>
          </mc:Fallback>
        </mc:AlternateContent>
      </w:r>
    </w:p>
    <w:p w14:paraId="64FB6BCD" w14:textId="77777777" w:rsidR="00025646" w:rsidRDefault="00025646" w:rsidP="00025646">
      <w:pPr>
        <w:ind w:left="4840" w:firstLine="116"/>
      </w:pPr>
    </w:p>
    <w:p w14:paraId="1C638D30" w14:textId="77777777" w:rsidR="00025646" w:rsidRPr="004829CF" w:rsidRDefault="00025646" w:rsidP="00025646">
      <w:pPr>
        <w:jc w:val="right"/>
        <w:rPr>
          <w:b/>
          <w:kern w:val="36"/>
        </w:rPr>
      </w:pPr>
      <w:r w:rsidRPr="004829CF">
        <w:rPr>
          <w:b/>
          <w:kern w:val="36"/>
        </w:rPr>
        <w:t xml:space="preserve">Утверждено </w:t>
      </w:r>
      <w:r w:rsidR="00FA0BBB" w:rsidRPr="004829CF">
        <w:rPr>
          <w:b/>
          <w:kern w:val="36"/>
        </w:rPr>
        <w:t>Аукцион</w:t>
      </w:r>
      <w:r w:rsidR="00A16039" w:rsidRPr="004829CF">
        <w:rPr>
          <w:b/>
          <w:kern w:val="36"/>
        </w:rPr>
        <w:t>ной</w:t>
      </w:r>
    </w:p>
    <w:p w14:paraId="322C2BA0" w14:textId="77777777" w:rsidR="00025646" w:rsidRPr="008D02C4" w:rsidRDefault="00025646" w:rsidP="00025646">
      <w:pPr>
        <w:tabs>
          <w:tab w:val="left" w:pos="4500"/>
        </w:tabs>
        <w:ind w:left="4859" w:firstLine="1"/>
        <w:jc w:val="right"/>
      </w:pPr>
      <w:r w:rsidRPr="004829CF">
        <w:rPr>
          <w:b/>
          <w:kern w:val="36"/>
        </w:rPr>
        <w:t xml:space="preserve">комиссией </w:t>
      </w:r>
      <w:r w:rsidR="00D43031" w:rsidRPr="004829CF">
        <w:rPr>
          <w:b/>
          <w:kern w:val="36"/>
        </w:rPr>
        <w:t>АО «</w:t>
      </w:r>
      <w:proofErr w:type="spellStart"/>
      <w:r w:rsidR="00D43031" w:rsidRPr="004829CF">
        <w:rPr>
          <w:b/>
          <w:kern w:val="36"/>
        </w:rPr>
        <w:t>Россети</w:t>
      </w:r>
      <w:proofErr w:type="spellEnd"/>
      <w:r w:rsidR="00D43031" w:rsidRPr="004829CF">
        <w:rPr>
          <w:b/>
          <w:kern w:val="36"/>
        </w:rPr>
        <w:t xml:space="preserve"> Тюмень»</w:t>
      </w:r>
    </w:p>
    <w:p w14:paraId="63927403" w14:textId="77777777" w:rsidR="00025646" w:rsidRDefault="00025646" w:rsidP="0002564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04797D99" w14:textId="77777777" w:rsidR="00025646" w:rsidRDefault="00025646" w:rsidP="0002564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3D3F647" w14:textId="77777777"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359BD544" w14:textId="77777777"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36515284" w14:textId="77777777"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8D7705C" w14:textId="50EC752F" w:rsidR="004E41D6" w:rsidRPr="002D17C9" w:rsidRDefault="00DE28FA" w:rsidP="00366659">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ДОКУМЕНТАЦИЯ</w:t>
      </w:r>
      <w:r w:rsidR="00932BB3">
        <w:rPr>
          <w:rFonts w:ascii="Times New Roman" w:hAnsi="Times New Roman"/>
          <w:b/>
          <w:bCs/>
          <w:color w:val="auto"/>
          <w:sz w:val="24"/>
          <w:szCs w:val="24"/>
        </w:rPr>
        <w:t xml:space="preserve"> </w:t>
      </w:r>
      <w:r w:rsidR="002D17C9">
        <w:rPr>
          <w:rFonts w:ascii="Times New Roman" w:hAnsi="Times New Roman"/>
          <w:b/>
          <w:bCs/>
          <w:color w:val="auto"/>
          <w:sz w:val="24"/>
          <w:szCs w:val="24"/>
        </w:rPr>
        <w:t>К ПРОЦЕДУРЕ ПРОДАЖИ ПОСРЕДСТВОМ ПУБЛИЧНОГО ПРЕДЛОЖЕНИЯ</w:t>
      </w:r>
    </w:p>
    <w:p w14:paraId="2BFE7488" w14:textId="3B4ACB96" w:rsidR="00B32937" w:rsidRPr="00076AB4" w:rsidRDefault="00366659" w:rsidP="00B32937">
      <w:pPr>
        <w:spacing w:after="120"/>
        <w:jc w:val="center"/>
        <w:rPr>
          <w:b/>
          <w:bCs/>
        </w:rPr>
      </w:pPr>
      <w:r>
        <w:rPr>
          <w:b/>
          <w:bCs/>
          <w:sz w:val="28"/>
          <w:szCs w:val="28"/>
        </w:rPr>
        <w:t>в электронной форме на право заключения договор</w:t>
      </w:r>
      <w:r w:rsidR="002D17C9">
        <w:rPr>
          <w:b/>
          <w:bCs/>
          <w:sz w:val="28"/>
          <w:szCs w:val="28"/>
        </w:rPr>
        <w:t>ов</w:t>
      </w:r>
      <w:r>
        <w:rPr>
          <w:b/>
          <w:bCs/>
          <w:sz w:val="28"/>
          <w:szCs w:val="28"/>
        </w:rPr>
        <w:t xml:space="preserve"> купли-продажи</w:t>
      </w:r>
      <w:r w:rsidR="00076AB4" w:rsidRPr="00707330">
        <w:rPr>
          <w:b/>
          <w:bCs/>
          <w:sz w:val="28"/>
          <w:szCs w:val="28"/>
        </w:rPr>
        <w:t xml:space="preserve"> </w:t>
      </w:r>
      <w:r w:rsidR="002D06F8">
        <w:rPr>
          <w:b/>
          <w:bCs/>
          <w:sz w:val="28"/>
          <w:szCs w:val="28"/>
        </w:rPr>
        <w:t>транспортных средств</w:t>
      </w:r>
    </w:p>
    <w:p w14:paraId="5BC94997" w14:textId="77777777" w:rsidR="00B32937" w:rsidRDefault="00B32937" w:rsidP="00B32937">
      <w:pPr>
        <w:spacing w:after="120"/>
        <w:jc w:val="center"/>
        <w:rPr>
          <w:b/>
          <w:bCs/>
        </w:rPr>
      </w:pPr>
    </w:p>
    <w:p w14:paraId="54190AEF" w14:textId="77777777" w:rsidR="004E41D6" w:rsidRDefault="004E41D6" w:rsidP="00B32937">
      <w:pPr>
        <w:spacing w:after="120"/>
        <w:jc w:val="center"/>
        <w:rPr>
          <w:b/>
          <w:bCs/>
        </w:rPr>
      </w:pPr>
    </w:p>
    <w:p w14:paraId="5FC54DEF" w14:textId="77777777" w:rsidR="00B32937" w:rsidRDefault="00B32937" w:rsidP="00B32937">
      <w:pPr>
        <w:spacing w:after="120"/>
        <w:jc w:val="center"/>
        <w:rPr>
          <w:b/>
          <w:bCs/>
        </w:rPr>
      </w:pPr>
    </w:p>
    <w:p w14:paraId="2F4BC53C" w14:textId="77777777" w:rsidR="00B32937" w:rsidRDefault="00B32937" w:rsidP="00B32937">
      <w:pPr>
        <w:spacing w:after="120"/>
        <w:jc w:val="center"/>
        <w:rPr>
          <w:b/>
          <w:bCs/>
        </w:rPr>
      </w:pPr>
    </w:p>
    <w:p w14:paraId="08DA487F" w14:textId="77777777" w:rsidR="00B32937" w:rsidRDefault="00B32937" w:rsidP="00B32937">
      <w:pPr>
        <w:spacing w:after="120"/>
        <w:jc w:val="center"/>
        <w:rPr>
          <w:b/>
          <w:bCs/>
        </w:rPr>
      </w:pPr>
    </w:p>
    <w:p w14:paraId="391BDE5E" w14:textId="77777777" w:rsidR="00B32937" w:rsidRDefault="00B32937" w:rsidP="00B32937">
      <w:pPr>
        <w:spacing w:after="120"/>
        <w:jc w:val="center"/>
        <w:rPr>
          <w:b/>
          <w:bCs/>
        </w:rPr>
      </w:pPr>
    </w:p>
    <w:p w14:paraId="7D2E98C2" w14:textId="77777777" w:rsidR="00025646" w:rsidRPr="005E291B" w:rsidRDefault="00025646" w:rsidP="00025646">
      <w:pPr>
        <w:jc w:val="center"/>
      </w:pPr>
      <w:r w:rsidRPr="005E291B">
        <w:t xml:space="preserve">Заявка Участника предоставляется только в электронном виде через функционал </w:t>
      </w:r>
      <w:r w:rsidR="004829CF" w:rsidRPr="005E291B">
        <w:t>ЕЭТП</w:t>
      </w:r>
      <w:r w:rsidRPr="005E291B">
        <w:t xml:space="preserve">. </w:t>
      </w:r>
    </w:p>
    <w:p w14:paraId="7FA737CB" w14:textId="77777777" w:rsidR="00B32937" w:rsidRDefault="00B32937" w:rsidP="00B32937">
      <w:pPr>
        <w:spacing w:after="120"/>
        <w:jc w:val="center"/>
        <w:rPr>
          <w:b/>
          <w:bCs/>
        </w:rPr>
      </w:pPr>
    </w:p>
    <w:p w14:paraId="4D14678C" w14:textId="77777777" w:rsidR="00076AB4" w:rsidRDefault="00076AB4" w:rsidP="00B32937">
      <w:pPr>
        <w:spacing w:after="120"/>
        <w:jc w:val="center"/>
        <w:rPr>
          <w:b/>
          <w:bCs/>
        </w:rPr>
      </w:pPr>
    </w:p>
    <w:p w14:paraId="22D548FE" w14:textId="77777777" w:rsidR="00076AB4" w:rsidRDefault="00076AB4" w:rsidP="00B32937">
      <w:pPr>
        <w:spacing w:after="120"/>
        <w:jc w:val="center"/>
        <w:rPr>
          <w:b/>
          <w:bCs/>
        </w:rPr>
      </w:pPr>
    </w:p>
    <w:p w14:paraId="6B5DF7A9" w14:textId="77777777" w:rsidR="00076AB4" w:rsidRDefault="00076AB4" w:rsidP="00B32937">
      <w:pPr>
        <w:spacing w:after="120"/>
        <w:jc w:val="center"/>
        <w:rPr>
          <w:b/>
          <w:bCs/>
        </w:rPr>
      </w:pPr>
    </w:p>
    <w:p w14:paraId="0EF301DD" w14:textId="77777777" w:rsidR="00076AB4" w:rsidRDefault="00076AB4" w:rsidP="00B32937">
      <w:pPr>
        <w:spacing w:after="120"/>
        <w:jc w:val="center"/>
        <w:rPr>
          <w:b/>
          <w:bCs/>
        </w:rPr>
      </w:pPr>
    </w:p>
    <w:p w14:paraId="1B9B2B51" w14:textId="77777777" w:rsidR="00076AB4" w:rsidRDefault="00076AB4" w:rsidP="00B32937">
      <w:pPr>
        <w:spacing w:after="120"/>
        <w:jc w:val="center"/>
        <w:rPr>
          <w:b/>
          <w:bCs/>
        </w:rPr>
      </w:pPr>
    </w:p>
    <w:p w14:paraId="2AD98676" w14:textId="77777777" w:rsidR="00076AB4" w:rsidRDefault="00076AB4" w:rsidP="00B32937">
      <w:pPr>
        <w:spacing w:after="120"/>
        <w:jc w:val="center"/>
        <w:rPr>
          <w:b/>
          <w:bCs/>
        </w:rPr>
      </w:pPr>
    </w:p>
    <w:p w14:paraId="76083401" w14:textId="77777777" w:rsidR="00076AB4" w:rsidRDefault="00076AB4" w:rsidP="00B32937">
      <w:pPr>
        <w:spacing w:after="120"/>
        <w:jc w:val="center"/>
        <w:rPr>
          <w:b/>
          <w:bCs/>
        </w:rPr>
      </w:pPr>
    </w:p>
    <w:p w14:paraId="33C01415" w14:textId="77777777" w:rsidR="00366659" w:rsidRDefault="00366659" w:rsidP="00B32937">
      <w:pPr>
        <w:spacing w:after="120"/>
        <w:jc w:val="center"/>
        <w:rPr>
          <w:b/>
          <w:bCs/>
        </w:rPr>
      </w:pPr>
    </w:p>
    <w:p w14:paraId="6ACF3E12" w14:textId="77777777" w:rsidR="00366659" w:rsidRDefault="00366659" w:rsidP="00B32937">
      <w:pPr>
        <w:spacing w:after="120"/>
        <w:jc w:val="center"/>
        <w:rPr>
          <w:b/>
          <w:bCs/>
        </w:rPr>
      </w:pPr>
    </w:p>
    <w:p w14:paraId="2B8D2D94" w14:textId="77777777" w:rsidR="00366659" w:rsidRDefault="00366659" w:rsidP="00B32937">
      <w:pPr>
        <w:spacing w:after="120"/>
        <w:jc w:val="center"/>
        <w:rPr>
          <w:b/>
          <w:bCs/>
        </w:rPr>
      </w:pPr>
    </w:p>
    <w:p w14:paraId="621A561D" w14:textId="77777777" w:rsidR="00366659" w:rsidRDefault="00366659" w:rsidP="00B32937">
      <w:pPr>
        <w:spacing w:after="120"/>
        <w:jc w:val="center"/>
        <w:rPr>
          <w:b/>
          <w:bCs/>
        </w:rPr>
      </w:pPr>
    </w:p>
    <w:p w14:paraId="27667E16" w14:textId="77777777" w:rsidR="00366659" w:rsidRDefault="00366659" w:rsidP="00B32937">
      <w:pPr>
        <w:spacing w:after="120"/>
        <w:jc w:val="center"/>
        <w:rPr>
          <w:b/>
          <w:bCs/>
        </w:rPr>
      </w:pPr>
    </w:p>
    <w:p w14:paraId="21FFECE2" w14:textId="77777777" w:rsidR="00366659" w:rsidRDefault="00366659" w:rsidP="00B32937">
      <w:pPr>
        <w:spacing w:after="120"/>
        <w:jc w:val="center"/>
        <w:rPr>
          <w:b/>
          <w:bCs/>
        </w:rPr>
      </w:pPr>
    </w:p>
    <w:p w14:paraId="722F5A3D" w14:textId="77777777" w:rsidR="00076AB4" w:rsidRDefault="00076AB4" w:rsidP="00B32937">
      <w:pPr>
        <w:spacing w:after="120"/>
        <w:jc w:val="center"/>
        <w:rPr>
          <w:b/>
          <w:bCs/>
        </w:rPr>
      </w:pPr>
    </w:p>
    <w:p w14:paraId="1DA5C295" w14:textId="77777777" w:rsidR="00076AB4" w:rsidRDefault="00076AB4" w:rsidP="00B32937">
      <w:pPr>
        <w:spacing w:after="120"/>
        <w:jc w:val="center"/>
        <w:rPr>
          <w:b/>
          <w:bCs/>
        </w:rPr>
      </w:pPr>
    </w:p>
    <w:p w14:paraId="7B26A1AC" w14:textId="1D8564D3" w:rsidR="007633E7" w:rsidRPr="00C70643" w:rsidRDefault="00B32937" w:rsidP="00B32937">
      <w:pPr>
        <w:pStyle w:val="af4"/>
        <w:spacing w:after="0"/>
        <w:jc w:val="center"/>
        <w:rPr>
          <w:b/>
          <w:bCs/>
        </w:rPr>
      </w:pPr>
      <w:r w:rsidRPr="00796A96">
        <w:rPr>
          <w:b/>
          <w:bCs/>
        </w:rPr>
        <w:t xml:space="preserve">г. </w:t>
      </w:r>
      <w:r w:rsidR="004E0379">
        <w:rPr>
          <w:b/>
          <w:bCs/>
        </w:rPr>
        <w:t>Сургут</w:t>
      </w:r>
      <w:r w:rsidR="002019C0">
        <w:rPr>
          <w:b/>
        </w:rPr>
        <w:t xml:space="preserve"> </w:t>
      </w:r>
      <w:r w:rsidRPr="00796A96">
        <w:rPr>
          <w:bCs/>
        </w:rPr>
        <w:br/>
      </w:r>
      <w:r w:rsidRPr="00796A96">
        <w:rPr>
          <w:b/>
          <w:bCs/>
        </w:rPr>
        <w:t>20</w:t>
      </w:r>
      <w:r w:rsidR="00EC7D74">
        <w:rPr>
          <w:b/>
          <w:bCs/>
        </w:rPr>
        <w:t>2</w:t>
      </w:r>
      <w:r w:rsidR="00F65415">
        <w:rPr>
          <w:b/>
          <w:bCs/>
        </w:rPr>
        <w:t>1</w:t>
      </w:r>
      <w:r w:rsidRPr="00796A96">
        <w:rPr>
          <w:b/>
          <w:bCs/>
        </w:rPr>
        <w:t xml:space="preserve"> год</w:t>
      </w:r>
      <w:r w:rsidRPr="00C70643">
        <w:rPr>
          <w:sz w:val="28"/>
          <w:szCs w:val="28"/>
        </w:rPr>
        <w:t xml:space="preserve"> </w:t>
      </w:r>
      <w:r w:rsidR="007633E7" w:rsidRPr="00C70643">
        <w:rPr>
          <w:sz w:val="28"/>
          <w:szCs w:val="28"/>
        </w:rPr>
        <w:br w:type="page"/>
      </w:r>
    </w:p>
    <w:p w14:paraId="141531A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46498308"/>
      <w:r w:rsidRPr="009F2361">
        <w:rPr>
          <w:rStyle w:val="15"/>
          <w:b/>
          <w:caps/>
          <w:sz w:val="24"/>
          <w:szCs w:val="24"/>
        </w:rPr>
        <w:lastRenderedPageBreak/>
        <w:t>СОДЕРЖАНИЕ</w:t>
      </w:r>
      <w:bookmarkEnd w:id="0"/>
    </w:p>
    <w:p w14:paraId="0C1DC7EE" w14:textId="77777777" w:rsidR="007633E7" w:rsidRPr="00C70643" w:rsidRDefault="007633E7" w:rsidP="00FA1AA1">
      <w:pPr>
        <w:keepNext/>
        <w:keepLines/>
        <w:widowControl w:val="0"/>
        <w:suppressLineNumbers/>
        <w:suppressAutoHyphens/>
        <w:spacing w:after="0"/>
        <w:ind w:firstLine="567"/>
        <w:jc w:val="left"/>
      </w:pPr>
    </w:p>
    <w:p w14:paraId="6D8BB227" w14:textId="77777777" w:rsidR="001A79E4"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70643">
        <w:rPr>
          <w:b w:val="0"/>
          <w:bCs w:val="0"/>
          <w:i/>
          <w:iCs/>
          <w:caps w:val="0"/>
          <w:smallCaps/>
          <w:sz w:val="24"/>
          <w:szCs w:val="24"/>
        </w:rPr>
        <w:fldChar w:fldCharType="begin"/>
      </w:r>
      <w:r w:rsidR="007633E7" w:rsidRPr="00C70643">
        <w:rPr>
          <w:b w:val="0"/>
          <w:bCs w:val="0"/>
          <w:i/>
          <w:iCs/>
          <w:caps w:val="0"/>
          <w:smallCaps/>
          <w:sz w:val="24"/>
          <w:szCs w:val="24"/>
        </w:rPr>
        <w:instrText xml:space="preserve"> TOC \o "1-2" \h \z \u </w:instrText>
      </w:r>
      <w:r w:rsidRPr="00C70643">
        <w:rPr>
          <w:b w:val="0"/>
          <w:bCs w:val="0"/>
          <w:i/>
          <w:iCs/>
          <w:caps w:val="0"/>
          <w:smallCaps/>
          <w:sz w:val="24"/>
          <w:szCs w:val="24"/>
        </w:rPr>
        <w:fldChar w:fldCharType="separate"/>
      </w:r>
      <w:hyperlink w:anchor="_Toc46498308" w:history="1">
        <w:r w:rsidR="001A79E4" w:rsidRPr="00535966">
          <w:rPr>
            <w:rStyle w:val="aff7"/>
            <w:noProof/>
          </w:rPr>
          <w:t>СОДЕРЖАНИЕ</w:t>
        </w:r>
        <w:r w:rsidR="001A79E4">
          <w:rPr>
            <w:noProof/>
            <w:webHidden/>
          </w:rPr>
          <w:tab/>
        </w:r>
        <w:r w:rsidR="001A79E4">
          <w:rPr>
            <w:noProof/>
            <w:webHidden/>
          </w:rPr>
          <w:fldChar w:fldCharType="begin"/>
        </w:r>
        <w:r w:rsidR="001A79E4">
          <w:rPr>
            <w:noProof/>
            <w:webHidden/>
          </w:rPr>
          <w:instrText xml:space="preserve"> PAGEREF _Toc46498308 \h </w:instrText>
        </w:r>
        <w:r w:rsidR="001A79E4">
          <w:rPr>
            <w:noProof/>
            <w:webHidden/>
          </w:rPr>
        </w:r>
        <w:r w:rsidR="001A79E4">
          <w:rPr>
            <w:noProof/>
            <w:webHidden/>
          </w:rPr>
          <w:fldChar w:fldCharType="separate"/>
        </w:r>
        <w:r w:rsidR="00B20762">
          <w:rPr>
            <w:noProof/>
            <w:webHidden/>
          </w:rPr>
          <w:t>2</w:t>
        </w:r>
        <w:r w:rsidR="001A79E4">
          <w:rPr>
            <w:noProof/>
            <w:webHidden/>
          </w:rPr>
          <w:fldChar w:fldCharType="end"/>
        </w:r>
      </w:hyperlink>
    </w:p>
    <w:p w14:paraId="233E60F4" w14:textId="15A6B06C"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09" w:history="1">
        <w:r w:rsidR="001A79E4" w:rsidRPr="00535966">
          <w:rPr>
            <w:rStyle w:val="aff7"/>
            <w:noProof/>
          </w:rPr>
          <w:t>I.</w:t>
        </w:r>
        <w:r w:rsidR="001A79E4">
          <w:rPr>
            <w:rFonts w:asciiTheme="minorHAnsi" w:eastAsiaTheme="minorEastAsia" w:hAnsiTheme="minorHAnsi" w:cstheme="minorBidi"/>
            <w:b w:val="0"/>
            <w:bCs w:val="0"/>
            <w:caps w:val="0"/>
            <w:noProof/>
            <w:sz w:val="22"/>
            <w:szCs w:val="22"/>
          </w:rPr>
          <w:tab/>
        </w:r>
        <w:r w:rsidR="001A79E4" w:rsidRPr="00535966">
          <w:rPr>
            <w:rStyle w:val="aff7"/>
            <w:noProof/>
          </w:rPr>
          <w:t xml:space="preserve">ОБЩИЕ УСЛОВИЯ ПРОВЕДЕНИЯ </w:t>
        </w:r>
        <w:r>
          <w:rPr>
            <w:rStyle w:val="aff7"/>
            <w:noProof/>
          </w:rPr>
          <w:t>торгов</w:t>
        </w:r>
        <w:r w:rsidR="001A79E4">
          <w:rPr>
            <w:noProof/>
            <w:webHidden/>
          </w:rPr>
          <w:tab/>
        </w:r>
        <w:r w:rsidR="001A79E4">
          <w:rPr>
            <w:noProof/>
            <w:webHidden/>
          </w:rPr>
          <w:fldChar w:fldCharType="begin"/>
        </w:r>
        <w:r w:rsidR="001A79E4">
          <w:rPr>
            <w:noProof/>
            <w:webHidden/>
          </w:rPr>
          <w:instrText xml:space="preserve"> PAGEREF _Toc46498309 \h </w:instrText>
        </w:r>
        <w:r w:rsidR="001A79E4">
          <w:rPr>
            <w:noProof/>
            <w:webHidden/>
          </w:rPr>
        </w:r>
        <w:r w:rsidR="001A79E4">
          <w:rPr>
            <w:noProof/>
            <w:webHidden/>
          </w:rPr>
          <w:fldChar w:fldCharType="separate"/>
        </w:r>
        <w:r w:rsidR="00B20762">
          <w:rPr>
            <w:noProof/>
            <w:webHidden/>
          </w:rPr>
          <w:t>4</w:t>
        </w:r>
        <w:r w:rsidR="001A79E4">
          <w:rPr>
            <w:noProof/>
            <w:webHidden/>
          </w:rPr>
          <w:fldChar w:fldCharType="end"/>
        </w:r>
      </w:hyperlink>
    </w:p>
    <w:p w14:paraId="2B1A41F0" w14:textId="77777777"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10" w:history="1">
        <w:r w:rsidR="001A79E4" w:rsidRPr="00535966">
          <w:rPr>
            <w:rStyle w:val="aff7"/>
            <w:noProof/>
          </w:rPr>
          <w:t>1.</w:t>
        </w:r>
        <w:r w:rsidR="001A79E4">
          <w:rPr>
            <w:rFonts w:asciiTheme="minorHAnsi" w:eastAsiaTheme="minorEastAsia" w:hAnsiTheme="minorHAnsi" w:cstheme="minorBidi"/>
            <w:b w:val="0"/>
            <w:bCs w:val="0"/>
            <w:caps w:val="0"/>
            <w:noProof/>
            <w:sz w:val="22"/>
            <w:szCs w:val="22"/>
          </w:rPr>
          <w:tab/>
        </w:r>
        <w:r w:rsidR="001A79E4" w:rsidRPr="00535966">
          <w:rPr>
            <w:rStyle w:val="aff7"/>
            <w:noProof/>
          </w:rPr>
          <w:t>ОБЩИЕ ПОЛОЖЕНИЯ</w:t>
        </w:r>
        <w:r w:rsidR="001A79E4">
          <w:rPr>
            <w:noProof/>
            <w:webHidden/>
          </w:rPr>
          <w:tab/>
        </w:r>
        <w:r w:rsidR="001A79E4">
          <w:rPr>
            <w:noProof/>
            <w:webHidden/>
          </w:rPr>
          <w:fldChar w:fldCharType="begin"/>
        </w:r>
        <w:r w:rsidR="001A79E4">
          <w:rPr>
            <w:noProof/>
            <w:webHidden/>
          </w:rPr>
          <w:instrText xml:space="preserve"> PAGEREF _Toc46498310 \h </w:instrText>
        </w:r>
        <w:r w:rsidR="001A79E4">
          <w:rPr>
            <w:noProof/>
            <w:webHidden/>
          </w:rPr>
        </w:r>
        <w:r w:rsidR="001A79E4">
          <w:rPr>
            <w:noProof/>
            <w:webHidden/>
          </w:rPr>
          <w:fldChar w:fldCharType="separate"/>
        </w:r>
        <w:r w:rsidR="00B20762">
          <w:rPr>
            <w:noProof/>
            <w:webHidden/>
          </w:rPr>
          <w:t>4</w:t>
        </w:r>
        <w:r w:rsidR="001A79E4">
          <w:rPr>
            <w:noProof/>
            <w:webHidden/>
          </w:rPr>
          <w:fldChar w:fldCharType="end"/>
        </w:r>
      </w:hyperlink>
    </w:p>
    <w:p w14:paraId="2960711A" w14:textId="77777777"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11" w:history="1">
        <w:r w:rsidR="001A79E4" w:rsidRPr="00535966">
          <w:rPr>
            <w:rStyle w:val="aff7"/>
            <w:noProof/>
          </w:rPr>
          <w:t>1.1.</w:t>
        </w:r>
        <w:r w:rsidR="001A79E4">
          <w:rPr>
            <w:rFonts w:asciiTheme="minorHAnsi" w:eastAsiaTheme="minorEastAsia" w:hAnsiTheme="minorHAnsi" w:cstheme="minorBidi"/>
            <w:smallCaps w:val="0"/>
            <w:noProof/>
            <w:sz w:val="22"/>
            <w:szCs w:val="22"/>
          </w:rPr>
          <w:tab/>
        </w:r>
        <w:r w:rsidR="001A79E4" w:rsidRPr="00535966">
          <w:rPr>
            <w:rStyle w:val="aff7"/>
            <w:noProof/>
          </w:rPr>
          <w:t>Правовой статус документов</w:t>
        </w:r>
        <w:r w:rsidR="001A79E4">
          <w:rPr>
            <w:noProof/>
            <w:webHidden/>
          </w:rPr>
          <w:tab/>
        </w:r>
        <w:r w:rsidR="001A79E4">
          <w:rPr>
            <w:noProof/>
            <w:webHidden/>
          </w:rPr>
          <w:fldChar w:fldCharType="begin"/>
        </w:r>
        <w:r w:rsidR="001A79E4">
          <w:rPr>
            <w:noProof/>
            <w:webHidden/>
          </w:rPr>
          <w:instrText xml:space="preserve"> PAGEREF _Toc46498311 \h </w:instrText>
        </w:r>
        <w:r w:rsidR="001A79E4">
          <w:rPr>
            <w:noProof/>
            <w:webHidden/>
          </w:rPr>
        </w:r>
        <w:r w:rsidR="001A79E4">
          <w:rPr>
            <w:noProof/>
            <w:webHidden/>
          </w:rPr>
          <w:fldChar w:fldCharType="separate"/>
        </w:r>
        <w:r w:rsidR="00B20762">
          <w:rPr>
            <w:noProof/>
            <w:webHidden/>
          </w:rPr>
          <w:t>4</w:t>
        </w:r>
        <w:r w:rsidR="001A79E4">
          <w:rPr>
            <w:noProof/>
            <w:webHidden/>
          </w:rPr>
          <w:fldChar w:fldCharType="end"/>
        </w:r>
      </w:hyperlink>
    </w:p>
    <w:p w14:paraId="73DFAEE9" w14:textId="4137EF43"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12" w:history="1">
        <w:r w:rsidR="001A79E4" w:rsidRPr="00535966">
          <w:rPr>
            <w:rStyle w:val="aff7"/>
            <w:noProof/>
          </w:rPr>
          <w:t>1.2.</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Организатор процедуры продажи, предмет и условия проведения </w:t>
        </w:r>
        <w:r>
          <w:rPr>
            <w:rStyle w:val="aff7"/>
            <w:noProof/>
          </w:rPr>
          <w:t>торгов</w:t>
        </w:r>
        <w:r w:rsidR="001A79E4" w:rsidRPr="00535966">
          <w:rPr>
            <w:rStyle w:val="aff7"/>
            <w:noProof/>
          </w:rPr>
          <w:t>.</w:t>
        </w:r>
        <w:r w:rsidR="001A79E4">
          <w:rPr>
            <w:noProof/>
            <w:webHidden/>
          </w:rPr>
          <w:tab/>
        </w:r>
        <w:r w:rsidR="001A79E4">
          <w:rPr>
            <w:noProof/>
            <w:webHidden/>
          </w:rPr>
          <w:fldChar w:fldCharType="begin"/>
        </w:r>
        <w:r w:rsidR="001A79E4">
          <w:rPr>
            <w:noProof/>
            <w:webHidden/>
          </w:rPr>
          <w:instrText xml:space="preserve"> PAGEREF _Toc46498312 \h </w:instrText>
        </w:r>
        <w:r w:rsidR="001A79E4">
          <w:rPr>
            <w:noProof/>
            <w:webHidden/>
          </w:rPr>
        </w:r>
        <w:r w:rsidR="001A79E4">
          <w:rPr>
            <w:noProof/>
            <w:webHidden/>
          </w:rPr>
          <w:fldChar w:fldCharType="separate"/>
        </w:r>
        <w:r w:rsidR="00B20762">
          <w:rPr>
            <w:noProof/>
            <w:webHidden/>
          </w:rPr>
          <w:t>4</w:t>
        </w:r>
        <w:r w:rsidR="001A79E4">
          <w:rPr>
            <w:noProof/>
            <w:webHidden/>
          </w:rPr>
          <w:fldChar w:fldCharType="end"/>
        </w:r>
      </w:hyperlink>
    </w:p>
    <w:p w14:paraId="674610E3" w14:textId="1BF5B6AE"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13" w:history="1">
        <w:r w:rsidR="001A79E4" w:rsidRPr="00535966">
          <w:rPr>
            <w:rStyle w:val="aff7"/>
            <w:noProof/>
          </w:rPr>
          <w:t>1.3.</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Требования к участникам </w:t>
        </w:r>
        <w:r>
          <w:rPr>
            <w:rStyle w:val="aff7"/>
            <w:noProof/>
          </w:rPr>
          <w:t>торгов</w:t>
        </w:r>
        <w:r w:rsidR="001A79E4">
          <w:rPr>
            <w:noProof/>
            <w:webHidden/>
          </w:rPr>
          <w:tab/>
        </w:r>
        <w:r w:rsidR="001A79E4">
          <w:rPr>
            <w:noProof/>
            <w:webHidden/>
          </w:rPr>
          <w:fldChar w:fldCharType="begin"/>
        </w:r>
        <w:r w:rsidR="001A79E4">
          <w:rPr>
            <w:noProof/>
            <w:webHidden/>
          </w:rPr>
          <w:instrText xml:space="preserve"> PAGEREF _Toc46498313 \h </w:instrText>
        </w:r>
        <w:r w:rsidR="001A79E4">
          <w:rPr>
            <w:noProof/>
            <w:webHidden/>
          </w:rPr>
        </w:r>
        <w:r w:rsidR="001A79E4">
          <w:rPr>
            <w:noProof/>
            <w:webHidden/>
          </w:rPr>
          <w:fldChar w:fldCharType="separate"/>
        </w:r>
        <w:r w:rsidR="00B20762">
          <w:rPr>
            <w:noProof/>
            <w:webHidden/>
          </w:rPr>
          <w:t>4</w:t>
        </w:r>
        <w:r w:rsidR="001A79E4">
          <w:rPr>
            <w:noProof/>
            <w:webHidden/>
          </w:rPr>
          <w:fldChar w:fldCharType="end"/>
        </w:r>
      </w:hyperlink>
    </w:p>
    <w:p w14:paraId="0602B234" w14:textId="38F7C95A"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14" w:history="1">
        <w:r w:rsidR="001A79E4" w:rsidRPr="00535966">
          <w:rPr>
            <w:rStyle w:val="aff7"/>
            <w:noProof/>
          </w:rPr>
          <w:t>1.4.</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Особые положения в связи с проведением </w:t>
        </w:r>
        <w:r>
          <w:rPr>
            <w:rStyle w:val="aff7"/>
            <w:noProof/>
          </w:rPr>
          <w:t>торгов</w:t>
        </w:r>
        <w:r w:rsidR="001A79E4" w:rsidRPr="00535966">
          <w:rPr>
            <w:rStyle w:val="aff7"/>
            <w:noProof/>
          </w:rPr>
          <w:t xml:space="preserve"> на ЕЭТП</w:t>
        </w:r>
        <w:r w:rsidR="001A79E4">
          <w:rPr>
            <w:noProof/>
            <w:webHidden/>
          </w:rPr>
          <w:tab/>
        </w:r>
        <w:r w:rsidR="001A79E4">
          <w:rPr>
            <w:noProof/>
            <w:webHidden/>
          </w:rPr>
          <w:fldChar w:fldCharType="begin"/>
        </w:r>
        <w:r w:rsidR="001A79E4">
          <w:rPr>
            <w:noProof/>
            <w:webHidden/>
          </w:rPr>
          <w:instrText xml:space="preserve"> PAGEREF _Toc46498314 \h </w:instrText>
        </w:r>
        <w:r w:rsidR="001A79E4">
          <w:rPr>
            <w:noProof/>
            <w:webHidden/>
          </w:rPr>
        </w:r>
        <w:r w:rsidR="001A79E4">
          <w:rPr>
            <w:noProof/>
            <w:webHidden/>
          </w:rPr>
          <w:fldChar w:fldCharType="separate"/>
        </w:r>
        <w:r w:rsidR="00B20762">
          <w:rPr>
            <w:noProof/>
            <w:webHidden/>
          </w:rPr>
          <w:t>4</w:t>
        </w:r>
        <w:r w:rsidR="001A79E4">
          <w:rPr>
            <w:noProof/>
            <w:webHidden/>
          </w:rPr>
          <w:fldChar w:fldCharType="end"/>
        </w:r>
      </w:hyperlink>
    </w:p>
    <w:p w14:paraId="307B3149" w14:textId="0E3593E5"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15" w:history="1">
        <w:r w:rsidR="001A79E4" w:rsidRPr="00535966">
          <w:rPr>
            <w:rStyle w:val="aff7"/>
            <w:noProof/>
          </w:rPr>
          <w:t>1.5.</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Рассмотрение жалоб и обращений участников </w:t>
        </w:r>
        <w:r>
          <w:rPr>
            <w:rStyle w:val="aff7"/>
            <w:noProof/>
          </w:rPr>
          <w:t>торгов</w:t>
        </w:r>
        <w:r w:rsidR="001A79E4">
          <w:rPr>
            <w:noProof/>
            <w:webHidden/>
          </w:rPr>
          <w:tab/>
        </w:r>
        <w:r w:rsidR="001A79E4">
          <w:rPr>
            <w:noProof/>
            <w:webHidden/>
          </w:rPr>
          <w:fldChar w:fldCharType="begin"/>
        </w:r>
        <w:r w:rsidR="001A79E4">
          <w:rPr>
            <w:noProof/>
            <w:webHidden/>
          </w:rPr>
          <w:instrText xml:space="preserve"> PAGEREF _Toc46498315 \h </w:instrText>
        </w:r>
        <w:r w:rsidR="001A79E4">
          <w:rPr>
            <w:noProof/>
            <w:webHidden/>
          </w:rPr>
        </w:r>
        <w:r w:rsidR="001A79E4">
          <w:rPr>
            <w:noProof/>
            <w:webHidden/>
          </w:rPr>
          <w:fldChar w:fldCharType="separate"/>
        </w:r>
        <w:r w:rsidR="00B20762">
          <w:rPr>
            <w:noProof/>
            <w:webHidden/>
          </w:rPr>
          <w:t>4</w:t>
        </w:r>
        <w:r w:rsidR="001A79E4">
          <w:rPr>
            <w:noProof/>
            <w:webHidden/>
          </w:rPr>
          <w:fldChar w:fldCharType="end"/>
        </w:r>
      </w:hyperlink>
    </w:p>
    <w:p w14:paraId="011E806F" w14:textId="24A7F2AE"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16" w:history="1">
        <w:r w:rsidR="001A79E4" w:rsidRPr="00535966">
          <w:rPr>
            <w:rStyle w:val="aff7"/>
            <w:noProof/>
          </w:rPr>
          <w:t>1.6.</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Расходы на участие в </w:t>
        </w:r>
        <w:r>
          <w:rPr>
            <w:rStyle w:val="aff7"/>
            <w:noProof/>
          </w:rPr>
          <w:t>торгах</w:t>
        </w:r>
        <w:r w:rsidR="001A79E4" w:rsidRPr="00535966">
          <w:rPr>
            <w:rStyle w:val="aff7"/>
            <w:noProof/>
          </w:rPr>
          <w:t xml:space="preserve"> и при заключении договора</w:t>
        </w:r>
        <w:r w:rsidR="001A79E4">
          <w:rPr>
            <w:noProof/>
            <w:webHidden/>
          </w:rPr>
          <w:tab/>
        </w:r>
        <w:r w:rsidR="001A79E4">
          <w:rPr>
            <w:noProof/>
            <w:webHidden/>
          </w:rPr>
          <w:fldChar w:fldCharType="begin"/>
        </w:r>
        <w:r w:rsidR="001A79E4">
          <w:rPr>
            <w:noProof/>
            <w:webHidden/>
          </w:rPr>
          <w:instrText xml:space="preserve"> PAGEREF _Toc46498316 \h </w:instrText>
        </w:r>
        <w:r w:rsidR="001A79E4">
          <w:rPr>
            <w:noProof/>
            <w:webHidden/>
          </w:rPr>
        </w:r>
        <w:r w:rsidR="001A79E4">
          <w:rPr>
            <w:noProof/>
            <w:webHidden/>
          </w:rPr>
          <w:fldChar w:fldCharType="separate"/>
        </w:r>
        <w:r w:rsidR="00B20762">
          <w:rPr>
            <w:noProof/>
            <w:webHidden/>
          </w:rPr>
          <w:t>4</w:t>
        </w:r>
        <w:r w:rsidR="001A79E4">
          <w:rPr>
            <w:noProof/>
            <w:webHidden/>
          </w:rPr>
          <w:fldChar w:fldCharType="end"/>
        </w:r>
      </w:hyperlink>
    </w:p>
    <w:p w14:paraId="0A31DDAC" w14:textId="2AE779EF"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17" w:history="1">
        <w:r w:rsidR="001A79E4" w:rsidRPr="00535966">
          <w:rPr>
            <w:rStyle w:val="aff7"/>
            <w:noProof/>
          </w:rPr>
          <w:t>2.</w:t>
        </w:r>
        <w:r w:rsidR="001A79E4">
          <w:rPr>
            <w:rFonts w:asciiTheme="minorHAnsi" w:eastAsiaTheme="minorEastAsia" w:hAnsiTheme="minorHAnsi" w:cstheme="minorBidi"/>
            <w:b w:val="0"/>
            <w:bCs w:val="0"/>
            <w:caps w:val="0"/>
            <w:noProof/>
            <w:sz w:val="22"/>
            <w:szCs w:val="22"/>
          </w:rPr>
          <w:tab/>
        </w:r>
        <w:r w:rsidR="001A79E4" w:rsidRPr="00535966">
          <w:rPr>
            <w:rStyle w:val="aff7"/>
            <w:noProof/>
          </w:rPr>
          <w:t>ДОКУМЕНТАЦИЯ</w:t>
        </w:r>
        <w:r>
          <w:rPr>
            <w:rStyle w:val="aff7"/>
            <w:noProof/>
          </w:rPr>
          <w:t xml:space="preserve"> к торгам</w:t>
        </w:r>
        <w:r w:rsidR="001A79E4">
          <w:rPr>
            <w:noProof/>
            <w:webHidden/>
          </w:rPr>
          <w:tab/>
        </w:r>
        <w:r w:rsidR="001A79E4">
          <w:rPr>
            <w:noProof/>
            <w:webHidden/>
          </w:rPr>
          <w:fldChar w:fldCharType="begin"/>
        </w:r>
        <w:r w:rsidR="001A79E4">
          <w:rPr>
            <w:noProof/>
            <w:webHidden/>
          </w:rPr>
          <w:instrText xml:space="preserve"> PAGEREF _Toc46498317 \h </w:instrText>
        </w:r>
        <w:r w:rsidR="001A79E4">
          <w:rPr>
            <w:noProof/>
            <w:webHidden/>
          </w:rPr>
        </w:r>
        <w:r w:rsidR="001A79E4">
          <w:rPr>
            <w:noProof/>
            <w:webHidden/>
          </w:rPr>
          <w:fldChar w:fldCharType="separate"/>
        </w:r>
        <w:r w:rsidR="00B20762">
          <w:rPr>
            <w:noProof/>
            <w:webHidden/>
          </w:rPr>
          <w:t>5</w:t>
        </w:r>
        <w:r w:rsidR="001A79E4">
          <w:rPr>
            <w:noProof/>
            <w:webHidden/>
          </w:rPr>
          <w:fldChar w:fldCharType="end"/>
        </w:r>
      </w:hyperlink>
    </w:p>
    <w:p w14:paraId="3611BD91" w14:textId="48CF8264"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18" w:history="1">
        <w:r w:rsidR="001A79E4" w:rsidRPr="00535966">
          <w:rPr>
            <w:rStyle w:val="aff7"/>
            <w:noProof/>
          </w:rPr>
          <w:t>2.1.</w:t>
        </w:r>
        <w:r w:rsidR="001A79E4">
          <w:rPr>
            <w:rFonts w:asciiTheme="minorHAnsi" w:eastAsiaTheme="minorEastAsia" w:hAnsiTheme="minorHAnsi" w:cstheme="minorBidi"/>
            <w:smallCaps w:val="0"/>
            <w:noProof/>
            <w:sz w:val="22"/>
            <w:szCs w:val="22"/>
          </w:rPr>
          <w:tab/>
        </w:r>
        <w:r w:rsidR="001A79E4" w:rsidRPr="00535966">
          <w:rPr>
            <w:rStyle w:val="aff7"/>
            <w:noProof/>
          </w:rPr>
          <w:t>Предоставление документации</w:t>
        </w:r>
        <w:r>
          <w:rPr>
            <w:rStyle w:val="aff7"/>
            <w:noProof/>
          </w:rPr>
          <w:t xml:space="preserve"> к торгам</w:t>
        </w:r>
        <w:r w:rsidR="001A79E4">
          <w:rPr>
            <w:noProof/>
            <w:webHidden/>
          </w:rPr>
          <w:tab/>
        </w:r>
        <w:r w:rsidR="001A79E4">
          <w:rPr>
            <w:noProof/>
            <w:webHidden/>
          </w:rPr>
          <w:fldChar w:fldCharType="begin"/>
        </w:r>
        <w:r w:rsidR="001A79E4">
          <w:rPr>
            <w:noProof/>
            <w:webHidden/>
          </w:rPr>
          <w:instrText xml:space="preserve"> PAGEREF _Toc46498318 \h </w:instrText>
        </w:r>
        <w:r w:rsidR="001A79E4">
          <w:rPr>
            <w:noProof/>
            <w:webHidden/>
          </w:rPr>
        </w:r>
        <w:r w:rsidR="001A79E4">
          <w:rPr>
            <w:noProof/>
            <w:webHidden/>
          </w:rPr>
          <w:fldChar w:fldCharType="separate"/>
        </w:r>
        <w:r w:rsidR="00B20762">
          <w:rPr>
            <w:noProof/>
            <w:webHidden/>
          </w:rPr>
          <w:t>5</w:t>
        </w:r>
        <w:r w:rsidR="001A79E4">
          <w:rPr>
            <w:noProof/>
            <w:webHidden/>
          </w:rPr>
          <w:fldChar w:fldCharType="end"/>
        </w:r>
      </w:hyperlink>
    </w:p>
    <w:p w14:paraId="61A23DDA" w14:textId="39CB587B"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19" w:history="1">
        <w:r w:rsidR="001A79E4" w:rsidRPr="00535966">
          <w:rPr>
            <w:rStyle w:val="aff7"/>
            <w:noProof/>
          </w:rPr>
          <w:t>2.2.</w:t>
        </w:r>
        <w:r w:rsidR="001A79E4">
          <w:rPr>
            <w:rFonts w:asciiTheme="minorHAnsi" w:eastAsiaTheme="minorEastAsia" w:hAnsiTheme="minorHAnsi" w:cstheme="minorBidi"/>
            <w:smallCaps w:val="0"/>
            <w:noProof/>
            <w:sz w:val="22"/>
            <w:szCs w:val="22"/>
          </w:rPr>
          <w:tab/>
        </w:r>
        <w:r w:rsidR="001A79E4" w:rsidRPr="00535966">
          <w:rPr>
            <w:rStyle w:val="aff7"/>
            <w:noProof/>
          </w:rPr>
          <w:t>Разъяснение положений документации</w:t>
        </w:r>
        <w:r>
          <w:rPr>
            <w:rStyle w:val="aff7"/>
            <w:noProof/>
          </w:rPr>
          <w:t xml:space="preserve"> к торгам</w:t>
        </w:r>
        <w:r w:rsidR="001A79E4">
          <w:rPr>
            <w:noProof/>
            <w:webHidden/>
          </w:rPr>
          <w:tab/>
        </w:r>
        <w:r w:rsidR="001A79E4">
          <w:rPr>
            <w:noProof/>
            <w:webHidden/>
          </w:rPr>
          <w:fldChar w:fldCharType="begin"/>
        </w:r>
        <w:r w:rsidR="001A79E4">
          <w:rPr>
            <w:noProof/>
            <w:webHidden/>
          </w:rPr>
          <w:instrText xml:space="preserve"> PAGEREF _Toc46498319 \h </w:instrText>
        </w:r>
        <w:r w:rsidR="001A79E4">
          <w:rPr>
            <w:noProof/>
            <w:webHidden/>
          </w:rPr>
        </w:r>
        <w:r w:rsidR="001A79E4">
          <w:rPr>
            <w:noProof/>
            <w:webHidden/>
          </w:rPr>
          <w:fldChar w:fldCharType="separate"/>
        </w:r>
        <w:r w:rsidR="00B20762">
          <w:rPr>
            <w:noProof/>
            <w:webHidden/>
          </w:rPr>
          <w:t>5</w:t>
        </w:r>
        <w:r w:rsidR="001A79E4">
          <w:rPr>
            <w:noProof/>
            <w:webHidden/>
          </w:rPr>
          <w:fldChar w:fldCharType="end"/>
        </w:r>
      </w:hyperlink>
    </w:p>
    <w:p w14:paraId="282BB202" w14:textId="27226E2D"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20" w:history="1">
        <w:r w:rsidR="001A79E4" w:rsidRPr="00535966">
          <w:rPr>
            <w:rStyle w:val="aff7"/>
            <w:noProof/>
          </w:rPr>
          <w:t>2.3.</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Внесение изменений в извещение о проведении </w:t>
        </w:r>
        <w:r>
          <w:rPr>
            <w:rStyle w:val="aff7"/>
            <w:noProof/>
          </w:rPr>
          <w:t>торгов</w:t>
        </w:r>
        <w:r w:rsidR="001A79E4" w:rsidRPr="00535966">
          <w:rPr>
            <w:rStyle w:val="aff7"/>
            <w:noProof/>
          </w:rPr>
          <w:t xml:space="preserve"> и/или документацию</w:t>
        </w:r>
        <w:r>
          <w:rPr>
            <w:rStyle w:val="aff7"/>
            <w:noProof/>
          </w:rPr>
          <w:t xml:space="preserve"> к торгам</w:t>
        </w:r>
        <w:r w:rsidR="001A79E4" w:rsidRPr="00535966">
          <w:rPr>
            <w:rStyle w:val="aff7"/>
            <w:noProof/>
          </w:rPr>
          <w:t>, отказ от проведения процедуры продажи</w:t>
        </w:r>
        <w:r w:rsidR="001A79E4">
          <w:rPr>
            <w:noProof/>
            <w:webHidden/>
          </w:rPr>
          <w:tab/>
        </w:r>
        <w:r w:rsidR="001A79E4">
          <w:rPr>
            <w:noProof/>
            <w:webHidden/>
          </w:rPr>
          <w:fldChar w:fldCharType="begin"/>
        </w:r>
        <w:r w:rsidR="001A79E4">
          <w:rPr>
            <w:noProof/>
            <w:webHidden/>
          </w:rPr>
          <w:instrText xml:space="preserve"> PAGEREF _Toc46498320 \h </w:instrText>
        </w:r>
        <w:r w:rsidR="001A79E4">
          <w:rPr>
            <w:noProof/>
            <w:webHidden/>
          </w:rPr>
        </w:r>
        <w:r w:rsidR="001A79E4">
          <w:rPr>
            <w:noProof/>
            <w:webHidden/>
          </w:rPr>
          <w:fldChar w:fldCharType="separate"/>
        </w:r>
        <w:r w:rsidR="00B20762">
          <w:rPr>
            <w:noProof/>
            <w:webHidden/>
          </w:rPr>
          <w:t>5</w:t>
        </w:r>
        <w:r w:rsidR="001A79E4">
          <w:rPr>
            <w:noProof/>
            <w:webHidden/>
          </w:rPr>
          <w:fldChar w:fldCharType="end"/>
        </w:r>
      </w:hyperlink>
    </w:p>
    <w:p w14:paraId="2F58BA17" w14:textId="77777777"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21" w:history="1">
        <w:r w:rsidR="001A79E4" w:rsidRPr="00535966">
          <w:rPr>
            <w:rStyle w:val="aff7"/>
            <w:noProof/>
          </w:rPr>
          <w:t>2.4.</w:t>
        </w:r>
        <w:r w:rsidR="001A79E4">
          <w:rPr>
            <w:rFonts w:asciiTheme="minorHAnsi" w:eastAsiaTheme="minorEastAsia" w:hAnsiTheme="minorHAnsi" w:cstheme="minorBidi"/>
            <w:smallCaps w:val="0"/>
            <w:noProof/>
            <w:sz w:val="22"/>
            <w:szCs w:val="22"/>
          </w:rPr>
          <w:tab/>
        </w:r>
        <w:r w:rsidR="001A79E4" w:rsidRPr="00535966">
          <w:rPr>
            <w:rStyle w:val="aff7"/>
            <w:noProof/>
          </w:rPr>
          <w:t>Продление срока окончания подачи Заявок</w:t>
        </w:r>
        <w:r w:rsidR="001A79E4">
          <w:rPr>
            <w:noProof/>
            <w:webHidden/>
          </w:rPr>
          <w:tab/>
        </w:r>
        <w:r w:rsidR="001A79E4">
          <w:rPr>
            <w:noProof/>
            <w:webHidden/>
          </w:rPr>
          <w:fldChar w:fldCharType="begin"/>
        </w:r>
        <w:r w:rsidR="001A79E4">
          <w:rPr>
            <w:noProof/>
            <w:webHidden/>
          </w:rPr>
          <w:instrText xml:space="preserve"> PAGEREF _Toc46498321 \h </w:instrText>
        </w:r>
        <w:r w:rsidR="001A79E4">
          <w:rPr>
            <w:noProof/>
            <w:webHidden/>
          </w:rPr>
        </w:r>
        <w:r w:rsidR="001A79E4">
          <w:rPr>
            <w:noProof/>
            <w:webHidden/>
          </w:rPr>
          <w:fldChar w:fldCharType="separate"/>
        </w:r>
        <w:r w:rsidR="00B20762">
          <w:rPr>
            <w:noProof/>
            <w:webHidden/>
          </w:rPr>
          <w:t>5</w:t>
        </w:r>
        <w:r w:rsidR="001A79E4">
          <w:rPr>
            <w:noProof/>
            <w:webHidden/>
          </w:rPr>
          <w:fldChar w:fldCharType="end"/>
        </w:r>
      </w:hyperlink>
    </w:p>
    <w:p w14:paraId="79E7C324" w14:textId="16BBF0D2"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22" w:history="1">
        <w:r w:rsidR="001A79E4" w:rsidRPr="00535966">
          <w:rPr>
            <w:rStyle w:val="aff7"/>
            <w:noProof/>
          </w:rPr>
          <w:t>3.</w:t>
        </w:r>
        <w:r w:rsidR="001A79E4">
          <w:rPr>
            <w:rFonts w:asciiTheme="minorHAnsi" w:eastAsiaTheme="minorEastAsia" w:hAnsiTheme="minorHAnsi" w:cstheme="minorBidi"/>
            <w:b w:val="0"/>
            <w:bCs w:val="0"/>
            <w:caps w:val="0"/>
            <w:noProof/>
            <w:sz w:val="22"/>
            <w:szCs w:val="22"/>
          </w:rPr>
          <w:tab/>
        </w:r>
        <w:r w:rsidR="001A79E4" w:rsidRPr="00535966">
          <w:rPr>
            <w:rStyle w:val="aff7"/>
            <w:noProof/>
          </w:rPr>
          <w:t xml:space="preserve">ТРЕБОВАНИЯ К СОДЕРЖАНИЮ ЗАЯВКИ НА УЧАСТИЕ В </w:t>
        </w:r>
        <w:r>
          <w:rPr>
            <w:rStyle w:val="aff7"/>
            <w:noProof/>
          </w:rPr>
          <w:t>торгах</w:t>
        </w:r>
        <w:r w:rsidR="001A79E4">
          <w:rPr>
            <w:noProof/>
            <w:webHidden/>
          </w:rPr>
          <w:tab/>
        </w:r>
        <w:r w:rsidR="001A79E4">
          <w:rPr>
            <w:noProof/>
            <w:webHidden/>
          </w:rPr>
          <w:fldChar w:fldCharType="begin"/>
        </w:r>
        <w:r w:rsidR="001A79E4">
          <w:rPr>
            <w:noProof/>
            <w:webHidden/>
          </w:rPr>
          <w:instrText xml:space="preserve"> PAGEREF _Toc46498322 \h </w:instrText>
        </w:r>
        <w:r w:rsidR="001A79E4">
          <w:rPr>
            <w:noProof/>
            <w:webHidden/>
          </w:rPr>
        </w:r>
        <w:r w:rsidR="001A79E4">
          <w:rPr>
            <w:noProof/>
            <w:webHidden/>
          </w:rPr>
          <w:fldChar w:fldCharType="separate"/>
        </w:r>
        <w:r w:rsidR="00B20762">
          <w:rPr>
            <w:noProof/>
            <w:webHidden/>
          </w:rPr>
          <w:t>5</w:t>
        </w:r>
        <w:r w:rsidR="001A79E4">
          <w:rPr>
            <w:noProof/>
            <w:webHidden/>
          </w:rPr>
          <w:fldChar w:fldCharType="end"/>
        </w:r>
      </w:hyperlink>
    </w:p>
    <w:p w14:paraId="4B364486" w14:textId="76FC35B5"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23" w:history="1">
        <w:r w:rsidR="001A79E4" w:rsidRPr="00535966">
          <w:rPr>
            <w:rStyle w:val="aff7"/>
            <w:noProof/>
          </w:rPr>
          <w:t>3.1.</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Требования к оформлению заявки на участие в </w:t>
        </w:r>
        <w:r>
          <w:rPr>
            <w:rStyle w:val="aff7"/>
            <w:noProof/>
          </w:rPr>
          <w:t>торгах</w:t>
        </w:r>
        <w:r w:rsidR="001A79E4">
          <w:rPr>
            <w:noProof/>
            <w:webHidden/>
          </w:rPr>
          <w:tab/>
        </w:r>
        <w:r w:rsidR="001A79E4">
          <w:rPr>
            <w:noProof/>
            <w:webHidden/>
          </w:rPr>
          <w:fldChar w:fldCharType="begin"/>
        </w:r>
        <w:r w:rsidR="001A79E4">
          <w:rPr>
            <w:noProof/>
            <w:webHidden/>
          </w:rPr>
          <w:instrText xml:space="preserve"> PAGEREF _Toc46498323 \h </w:instrText>
        </w:r>
        <w:r w:rsidR="001A79E4">
          <w:rPr>
            <w:noProof/>
            <w:webHidden/>
          </w:rPr>
        </w:r>
        <w:r w:rsidR="001A79E4">
          <w:rPr>
            <w:noProof/>
            <w:webHidden/>
          </w:rPr>
          <w:fldChar w:fldCharType="separate"/>
        </w:r>
        <w:r w:rsidR="00B20762">
          <w:rPr>
            <w:noProof/>
            <w:webHidden/>
          </w:rPr>
          <w:t>5</w:t>
        </w:r>
        <w:r w:rsidR="001A79E4">
          <w:rPr>
            <w:noProof/>
            <w:webHidden/>
          </w:rPr>
          <w:fldChar w:fldCharType="end"/>
        </w:r>
      </w:hyperlink>
    </w:p>
    <w:p w14:paraId="7BEF99AD" w14:textId="3EC94223"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24" w:history="1">
        <w:r w:rsidR="001A79E4" w:rsidRPr="00535966">
          <w:rPr>
            <w:rStyle w:val="aff7"/>
            <w:noProof/>
          </w:rPr>
          <w:t>3.2.</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Язык документов, входящих в состав заявки на участие в </w:t>
        </w:r>
        <w:r>
          <w:rPr>
            <w:rStyle w:val="aff7"/>
            <w:noProof/>
          </w:rPr>
          <w:t>торгах</w:t>
        </w:r>
        <w:r w:rsidR="001A79E4">
          <w:rPr>
            <w:noProof/>
            <w:webHidden/>
          </w:rPr>
          <w:tab/>
        </w:r>
        <w:r w:rsidR="001A79E4">
          <w:rPr>
            <w:noProof/>
            <w:webHidden/>
          </w:rPr>
          <w:fldChar w:fldCharType="begin"/>
        </w:r>
        <w:r w:rsidR="001A79E4">
          <w:rPr>
            <w:noProof/>
            <w:webHidden/>
          </w:rPr>
          <w:instrText xml:space="preserve"> PAGEREF _Toc46498324 \h </w:instrText>
        </w:r>
        <w:r w:rsidR="001A79E4">
          <w:rPr>
            <w:noProof/>
            <w:webHidden/>
          </w:rPr>
        </w:r>
        <w:r w:rsidR="001A79E4">
          <w:rPr>
            <w:noProof/>
            <w:webHidden/>
          </w:rPr>
          <w:fldChar w:fldCharType="separate"/>
        </w:r>
        <w:r w:rsidR="00B20762">
          <w:rPr>
            <w:noProof/>
            <w:webHidden/>
          </w:rPr>
          <w:t>6</w:t>
        </w:r>
        <w:r w:rsidR="001A79E4">
          <w:rPr>
            <w:noProof/>
            <w:webHidden/>
          </w:rPr>
          <w:fldChar w:fldCharType="end"/>
        </w:r>
      </w:hyperlink>
    </w:p>
    <w:p w14:paraId="31E76940" w14:textId="77777777"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25" w:history="1">
        <w:r w:rsidR="001A79E4" w:rsidRPr="00535966">
          <w:rPr>
            <w:rStyle w:val="aff7"/>
            <w:noProof/>
          </w:rPr>
          <w:t>3.3.</w:t>
        </w:r>
        <w:r w:rsidR="001A79E4">
          <w:rPr>
            <w:rFonts w:asciiTheme="minorHAnsi" w:eastAsiaTheme="minorEastAsia" w:hAnsiTheme="minorHAnsi" w:cstheme="minorBidi"/>
            <w:smallCaps w:val="0"/>
            <w:noProof/>
            <w:sz w:val="22"/>
            <w:szCs w:val="22"/>
          </w:rPr>
          <w:tab/>
        </w:r>
        <w:r w:rsidR="001A79E4" w:rsidRPr="00535966">
          <w:rPr>
            <w:rStyle w:val="aff7"/>
            <w:noProof/>
          </w:rPr>
          <w:t>Требования к валюте заявки</w:t>
        </w:r>
        <w:r w:rsidR="001A79E4">
          <w:rPr>
            <w:noProof/>
            <w:webHidden/>
          </w:rPr>
          <w:tab/>
        </w:r>
        <w:r w:rsidR="001A79E4">
          <w:rPr>
            <w:noProof/>
            <w:webHidden/>
          </w:rPr>
          <w:fldChar w:fldCharType="begin"/>
        </w:r>
        <w:r w:rsidR="001A79E4">
          <w:rPr>
            <w:noProof/>
            <w:webHidden/>
          </w:rPr>
          <w:instrText xml:space="preserve"> PAGEREF _Toc46498325 \h </w:instrText>
        </w:r>
        <w:r w:rsidR="001A79E4">
          <w:rPr>
            <w:noProof/>
            <w:webHidden/>
          </w:rPr>
        </w:r>
        <w:r w:rsidR="001A79E4">
          <w:rPr>
            <w:noProof/>
            <w:webHidden/>
          </w:rPr>
          <w:fldChar w:fldCharType="separate"/>
        </w:r>
        <w:r w:rsidR="00B20762">
          <w:rPr>
            <w:noProof/>
            <w:webHidden/>
          </w:rPr>
          <w:t>6</w:t>
        </w:r>
        <w:r w:rsidR="001A79E4">
          <w:rPr>
            <w:noProof/>
            <w:webHidden/>
          </w:rPr>
          <w:fldChar w:fldCharType="end"/>
        </w:r>
      </w:hyperlink>
    </w:p>
    <w:p w14:paraId="15BD8934" w14:textId="2E16AF7C"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26" w:history="1">
        <w:r w:rsidR="001A79E4" w:rsidRPr="00535966">
          <w:rPr>
            <w:rStyle w:val="aff7"/>
            <w:noProof/>
          </w:rPr>
          <w:t>3.4.</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Требования к составу заявки на участие в </w:t>
        </w:r>
        <w:r>
          <w:rPr>
            <w:rStyle w:val="aff7"/>
            <w:noProof/>
          </w:rPr>
          <w:t>торгах</w:t>
        </w:r>
        <w:r w:rsidR="001A79E4">
          <w:rPr>
            <w:noProof/>
            <w:webHidden/>
          </w:rPr>
          <w:tab/>
        </w:r>
        <w:r w:rsidR="001A79E4">
          <w:rPr>
            <w:noProof/>
            <w:webHidden/>
          </w:rPr>
          <w:fldChar w:fldCharType="begin"/>
        </w:r>
        <w:r w:rsidR="001A79E4">
          <w:rPr>
            <w:noProof/>
            <w:webHidden/>
          </w:rPr>
          <w:instrText xml:space="preserve"> PAGEREF _Toc46498326 \h </w:instrText>
        </w:r>
        <w:r w:rsidR="001A79E4">
          <w:rPr>
            <w:noProof/>
            <w:webHidden/>
          </w:rPr>
        </w:r>
        <w:r w:rsidR="001A79E4">
          <w:rPr>
            <w:noProof/>
            <w:webHidden/>
          </w:rPr>
          <w:fldChar w:fldCharType="separate"/>
        </w:r>
        <w:r w:rsidR="00B20762">
          <w:rPr>
            <w:noProof/>
            <w:webHidden/>
          </w:rPr>
          <w:t>6</w:t>
        </w:r>
        <w:r w:rsidR="001A79E4">
          <w:rPr>
            <w:noProof/>
            <w:webHidden/>
          </w:rPr>
          <w:fldChar w:fldCharType="end"/>
        </w:r>
      </w:hyperlink>
    </w:p>
    <w:p w14:paraId="23455846" w14:textId="00556CC9"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27" w:history="1">
        <w:r w:rsidR="001A79E4" w:rsidRPr="00535966">
          <w:rPr>
            <w:rStyle w:val="aff7"/>
            <w:noProof/>
          </w:rPr>
          <w:t>3.5.</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Требования к обеспечению заявок на участие в </w:t>
        </w:r>
        <w:r>
          <w:rPr>
            <w:rStyle w:val="aff7"/>
            <w:noProof/>
          </w:rPr>
          <w:t>торгах</w:t>
        </w:r>
        <w:r w:rsidR="001A79E4">
          <w:rPr>
            <w:noProof/>
            <w:webHidden/>
          </w:rPr>
          <w:tab/>
        </w:r>
        <w:r w:rsidR="001A79E4">
          <w:rPr>
            <w:noProof/>
            <w:webHidden/>
          </w:rPr>
          <w:fldChar w:fldCharType="begin"/>
        </w:r>
        <w:r w:rsidR="001A79E4">
          <w:rPr>
            <w:noProof/>
            <w:webHidden/>
          </w:rPr>
          <w:instrText xml:space="preserve"> PAGEREF _Toc46498327 \h </w:instrText>
        </w:r>
        <w:r w:rsidR="001A79E4">
          <w:rPr>
            <w:noProof/>
            <w:webHidden/>
          </w:rPr>
        </w:r>
        <w:r w:rsidR="001A79E4">
          <w:rPr>
            <w:noProof/>
            <w:webHidden/>
          </w:rPr>
          <w:fldChar w:fldCharType="separate"/>
        </w:r>
        <w:r w:rsidR="00B20762">
          <w:rPr>
            <w:noProof/>
            <w:webHidden/>
          </w:rPr>
          <w:t>7</w:t>
        </w:r>
        <w:r w:rsidR="001A79E4">
          <w:rPr>
            <w:noProof/>
            <w:webHidden/>
          </w:rPr>
          <w:fldChar w:fldCharType="end"/>
        </w:r>
      </w:hyperlink>
    </w:p>
    <w:p w14:paraId="36583ABD" w14:textId="6D46BF99"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28" w:history="1">
        <w:r w:rsidR="001A79E4" w:rsidRPr="00535966">
          <w:rPr>
            <w:rStyle w:val="aff7"/>
            <w:noProof/>
          </w:rPr>
          <w:t>4.</w:t>
        </w:r>
        <w:r w:rsidR="001A79E4">
          <w:rPr>
            <w:rFonts w:asciiTheme="minorHAnsi" w:eastAsiaTheme="minorEastAsia" w:hAnsiTheme="minorHAnsi" w:cstheme="minorBidi"/>
            <w:b w:val="0"/>
            <w:bCs w:val="0"/>
            <w:caps w:val="0"/>
            <w:noProof/>
            <w:sz w:val="22"/>
            <w:szCs w:val="22"/>
          </w:rPr>
          <w:tab/>
        </w:r>
        <w:r w:rsidR="001A79E4" w:rsidRPr="00535966">
          <w:rPr>
            <w:rStyle w:val="aff7"/>
            <w:noProof/>
          </w:rPr>
          <w:t xml:space="preserve">ПОДАЧА ЗАЯВОК НА УЧАСТИЕ В </w:t>
        </w:r>
        <w:r>
          <w:rPr>
            <w:rStyle w:val="aff7"/>
            <w:noProof/>
          </w:rPr>
          <w:t>торгах</w:t>
        </w:r>
        <w:r w:rsidR="001A79E4">
          <w:rPr>
            <w:noProof/>
            <w:webHidden/>
          </w:rPr>
          <w:tab/>
        </w:r>
        <w:r w:rsidR="001A79E4">
          <w:rPr>
            <w:noProof/>
            <w:webHidden/>
          </w:rPr>
          <w:fldChar w:fldCharType="begin"/>
        </w:r>
        <w:r w:rsidR="001A79E4">
          <w:rPr>
            <w:noProof/>
            <w:webHidden/>
          </w:rPr>
          <w:instrText xml:space="preserve"> PAGEREF _Toc46498328 \h </w:instrText>
        </w:r>
        <w:r w:rsidR="001A79E4">
          <w:rPr>
            <w:noProof/>
            <w:webHidden/>
          </w:rPr>
        </w:r>
        <w:r w:rsidR="001A79E4">
          <w:rPr>
            <w:noProof/>
            <w:webHidden/>
          </w:rPr>
          <w:fldChar w:fldCharType="separate"/>
        </w:r>
        <w:r w:rsidR="00B20762">
          <w:rPr>
            <w:noProof/>
            <w:webHidden/>
          </w:rPr>
          <w:t>7</w:t>
        </w:r>
        <w:r w:rsidR="001A79E4">
          <w:rPr>
            <w:noProof/>
            <w:webHidden/>
          </w:rPr>
          <w:fldChar w:fldCharType="end"/>
        </w:r>
      </w:hyperlink>
    </w:p>
    <w:p w14:paraId="71D23F2C" w14:textId="318109F2"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29" w:history="1">
        <w:r w:rsidR="001A79E4" w:rsidRPr="00535966">
          <w:rPr>
            <w:rStyle w:val="aff7"/>
            <w:noProof/>
          </w:rPr>
          <w:t>4.1.</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Порядок, место, дата начала и дата окончания срока подачи заявок на участие в </w:t>
        </w:r>
        <w:r>
          <w:rPr>
            <w:rStyle w:val="aff7"/>
            <w:noProof/>
          </w:rPr>
          <w:t>торгах</w:t>
        </w:r>
        <w:r w:rsidR="001A79E4">
          <w:rPr>
            <w:noProof/>
            <w:webHidden/>
          </w:rPr>
          <w:tab/>
        </w:r>
        <w:r w:rsidR="001A79E4">
          <w:rPr>
            <w:noProof/>
            <w:webHidden/>
          </w:rPr>
          <w:fldChar w:fldCharType="begin"/>
        </w:r>
        <w:r w:rsidR="001A79E4">
          <w:rPr>
            <w:noProof/>
            <w:webHidden/>
          </w:rPr>
          <w:instrText xml:space="preserve"> PAGEREF _Toc46498329 \h </w:instrText>
        </w:r>
        <w:r w:rsidR="001A79E4">
          <w:rPr>
            <w:noProof/>
            <w:webHidden/>
          </w:rPr>
        </w:r>
        <w:r w:rsidR="001A79E4">
          <w:rPr>
            <w:noProof/>
            <w:webHidden/>
          </w:rPr>
          <w:fldChar w:fldCharType="separate"/>
        </w:r>
        <w:r w:rsidR="00B20762">
          <w:rPr>
            <w:noProof/>
            <w:webHidden/>
          </w:rPr>
          <w:t>7</w:t>
        </w:r>
        <w:r w:rsidR="001A79E4">
          <w:rPr>
            <w:noProof/>
            <w:webHidden/>
          </w:rPr>
          <w:fldChar w:fldCharType="end"/>
        </w:r>
      </w:hyperlink>
    </w:p>
    <w:p w14:paraId="29CE6502" w14:textId="074B44F3"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30" w:history="1">
        <w:r w:rsidR="001A79E4" w:rsidRPr="00535966">
          <w:rPr>
            <w:rStyle w:val="aff7"/>
            <w:noProof/>
          </w:rPr>
          <w:t>4.2.</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Изменения и отзыв заявок на участие в </w:t>
        </w:r>
        <w:r>
          <w:rPr>
            <w:rStyle w:val="aff7"/>
            <w:noProof/>
          </w:rPr>
          <w:t>торгах</w:t>
        </w:r>
        <w:r w:rsidR="001A79E4">
          <w:rPr>
            <w:noProof/>
            <w:webHidden/>
          </w:rPr>
          <w:tab/>
        </w:r>
        <w:r w:rsidR="001A79E4">
          <w:rPr>
            <w:noProof/>
            <w:webHidden/>
          </w:rPr>
          <w:fldChar w:fldCharType="begin"/>
        </w:r>
        <w:r w:rsidR="001A79E4">
          <w:rPr>
            <w:noProof/>
            <w:webHidden/>
          </w:rPr>
          <w:instrText xml:space="preserve"> PAGEREF _Toc46498330 \h </w:instrText>
        </w:r>
        <w:r w:rsidR="001A79E4">
          <w:rPr>
            <w:noProof/>
            <w:webHidden/>
          </w:rPr>
        </w:r>
        <w:r w:rsidR="001A79E4">
          <w:rPr>
            <w:noProof/>
            <w:webHidden/>
          </w:rPr>
          <w:fldChar w:fldCharType="separate"/>
        </w:r>
        <w:r w:rsidR="00B20762">
          <w:rPr>
            <w:noProof/>
            <w:webHidden/>
          </w:rPr>
          <w:t>7</w:t>
        </w:r>
        <w:r w:rsidR="001A79E4">
          <w:rPr>
            <w:noProof/>
            <w:webHidden/>
          </w:rPr>
          <w:fldChar w:fldCharType="end"/>
        </w:r>
      </w:hyperlink>
    </w:p>
    <w:p w14:paraId="6E05D876" w14:textId="3E35D0F3"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31" w:history="1">
        <w:r w:rsidR="001A79E4" w:rsidRPr="00535966">
          <w:rPr>
            <w:rStyle w:val="aff7"/>
            <w:noProof/>
          </w:rPr>
          <w:t>5.</w:t>
        </w:r>
        <w:r w:rsidR="001A79E4">
          <w:rPr>
            <w:rFonts w:asciiTheme="minorHAnsi" w:eastAsiaTheme="minorEastAsia" w:hAnsiTheme="minorHAnsi" w:cstheme="minorBidi"/>
            <w:b w:val="0"/>
            <w:bCs w:val="0"/>
            <w:caps w:val="0"/>
            <w:noProof/>
            <w:sz w:val="22"/>
            <w:szCs w:val="22"/>
          </w:rPr>
          <w:tab/>
        </w:r>
        <w:r w:rsidR="001A79E4" w:rsidRPr="00535966">
          <w:rPr>
            <w:rStyle w:val="aff7"/>
            <w:noProof/>
          </w:rPr>
          <w:t xml:space="preserve">ПОРЯДОК ПРОВЕДЕНИЯ </w:t>
        </w:r>
        <w:r>
          <w:rPr>
            <w:rStyle w:val="aff7"/>
            <w:noProof/>
          </w:rPr>
          <w:t>торгов</w:t>
        </w:r>
        <w:r w:rsidR="001A79E4">
          <w:rPr>
            <w:noProof/>
            <w:webHidden/>
          </w:rPr>
          <w:tab/>
        </w:r>
        <w:r w:rsidR="001A79E4">
          <w:rPr>
            <w:noProof/>
            <w:webHidden/>
          </w:rPr>
          <w:fldChar w:fldCharType="begin"/>
        </w:r>
        <w:r w:rsidR="001A79E4">
          <w:rPr>
            <w:noProof/>
            <w:webHidden/>
          </w:rPr>
          <w:instrText xml:space="preserve"> PAGEREF _Toc46498331 \h </w:instrText>
        </w:r>
        <w:r w:rsidR="001A79E4">
          <w:rPr>
            <w:noProof/>
            <w:webHidden/>
          </w:rPr>
        </w:r>
        <w:r w:rsidR="001A79E4">
          <w:rPr>
            <w:noProof/>
            <w:webHidden/>
          </w:rPr>
          <w:fldChar w:fldCharType="separate"/>
        </w:r>
        <w:r w:rsidR="00B20762">
          <w:rPr>
            <w:noProof/>
            <w:webHidden/>
          </w:rPr>
          <w:t>8</w:t>
        </w:r>
        <w:r w:rsidR="001A79E4">
          <w:rPr>
            <w:noProof/>
            <w:webHidden/>
          </w:rPr>
          <w:fldChar w:fldCharType="end"/>
        </w:r>
      </w:hyperlink>
    </w:p>
    <w:p w14:paraId="714E25CB" w14:textId="33792E34"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32" w:history="1">
        <w:r w:rsidR="001A79E4" w:rsidRPr="00535966">
          <w:rPr>
            <w:rStyle w:val="aff7"/>
            <w:noProof/>
          </w:rPr>
          <w:t>5.1.</w:t>
        </w:r>
        <w:r w:rsidR="001A79E4">
          <w:rPr>
            <w:rFonts w:asciiTheme="minorHAnsi" w:eastAsiaTheme="minorEastAsia" w:hAnsiTheme="minorHAnsi" w:cstheme="minorBidi"/>
            <w:smallCaps w:val="0"/>
            <w:noProof/>
            <w:sz w:val="22"/>
            <w:szCs w:val="22"/>
          </w:rPr>
          <w:tab/>
        </w:r>
        <w:r>
          <w:rPr>
            <w:rFonts w:asciiTheme="minorHAnsi" w:eastAsiaTheme="minorEastAsia" w:hAnsiTheme="minorHAnsi" w:cstheme="minorBidi"/>
            <w:smallCaps w:val="0"/>
            <w:noProof/>
            <w:sz w:val="22"/>
            <w:szCs w:val="22"/>
          </w:rPr>
          <w:t>(</w:t>
        </w:r>
        <w:r w:rsidR="001A79E4" w:rsidRPr="00535966">
          <w:rPr>
            <w:rStyle w:val="aff7"/>
            <w:noProof/>
          </w:rPr>
          <w:t>Аукционная</w:t>
        </w:r>
        <w:r>
          <w:rPr>
            <w:rStyle w:val="aff7"/>
            <w:noProof/>
          </w:rPr>
          <w:t>)</w:t>
        </w:r>
        <w:r w:rsidR="001A79E4" w:rsidRPr="00535966">
          <w:rPr>
            <w:rStyle w:val="aff7"/>
            <w:noProof/>
          </w:rPr>
          <w:t xml:space="preserve"> комиссия</w:t>
        </w:r>
        <w:r>
          <w:rPr>
            <w:rStyle w:val="aff7"/>
            <w:noProof/>
          </w:rPr>
          <w:t xml:space="preserve"> к проведению торгов</w:t>
        </w:r>
        <w:r w:rsidR="001A79E4">
          <w:rPr>
            <w:noProof/>
            <w:webHidden/>
          </w:rPr>
          <w:tab/>
        </w:r>
        <w:r w:rsidR="001A79E4">
          <w:rPr>
            <w:noProof/>
            <w:webHidden/>
          </w:rPr>
          <w:fldChar w:fldCharType="begin"/>
        </w:r>
        <w:r w:rsidR="001A79E4">
          <w:rPr>
            <w:noProof/>
            <w:webHidden/>
          </w:rPr>
          <w:instrText xml:space="preserve"> PAGEREF _Toc46498332 \h </w:instrText>
        </w:r>
        <w:r w:rsidR="001A79E4">
          <w:rPr>
            <w:noProof/>
            <w:webHidden/>
          </w:rPr>
        </w:r>
        <w:r w:rsidR="001A79E4">
          <w:rPr>
            <w:noProof/>
            <w:webHidden/>
          </w:rPr>
          <w:fldChar w:fldCharType="separate"/>
        </w:r>
        <w:r w:rsidR="00B20762">
          <w:rPr>
            <w:noProof/>
            <w:webHidden/>
          </w:rPr>
          <w:t>8</w:t>
        </w:r>
        <w:r w:rsidR="001A79E4">
          <w:rPr>
            <w:noProof/>
            <w:webHidden/>
          </w:rPr>
          <w:fldChar w:fldCharType="end"/>
        </w:r>
      </w:hyperlink>
    </w:p>
    <w:p w14:paraId="5E0CD18F" w14:textId="77777777"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33" w:history="1">
        <w:r w:rsidR="001A79E4" w:rsidRPr="00535966">
          <w:rPr>
            <w:rStyle w:val="aff7"/>
            <w:noProof/>
          </w:rPr>
          <w:t>5.2.</w:t>
        </w:r>
        <w:r w:rsidR="001A79E4">
          <w:rPr>
            <w:rFonts w:asciiTheme="minorHAnsi" w:eastAsiaTheme="minorEastAsia" w:hAnsiTheme="minorHAnsi" w:cstheme="minorBidi"/>
            <w:smallCaps w:val="0"/>
            <w:noProof/>
            <w:sz w:val="22"/>
            <w:szCs w:val="22"/>
          </w:rPr>
          <w:tab/>
        </w:r>
        <w:r w:rsidR="001A79E4" w:rsidRPr="00535966">
          <w:rPr>
            <w:rStyle w:val="aff7"/>
            <w:noProof/>
          </w:rPr>
          <w:t>Вскрытие заявок</w:t>
        </w:r>
        <w:r w:rsidR="001A79E4">
          <w:rPr>
            <w:noProof/>
            <w:webHidden/>
          </w:rPr>
          <w:tab/>
        </w:r>
        <w:r w:rsidR="001A79E4">
          <w:rPr>
            <w:noProof/>
            <w:webHidden/>
          </w:rPr>
          <w:fldChar w:fldCharType="begin"/>
        </w:r>
        <w:r w:rsidR="001A79E4">
          <w:rPr>
            <w:noProof/>
            <w:webHidden/>
          </w:rPr>
          <w:instrText xml:space="preserve"> PAGEREF _Toc46498333 \h </w:instrText>
        </w:r>
        <w:r w:rsidR="001A79E4">
          <w:rPr>
            <w:noProof/>
            <w:webHidden/>
          </w:rPr>
        </w:r>
        <w:r w:rsidR="001A79E4">
          <w:rPr>
            <w:noProof/>
            <w:webHidden/>
          </w:rPr>
          <w:fldChar w:fldCharType="separate"/>
        </w:r>
        <w:r w:rsidR="00B20762">
          <w:rPr>
            <w:noProof/>
            <w:webHidden/>
          </w:rPr>
          <w:t>8</w:t>
        </w:r>
        <w:r w:rsidR="001A79E4">
          <w:rPr>
            <w:noProof/>
            <w:webHidden/>
          </w:rPr>
          <w:fldChar w:fldCharType="end"/>
        </w:r>
      </w:hyperlink>
    </w:p>
    <w:p w14:paraId="2CD03BAF" w14:textId="75A995B3"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34" w:history="1">
        <w:r w:rsidR="001A79E4" w:rsidRPr="00535966">
          <w:rPr>
            <w:rStyle w:val="aff7"/>
            <w:noProof/>
          </w:rPr>
          <w:t>5.3.</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Рассмотрение заявок участников </w:t>
        </w:r>
        <w:r>
          <w:rPr>
            <w:rStyle w:val="aff7"/>
            <w:noProof/>
          </w:rPr>
          <w:t>торгов</w:t>
        </w:r>
        <w:r w:rsidR="001A79E4">
          <w:rPr>
            <w:noProof/>
            <w:webHidden/>
          </w:rPr>
          <w:tab/>
        </w:r>
        <w:r w:rsidR="001A79E4">
          <w:rPr>
            <w:noProof/>
            <w:webHidden/>
          </w:rPr>
          <w:fldChar w:fldCharType="begin"/>
        </w:r>
        <w:r w:rsidR="001A79E4">
          <w:rPr>
            <w:noProof/>
            <w:webHidden/>
          </w:rPr>
          <w:instrText xml:space="preserve"> PAGEREF _Toc46498334 \h </w:instrText>
        </w:r>
        <w:r w:rsidR="001A79E4">
          <w:rPr>
            <w:noProof/>
            <w:webHidden/>
          </w:rPr>
        </w:r>
        <w:r w:rsidR="001A79E4">
          <w:rPr>
            <w:noProof/>
            <w:webHidden/>
          </w:rPr>
          <w:fldChar w:fldCharType="separate"/>
        </w:r>
        <w:r w:rsidR="00B20762">
          <w:rPr>
            <w:noProof/>
            <w:webHidden/>
          </w:rPr>
          <w:t>8</w:t>
        </w:r>
        <w:r w:rsidR="001A79E4">
          <w:rPr>
            <w:noProof/>
            <w:webHidden/>
          </w:rPr>
          <w:fldChar w:fldCharType="end"/>
        </w:r>
      </w:hyperlink>
    </w:p>
    <w:p w14:paraId="4B8E6F28" w14:textId="77777777"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35" w:history="1">
        <w:r w:rsidR="001A79E4" w:rsidRPr="00535966">
          <w:rPr>
            <w:rStyle w:val="aff7"/>
            <w:noProof/>
          </w:rPr>
          <w:t>5.5.</w:t>
        </w:r>
        <w:r w:rsidR="001A79E4">
          <w:rPr>
            <w:rFonts w:asciiTheme="minorHAnsi" w:eastAsiaTheme="minorEastAsia" w:hAnsiTheme="minorHAnsi" w:cstheme="minorBidi"/>
            <w:smallCaps w:val="0"/>
            <w:noProof/>
            <w:sz w:val="22"/>
            <w:szCs w:val="22"/>
          </w:rPr>
          <w:tab/>
        </w:r>
        <w:r w:rsidR="001A79E4" w:rsidRPr="00535966">
          <w:rPr>
            <w:rStyle w:val="aff7"/>
            <w:noProof/>
          </w:rPr>
          <w:t>Подведение итогов</w:t>
        </w:r>
        <w:r w:rsidR="001A79E4">
          <w:rPr>
            <w:noProof/>
            <w:webHidden/>
          </w:rPr>
          <w:tab/>
        </w:r>
        <w:r w:rsidR="001A79E4">
          <w:rPr>
            <w:noProof/>
            <w:webHidden/>
          </w:rPr>
          <w:fldChar w:fldCharType="begin"/>
        </w:r>
        <w:r w:rsidR="001A79E4">
          <w:rPr>
            <w:noProof/>
            <w:webHidden/>
          </w:rPr>
          <w:instrText xml:space="preserve"> PAGEREF _Toc46498335 \h </w:instrText>
        </w:r>
        <w:r w:rsidR="001A79E4">
          <w:rPr>
            <w:noProof/>
            <w:webHidden/>
          </w:rPr>
        </w:r>
        <w:r w:rsidR="001A79E4">
          <w:rPr>
            <w:noProof/>
            <w:webHidden/>
          </w:rPr>
          <w:fldChar w:fldCharType="separate"/>
        </w:r>
        <w:r w:rsidR="00B20762">
          <w:rPr>
            <w:noProof/>
            <w:webHidden/>
          </w:rPr>
          <w:t>10</w:t>
        </w:r>
        <w:r w:rsidR="001A79E4">
          <w:rPr>
            <w:noProof/>
            <w:webHidden/>
          </w:rPr>
          <w:fldChar w:fldCharType="end"/>
        </w:r>
      </w:hyperlink>
    </w:p>
    <w:p w14:paraId="324B2F6B" w14:textId="27C8E5C9"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36" w:history="1">
        <w:r w:rsidR="001A79E4" w:rsidRPr="00535966">
          <w:rPr>
            <w:rStyle w:val="aff7"/>
            <w:noProof/>
          </w:rPr>
          <w:t>5.6.</w:t>
        </w:r>
        <w:r w:rsidR="001A79E4">
          <w:rPr>
            <w:rFonts w:asciiTheme="minorHAnsi" w:eastAsiaTheme="minorEastAsia" w:hAnsiTheme="minorHAnsi" w:cstheme="minorBidi"/>
            <w:smallCaps w:val="0"/>
            <w:noProof/>
            <w:sz w:val="22"/>
            <w:szCs w:val="22"/>
          </w:rPr>
          <w:tab/>
        </w:r>
        <w:r w:rsidR="001A79E4" w:rsidRPr="00535966">
          <w:rPr>
            <w:rStyle w:val="aff7"/>
            <w:noProof/>
          </w:rPr>
          <w:t xml:space="preserve">Признание </w:t>
        </w:r>
        <w:r>
          <w:rPr>
            <w:rStyle w:val="aff7"/>
            <w:noProof/>
          </w:rPr>
          <w:t>торгов</w:t>
        </w:r>
        <w:r w:rsidR="001A79E4" w:rsidRPr="00535966">
          <w:rPr>
            <w:rStyle w:val="aff7"/>
            <w:noProof/>
          </w:rPr>
          <w:t xml:space="preserve"> несостоявшимися.</w:t>
        </w:r>
        <w:r w:rsidR="001A79E4">
          <w:rPr>
            <w:noProof/>
            <w:webHidden/>
          </w:rPr>
          <w:tab/>
        </w:r>
        <w:r w:rsidR="001A79E4">
          <w:rPr>
            <w:noProof/>
            <w:webHidden/>
          </w:rPr>
          <w:fldChar w:fldCharType="begin"/>
        </w:r>
        <w:r w:rsidR="001A79E4">
          <w:rPr>
            <w:noProof/>
            <w:webHidden/>
          </w:rPr>
          <w:instrText xml:space="preserve"> PAGEREF _Toc46498336 \h </w:instrText>
        </w:r>
        <w:r w:rsidR="001A79E4">
          <w:rPr>
            <w:noProof/>
            <w:webHidden/>
          </w:rPr>
        </w:r>
        <w:r w:rsidR="001A79E4">
          <w:rPr>
            <w:noProof/>
            <w:webHidden/>
          </w:rPr>
          <w:fldChar w:fldCharType="separate"/>
        </w:r>
        <w:r w:rsidR="00B20762">
          <w:rPr>
            <w:noProof/>
            <w:webHidden/>
          </w:rPr>
          <w:t>10</w:t>
        </w:r>
        <w:r w:rsidR="001A79E4">
          <w:rPr>
            <w:noProof/>
            <w:webHidden/>
          </w:rPr>
          <w:fldChar w:fldCharType="end"/>
        </w:r>
      </w:hyperlink>
    </w:p>
    <w:p w14:paraId="0966E634" w14:textId="77777777"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37" w:history="1">
        <w:r w:rsidR="001A79E4" w:rsidRPr="00535966">
          <w:rPr>
            <w:rStyle w:val="aff7"/>
            <w:noProof/>
          </w:rPr>
          <w:t>6.</w:t>
        </w:r>
        <w:r w:rsidR="001A79E4">
          <w:rPr>
            <w:rFonts w:asciiTheme="minorHAnsi" w:eastAsiaTheme="minorEastAsia" w:hAnsiTheme="minorHAnsi" w:cstheme="minorBidi"/>
            <w:b w:val="0"/>
            <w:bCs w:val="0"/>
            <w:caps w:val="0"/>
            <w:noProof/>
            <w:sz w:val="22"/>
            <w:szCs w:val="22"/>
          </w:rPr>
          <w:tab/>
        </w:r>
        <w:r w:rsidR="001A79E4" w:rsidRPr="00535966">
          <w:rPr>
            <w:rStyle w:val="aff7"/>
            <w:noProof/>
          </w:rPr>
          <w:t>ЗАКЛЮЧЕНИЕ ДОГОВОРА</w:t>
        </w:r>
        <w:r w:rsidR="001A79E4">
          <w:rPr>
            <w:noProof/>
            <w:webHidden/>
          </w:rPr>
          <w:tab/>
        </w:r>
        <w:r w:rsidR="001A79E4">
          <w:rPr>
            <w:noProof/>
            <w:webHidden/>
          </w:rPr>
          <w:fldChar w:fldCharType="begin"/>
        </w:r>
        <w:r w:rsidR="001A79E4">
          <w:rPr>
            <w:noProof/>
            <w:webHidden/>
          </w:rPr>
          <w:instrText xml:space="preserve"> PAGEREF _Toc46498337 \h </w:instrText>
        </w:r>
        <w:r w:rsidR="001A79E4">
          <w:rPr>
            <w:noProof/>
            <w:webHidden/>
          </w:rPr>
        </w:r>
        <w:r w:rsidR="001A79E4">
          <w:rPr>
            <w:noProof/>
            <w:webHidden/>
          </w:rPr>
          <w:fldChar w:fldCharType="separate"/>
        </w:r>
        <w:r w:rsidR="00B20762">
          <w:rPr>
            <w:noProof/>
            <w:webHidden/>
          </w:rPr>
          <w:t>10</w:t>
        </w:r>
        <w:r w:rsidR="001A79E4">
          <w:rPr>
            <w:noProof/>
            <w:webHidden/>
          </w:rPr>
          <w:fldChar w:fldCharType="end"/>
        </w:r>
      </w:hyperlink>
    </w:p>
    <w:p w14:paraId="4B9A138F" w14:textId="77777777"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38" w:history="1">
        <w:r w:rsidR="001A79E4" w:rsidRPr="00535966">
          <w:rPr>
            <w:rStyle w:val="aff7"/>
            <w:noProof/>
          </w:rPr>
          <w:t>6.1.</w:t>
        </w:r>
        <w:r w:rsidR="001A79E4">
          <w:rPr>
            <w:rFonts w:asciiTheme="minorHAnsi" w:eastAsiaTheme="minorEastAsia" w:hAnsiTheme="minorHAnsi" w:cstheme="minorBidi"/>
            <w:smallCaps w:val="0"/>
            <w:noProof/>
            <w:sz w:val="22"/>
            <w:szCs w:val="22"/>
          </w:rPr>
          <w:tab/>
        </w:r>
        <w:r w:rsidR="001A79E4" w:rsidRPr="00535966">
          <w:rPr>
            <w:rStyle w:val="aff7"/>
            <w:noProof/>
          </w:rPr>
          <w:t>Срок и порядок заключения договора купли-продажи имущества</w:t>
        </w:r>
        <w:r w:rsidR="001A79E4">
          <w:rPr>
            <w:noProof/>
            <w:webHidden/>
          </w:rPr>
          <w:tab/>
        </w:r>
        <w:r w:rsidR="001A79E4">
          <w:rPr>
            <w:noProof/>
            <w:webHidden/>
          </w:rPr>
          <w:fldChar w:fldCharType="begin"/>
        </w:r>
        <w:r w:rsidR="001A79E4">
          <w:rPr>
            <w:noProof/>
            <w:webHidden/>
          </w:rPr>
          <w:instrText xml:space="preserve"> PAGEREF _Toc46498338 \h </w:instrText>
        </w:r>
        <w:r w:rsidR="001A79E4">
          <w:rPr>
            <w:noProof/>
            <w:webHidden/>
          </w:rPr>
        </w:r>
        <w:r w:rsidR="001A79E4">
          <w:rPr>
            <w:noProof/>
            <w:webHidden/>
          </w:rPr>
          <w:fldChar w:fldCharType="separate"/>
        </w:r>
        <w:r w:rsidR="00B20762">
          <w:rPr>
            <w:noProof/>
            <w:webHidden/>
          </w:rPr>
          <w:t>10</w:t>
        </w:r>
        <w:r w:rsidR="001A79E4">
          <w:rPr>
            <w:noProof/>
            <w:webHidden/>
          </w:rPr>
          <w:fldChar w:fldCharType="end"/>
        </w:r>
      </w:hyperlink>
    </w:p>
    <w:p w14:paraId="70ED3767" w14:textId="77777777" w:rsidR="001A79E4" w:rsidRDefault="002D17C9">
      <w:pPr>
        <w:pStyle w:val="25"/>
        <w:tabs>
          <w:tab w:val="left" w:pos="960"/>
          <w:tab w:val="right" w:leader="dot" w:pos="10195"/>
        </w:tabs>
        <w:rPr>
          <w:rFonts w:asciiTheme="minorHAnsi" w:eastAsiaTheme="minorEastAsia" w:hAnsiTheme="minorHAnsi" w:cstheme="minorBidi"/>
          <w:smallCaps w:val="0"/>
          <w:noProof/>
          <w:sz w:val="22"/>
          <w:szCs w:val="22"/>
        </w:rPr>
      </w:pPr>
      <w:hyperlink w:anchor="_Toc46498339" w:history="1">
        <w:r w:rsidR="001A79E4" w:rsidRPr="00535966">
          <w:rPr>
            <w:rStyle w:val="aff7"/>
            <w:noProof/>
          </w:rPr>
          <w:t>6.2.</w:t>
        </w:r>
        <w:r w:rsidR="001A79E4">
          <w:rPr>
            <w:rFonts w:asciiTheme="minorHAnsi" w:eastAsiaTheme="minorEastAsia" w:hAnsiTheme="minorHAnsi" w:cstheme="minorBidi"/>
            <w:smallCaps w:val="0"/>
            <w:noProof/>
            <w:sz w:val="22"/>
            <w:szCs w:val="22"/>
          </w:rPr>
          <w:tab/>
        </w:r>
        <w:r w:rsidR="001A79E4" w:rsidRPr="00535966">
          <w:rPr>
            <w:rStyle w:val="aff7"/>
            <w:noProof/>
          </w:rPr>
          <w:t>Отказ от заключения договора купли-продажи Имущества</w:t>
        </w:r>
        <w:r w:rsidR="001A79E4">
          <w:rPr>
            <w:noProof/>
            <w:webHidden/>
          </w:rPr>
          <w:tab/>
        </w:r>
        <w:r w:rsidR="001A79E4">
          <w:rPr>
            <w:noProof/>
            <w:webHidden/>
          </w:rPr>
          <w:fldChar w:fldCharType="begin"/>
        </w:r>
        <w:r w:rsidR="001A79E4">
          <w:rPr>
            <w:noProof/>
            <w:webHidden/>
          </w:rPr>
          <w:instrText xml:space="preserve"> PAGEREF _Toc46498339 \h </w:instrText>
        </w:r>
        <w:r w:rsidR="001A79E4">
          <w:rPr>
            <w:noProof/>
            <w:webHidden/>
          </w:rPr>
        </w:r>
        <w:r w:rsidR="001A79E4">
          <w:rPr>
            <w:noProof/>
            <w:webHidden/>
          </w:rPr>
          <w:fldChar w:fldCharType="separate"/>
        </w:r>
        <w:r w:rsidR="00B20762">
          <w:rPr>
            <w:noProof/>
            <w:webHidden/>
          </w:rPr>
          <w:t>10</w:t>
        </w:r>
        <w:r w:rsidR="001A79E4">
          <w:rPr>
            <w:noProof/>
            <w:webHidden/>
          </w:rPr>
          <w:fldChar w:fldCharType="end"/>
        </w:r>
      </w:hyperlink>
    </w:p>
    <w:p w14:paraId="57735E2E" w14:textId="4E01A4D4"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40" w:history="1">
        <w:r w:rsidR="001A79E4" w:rsidRPr="00535966">
          <w:rPr>
            <w:rStyle w:val="aff7"/>
            <w:noProof/>
          </w:rPr>
          <w:t>II.</w:t>
        </w:r>
        <w:r w:rsidR="001A79E4">
          <w:rPr>
            <w:rFonts w:asciiTheme="minorHAnsi" w:eastAsiaTheme="minorEastAsia" w:hAnsiTheme="minorHAnsi" w:cstheme="minorBidi"/>
            <w:b w:val="0"/>
            <w:bCs w:val="0"/>
            <w:caps w:val="0"/>
            <w:noProof/>
            <w:sz w:val="22"/>
            <w:szCs w:val="22"/>
          </w:rPr>
          <w:tab/>
        </w:r>
        <w:r w:rsidR="001A79E4" w:rsidRPr="00535966">
          <w:rPr>
            <w:rStyle w:val="aff7"/>
            <w:noProof/>
          </w:rPr>
          <w:t xml:space="preserve">ИНФОРМАЦИОННАЯ КАРТА </w:t>
        </w:r>
        <w:r>
          <w:rPr>
            <w:rStyle w:val="aff7"/>
            <w:noProof/>
          </w:rPr>
          <w:t>торгов</w:t>
        </w:r>
        <w:r w:rsidR="001A79E4">
          <w:rPr>
            <w:noProof/>
            <w:webHidden/>
          </w:rPr>
          <w:tab/>
        </w:r>
        <w:r w:rsidR="001A79E4">
          <w:rPr>
            <w:noProof/>
            <w:webHidden/>
          </w:rPr>
          <w:fldChar w:fldCharType="begin"/>
        </w:r>
        <w:r w:rsidR="001A79E4">
          <w:rPr>
            <w:noProof/>
            <w:webHidden/>
          </w:rPr>
          <w:instrText xml:space="preserve"> PAGEREF _Toc46498340 \h </w:instrText>
        </w:r>
        <w:r w:rsidR="001A79E4">
          <w:rPr>
            <w:noProof/>
            <w:webHidden/>
          </w:rPr>
        </w:r>
        <w:r w:rsidR="001A79E4">
          <w:rPr>
            <w:noProof/>
            <w:webHidden/>
          </w:rPr>
          <w:fldChar w:fldCharType="separate"/>
        </w:r>
        <w:r w:rsidR="00B20762">
          <w:rPr>
            <w:noProof/>
            <w:webHidden/>
          </w:rPr>
          <w:t>12</w:t>
        </w:r>
        <w:r w:rsidR="001A79E4">
          <w:rPr>
            <w:noProof/>
            <w:webHidden/>
          </w:rPr>
          <w:fldChar w:fldCharType="end"/>
        </w:r>
      </w:hyperlink>
    </w:p>
    <w:p w14:paraId="7FF0FCF9" w14:textId="77777777" w:rsidR="001A79E4" w:rsidRPr="00A955FA" w:rsidRDefault="002D17C9">
      <w:pPr>
        <w:pStyle w:val="13"/>
        <w:tabs>
          <w:tab w:val="left" w:pos="720"/>
          <w:tab w:val="right" w:leader="dot" w:pos="10195"/>
        </w:tabs>
        <w:rPr>
          <w:rStyle w:val="aff7"/>
        </w:rPr>
      </w:pPr>
      <w:hyperlink w:anchor="_Toc46498341" w:history="1">
        <w:r w:rsidR="001A79E4" w:rsidRPr="00535966">
          <w:rPr>
            <w:rStyle w:val="aff7"/>
            <w:noProof/>
          </w:rPr>
          <w:t>III.</w:t>
        </w:r>
        <w:r w:rsidR="001A79E4" w:rsidRPr="001A0AA4">
          <w:rPr>
            <w:rStyle w:val="aff7"/>
          </w:rPr>
          <w:tab/>
        </w:r>
        <w:r w:rsidR="00AF0E97" w:rsidRPr="001A0AA4">
          <w:rPr>
            <w:rStyle w:val="aff7"/>
          </w:rPr>
          <w:t>П</w:t>
        </w:r>
        <w:r w:rsidR="00AF0E97" w:rsidRPr="001A0AA4">
          <w:rPr>
            <w:rStyle w:val="aff7"/>
            <w:noProof/>
          </w:rPr>
          <w:t xml:space="preserve">ЕРЕЧЕНЬ ДОКУМЕНТОВ И </w:t>
        </w:r>
        <w:r w:rsidR="001A79E4" w:rsidRPr="00535966">
          <w:rPr>
            <w:rStyle w:val="aff7"/>
            <w:noProof/>
          </w:rPr>
          <w:t>ОБРАЗЦЫ ФОРМ ДЛЯ ЗАПОЛНЕНИЯ УЧАСТНИКАМИ ТОРГОВ</w:t>
        </w:r>
        <w:r w:rsidR="001A79E4" w:rsidRPr="00A955FA">
          <w:rPr>
            <w:rStyle w:val="aff7"/>
            <w:webHidden/>
          </w:rPr>
          <w:tab/>
        </w:r>
        <w:r w:rsidR="00A955FA">
          <w:rPr>
            <w:rStyle w:val="aff7"/>
            <w:webHidden/>
          </w:rPr>
          <w:t>……………………………………………………………………………………………………………………….</w:t>
        </w:r>
        <w:r w:rsidR="001A79E4" w:rsidRPr="00A955FA">
          <w:rPr>
            <w:rStyle w:val="aff7"/>
            <w:webHidden/>
          </w:rPr>
          <w:fldChar w:fldCharType="begin"/>
        </w:r>
        <w:r w:rsidR="001A79E4" w:rsidRPr="00A955FA">
          <w:rPr>
            <w:rStyle w:val="aff7"/>
            <w:webHidden/>
          </w:rPr>
          <w:instrText xml:space="preserve"> PAGEREF _Toc46498341 \h </w:instrText>
        </w:r>
        <w:r w:rsidR="001A79E4" w:rsidRPr="00A955FA">
          <w:rPr>
            <w:rStyle w:val="aff7"/>
            <w:webHidden/>
          </w:rPr>
        </w:r>
        <w:r w:rsidR="001A79E4" w:rsidRPr="00A955FA">
          <w:rPr>
            <w:rStyle w:val="aff7"/>
            <w:webHidden/>
          </w:rPr>
          <w:fldChar w:fldCharType="separate"/>
        </w:r>
        <w:r w:rsidR="00B20762" w:rsidRPr="00A955FA">
          <w:rPr>
            <w:rStyle w:val="aff7"/>
            <w:webHidden/>
          </w:rPr>
          <w:t>18</w:t>
        </w:r>
        <w:r w:rsidR="001A79E4" w:rsidRPr="00A955FA">
          <w:rPr>
            <w:rStyle w:val="aff7"/>
            <w:webHidden/>
          </w:rPr>
          <w:fldChar w:fldCharType="end"/>
        </w:r>
      </w:hyperlink>
    </w:p>
    <w:p w14:paraId="5B25DCBC" w14:textId="77777777"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42" w:history="1">
        <w:r w:rsidR="001A79E4" w:rsidRPr="00535966">
          <w:rPr>
            <w:rStyle w:val="aff7"/>
            <w:noProof/>
          </w:rPr>
          <w:t>1.</w:t>
        </w:r>
        <w:r w:rsidR="001A79E4">
          <w:rPr>
            <w:rFonts w:asciiTheme="minorHAnsi" w:eastAsiaTheme="minorEastAsia" w:hAnsiTheme="minorHAnsi" w:cstheme="minorBidi"/>
            <w:b w:val="0"/>
            <w:bCs w:val="0"/>
            <w:caps w:val="0"/>
            <w:noProof/>
            <w:sz w:val="22"/>
            <w:szCs w:val="22"/>
          </w:rPr>
          <w:tab/>
        </w:r>
        <w:r w:rsidR="001A79E4" w:rsidRPr="00535966">
          <w:rPr>
            <w:rStyle w:val="aff7"/>
            <w:noProof/>
          </w:rPr>
          <w:t>Письмо о подаче оферты</w:t>
        </w:r>
        <w:r w:rsidR="001A79E4">
          <w:rPr>
            <w:noProof/>
            <w:webHidden/>
          </w:rPr>
          <w:tab/>
        </w:r>
        <w:r w:rsidR="001A79E4">
          <w:rPr>
            <w:noProof/>
            <w:webHidden/>
          </w:rPr>
          <w:fldChar w:fldCharType="begin"/>
        </w:r>
        <w:r w:rsidR="001A79E4">
          <w:rPr>
            <w:noProof/>
            <w:webHidden/>
          </w:rPr>
          <w:instrText xml:space="preserve"> PAGEREF _Toc46498342 \h </w:instrText>
        </w:r>
        <w:r w:rsidR="001A79E4">
          <w:rPr>
            <w:noProof/>
            <w:webHidden/>
          </w:rPr>
        </w:r>
        <w:r w:rsidR="001A79E4">
          <w:rPr>
            <w:noProof/>
            <w:webHidden/>
          </w:rPr>
          <w:fldChar w:fldCharType="separate"/>
        </w:r>
        <w:r w:rsidR="00B20762">
          <w:rPr>
            <w:noProof/>
            <w:webHidden/>
          </w:rPr>
          <w:t>19</w:t>
        </w:r>
        <w:r w:rsidR="001A79E4">
          <w:rPr>
            <w:noProof/>
            <w:webHidden/>
          </w:rPr>
          <w:fldChar w:fldCharType="end"/>
        </w:r>
      </w:hyperlink>
    </w:p>
    <w:p w14:paraId="5691F0F0" w14:textId="77777777"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43" w:history="1">
        <w:r w:rsidR="001A79E4" w:rsidRPr="00535966">
          <w:rPr>
            <w:rStyle w:val="aff7"/>
            <w:noProof/>
          </w:rPr>
          <w:t>2.</w:t>
        </w:r>
        <w:r w:rsidR="001A79E4">
          <w:rPr>
            <w:rFonts w:asciiTheme="minorHAnsi" w:eastAsiaTheme="minorEastAsia" w:hAnsiTheme="minorHAnsi" w:cstheme="minorBidi"/>
            <w:b w:val="0"/>
            <w:bCs w:val="0"/>
            <w:caps w:val="0"/>
            <w:noProof/>
            <w:sz w:val="22"/>
            <w:szCs w:val="22"/>
          </w:rPr>
          <w:tab/>
        </w:r>
        <w:r w:rsidR="001A79E4" w:rsidRPr="00535966">
          <w:rPr>
            <w:rStyle w:val="aff7"/>
            <w:noProof/>
          </w:rPr>
          <w:t>Техническое предложение</w:t>
        </w:r>
        <w:r w:rsidR="001A79E4">
          <w:rPr>
            <w:noProof/>
            <w:webHidden/>
          </w:rPr>
          <w:tab/>
        </w:r>
        <w:r w:rsidR="001A79E4">
          <w:rPr>
            <w:noProof/>
            <w:webHidden/>
          </w:rPr>
          <w:fldChar w:fldCharType="begin"/>
        </w:r>
        <w:r w:rsidR="001A79E4">
          <w:rPr>
            <w:noProof/>
            <w:webHidden/>
          </w:rPr>
          <w:instrText xml:space="preserve"> PAGEREF _Toc46498343 \h </w:instrText>
        </w:r>
        <w:r w:rsidR="001A79E4">
          <w:rPr>
            <w:noProof/>
            <w:webHidden/>
          </w:rPr>
        </w:r>
        <w:r w:rsidR="001A79E4">
          <w:rPr>
            <w:noProof/>
            <w:webHidden/>
          </w:rPr>
          <w:fldChar w:fldCharType="separate"/>
        </w:r>
        <w:r w:rsidR="00B20762">
          <w:rPr>
            <w:noProof/>
            <w:webHidden/>
          </w:rPr>
          <w:t>22</w:t>
        </w:r>
        <w:r w:rsidR="001A79E4">
          <w:rPr>
            <w:noProof/>
            <w:webHidden/>
          </w:rPr>
          <w:fldChar w:fldCharType="end"/>
        </w:r>
      </w:hyperlink>
    </w:p>
    <w:p w14:paraId="37D4FC75" w14:textId="685371F9"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44" w:history="1">
        <w:r w:rsidR="001A79E4" w:rsidRPr="00535966">
          <w:rPr>
            <w:rStyle w:val="aff7"/>
            <w:noProof/>
          </w:rPr>
          <w:t>3.</w:t>
        </w:r>
        <w:r w:rsidR="001A79E4">
          <w:rPr>
            <w:rFonts w:asciiTheme="minorHAnsi" w:eastAsiaTheme="minorEastAsia" w:hAnsiTheme="minorHAnsi" w:cstheme="minorBidi"/>
            <w:b w:val="0"/>
            <w:bCs w:val="0"/>
            <w:caps w:val="0"/>
            <w:noProof/>
            <w:sz w:val="22"/>
            <w:szCs w:val="22"/>
          </w:rPr>
          <w:tab/>
        </w:r>
        <w:r w:rsidR="001A79E4" w:rsidRPr="00535966">
          <w:rPr>
            <w:rStyle w:val="aff7"/>
            <w:noProof/>
          </w:rPr>
          <w:t xml:space="preserve">Анкета Участника </w:t>
        </w:r>
        <w:r>
          <w:rPr>
            <w:rStyle w:val="aff7"/>
            <w:noProof/>
          </w:rPr>
          <w:t>торгов</w:t>
        </w:r>
        <w:r w:rsidR="001A79E4">
          <w:rPr>
            <w:noProof/>
            <w:webHidden/>
          </w:rPr>
          <w:tab/>
        </w:r>
        <w:r w:rsidR="001A79E4">
          <w:rPr>
            <w:noProof/>
            <w:webHidden/>
          </w:rPr>
          <w:fldChar w:fldCharType="begin"/>
        </w:r>
        <w:r w:rsidR="001A79E4">
          <w:rPr>
            <w:noProof/>
            <w:webHidden/>
          </w:rPr>
          <w:instrText xml:space="preserve"> PAGEREF _Toc46498344 \h </w:instrText>
        </w:r>
        <w:r w:rsidR="001A79E4">
          <w:rPr>
            <w:noProof/>
            <w:webHidden/>
          </w:rPr>
        </w:r>
        <w:r w:rsidR="001A79E4">
          <w:rPr>
            <w:noProof/>
            <w:webHidden/>
          </w:rPr>
          <w:fldChar w:fldCharType="separate"/>
        </w:r>
        <w:r w:rsidR="00B20762">
          <w:rPr>
            <w:noProof/>
            <w:webHidden/>
          </w:rPr>
          <w:t>23</w:t>
        </w:r>
        <w:r w:rsidR="001A79E4">
          <w:rPr>
            <w:noProof/>
            <w:webHidden/>
          </w:rPr>
          <w:fldChar w:fldCharType="end"/>
        </w:r>
      </w:hyperlink>
    </w:p>
    <w:p w14:paraId="00E5E31C" w14:textId="77777777"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45" w:history="1">
        <w:r w:rsidR="001A79E4" w:rsidRPr="00535966">
          <w:rPr>
            <w:rStyle w:val="aff7"/>
            <w:noProof/>
          </w:rPr>
          <w:t>4.</w:t>
        </w:r>
        <w:r w:rsidR="001A79E4">
          <w:rPr>
            <w:rFonts w:asciiTheme="minorHAnsi" w:eastAsiaTheme="minorEastAsia" w:hAnsiTheme="minorHAnsi" w:cstheme="minorBidi"/>
            <w:b w:val="0"/>
            <w:bCs w:val="0"/>
            <w:caps w:val="0"/>
            <w:noProof/>
            <w:sz w:val="22"/>
            <w:szCs w:val="22"/>
          </w:rPr>
          <w:tab/>
        </w:r>
        <w:r w:rsidR="001A79E4" w:rsidRPr="00535966">
          <w:rPr>
            <w:rStyle w:val="aff7"/>
            <w:noProof/>
          </w:rPr>
          <w:t>Согласие на обработку персональных данных</w:t>
        </w:r>
        <w:r w:rsidR="001A79E4">
          <w:rPr>
            <w:noProof/>
            <w:webHidden/>
          </w:rPr>
          <w:tab/>
        </w:r>
        <w:r w:rsidR="001A79E4">
          <w:rPr>
            <w:noProof/>
            <w:webHidden/>
          </w:rPr>
          <w:fldChar w:fldCharType="begin"/>
        </w:r>
        <w:r w:rsidR="001A79E4">
          <w:rPr>
            <w:noProof/>
            <w:webHidden/>
          </w:rPr>
          <w:instrText xml:space="preserve"> PAGEREF _Toc46498345 \h </w:instrText>
        </w:r>
        <w:r w:rsidR="001A79E4">
          <w:rPr>
            <w:noProof/>
            <w:webHidden/>
          </w:rPr>
        </w:r>
        <w:r w:rsidR="001A79E4">
          <w:rPr>
            <w:noProof/>
            <w:webHidden/>
          </w:rPr>
          <w:fldChar w:fldCharType="separate"/>
        </w:r>
        <w:r w:rsidR="00B20762">
          <w:rPr>
            <w:noProof/>
            <w:webHidden/>
          </w:rPr>
          <w:t>27</w:t>
        </w:r>
        <w:r w:rsidR="001A79E4">
          <w:rPr>
            <w:noProof/>
            <w:webHidden/>
          </w:rPr>
          <w:fldChar w:fldCharType="end"/>
        </w:r>
      </w:hyperlink>
    </w:p>
    <w:p w14:paraId="0E464B0B" w14:textId="4BC248D8"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46" w:history="1">
        <w:r w:rsidR="001A79E4" w:rsidRPr="00535966">
          <w:rPr>
            <w:rStyle w:val="aff7"/>
            <w:noProof/>
          </w:rPr>
          <w:t>5.</w:t>
        </w:r>
        <w:r w:rsidR="001A79E4">
          <w:rPr>
            <w:rFonts w:asciiTheme="minorHAnsi" w:eastAsiaTheme="minorEastAsia" w:hAnsiTheme="minorHAnsi" w:cstheme="minorBidi"/>
            <w:b w:val="0"/>
            <w:bCs w:val="0"/>
            <w:caps w:val="0"/>
            <w:noProof/>
            <w:sz w:val="22"/>
            <w:szCs w:val="22"/>
          </w:rPr>
          <w:tab/>
        </w:r>
        <w:r w:rsidR="001A79E4" w:rsidRPr="00535966">
          <w:rPr>
            <w:rStyle w:val="aff7"/>
            <w:noProof/>
          </w:rPr>
          <w:t xml:space="preserve">Декларация о благонадежности участника </w:t>
        </w:r>
        <w:r>
          <w:rPr>
            <w:rStyle w:val="aff7"/>
            <w:noProof/>
          </w:rPr>
          <w:t>торгов</w:t>
        </w:r>
        <w:r w:rsidR="001A79E4">
          <w:rPr>
            <w:noProof/>
            <w:webHidden/>
          </w:rPr>
          <w:tab/>
        </w:r>
        <w:r w:rsidR="001A79E4">
          <w:rPr>
            <w:noProof/>
            <w:webHidden/>
          </w:rPr>
          <w:fldChar w:fldCharType="begin"/>
        </w:r>
        <w:r w:rsidR="001A79E4">
          <w:rPr>
            <w:noProof/>
            <w:webHidden/>
          </w:rPr>
          <w:instrText xml:space="preserve"> PAGEREF _Toc46498346 \h </w:instrText>
        </w:r>
        <w:r w:rsidR="001A79E4">
          <w:rPr>
            <w:noProof/>
            <w:webHidden/>
          </w:rPr>
        </w:r>
        <w:r w:rsidR="001A79E4">
          <w:rPr>
            <w:noProof/>
            <w:webHidden/>
          </w:rPr>
          <w:fldChar w:fldCharType="separate"/>
        </w:r>
        <w:r w:rsidR="00B20762">
          <w:rPr>
            <w:noProof/>
            <w:webHidden/>
          </w:rPr>
          <w:t>30</w:t>
        </w:r>
        <w:r w:rsidR="001A79E4">
          <w:rPr>
            <w:noProof/>
            <w:webHidden/>
          </w:rPr>
          <w:fldChar w:fldCharType="end"/>
        </w:r>
      </w:hyperlink>
    </w:p>
    <w:p w14:paraId="39B99C5F" w14:textId="4933BACE"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47" w:history="1">
        <w:r w:rsidR="001A79E4" w:rsidRPr="00535966">
          <w:rPr>
            <w:rStyle w:val="aff7"/>
            <w:noProof/>
          </w:rPr>
          <w:t>6.</w:t>
        </w:r>
        <w:r w:rsidR="001A79E4">
          <w:rPr>
            <w:rFonts w:asciiTheme="minorHAnsi" w:eastAsiaTheme="minorEastAsia" w:hAnsiTheme="minorHAnsi" w:cstheme="minorBidi"/>
            <w:b w:val="0"/>
            <w:bCs w:val="0"/>
            <w:caps w:val="0"/>
            <w:noProof/>
            <w:sz w:val="22"/>
            <w:szCs w:val="22"/>
          </w:rPr>
          <w:tab/>
        </w:r>
        <w:r w:rsidR="001A79E4" w:rsidRPr="00535966">
          <w:rPr>
            <w:rStyle w:val="aff7"/>
            <w:noProof/>
          </w:rPr>
          <w:t xml:space="preserve">Справка о наличии конфликта интересов и/или связей, носящих характер аффилированности с сотрудниками Заказчика/ Организатора </w:t>
        </w:r>
        <w:r>
          <w:rPr>
            <w:rStyle w:val="aff7"/>
            <w:noProof/>
          </w:rPr>
          <w:t>торгов</w:t>
        </w:r>
        <w:r w:rsidR="001A79E4">
          <w:rPr>
            <w:noProof/>
            <w:webHidden/>
          </w:rPr>
          <w:tab/>
        </w:r>
        <w:r w:rsidR="001A79E4">
          <w:rPr>
            <w:noProof/>
            <w:webHidden/>
          </w:rPr>
          <w:fldChar w:fldCharType="begin"/>
        </w:r>
        <w:r w:rsidR="001A79E4">
          <w:rPr>
            <w:noProof/>
            <w:webHidden/>
          </w:rPr>
          <w:instrText xml:space="preserve"> PAGEREF _Toc46498347 \h </w:instrText>
        </w:r>
        <w:r w:rsidR="001A79E4">
          <w:rPr>
            <w:noProof/>
            <w:webHidden/>
          </w:rPr>
        </w:r>
        <w:r w:rsidR="001A79E4">
          <w:rPr>
            <w:noProof/>
            <w:webHidden/>
          </w:rPr>
          <w:fldChar w:fldCharType="separate"/>
        </w:r>
        <w:r w:rsidR="00B20762">
          <w:rPr>
            <w:noProof/>
            <w:webHidden/>
          </w:rPr>
          <w:t>31</w:t>
        </w:r>
        <w:r w:rsidR="001A79E4">
          <w:rPr>
            <w:noProof/>
            <w:webHidden/>
          </w:rPr>
          <w:fldChar w:fldCharType="end"/>
        </w:r>
      </w:hyperlink>
    </w:p>
    <w:p w14:paraId="20B0B068" w14:textId="77777777" w:rsidR="001A79E4" w:rsidRDefault="002D17C9">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6498348" w:history="1">
        <w:r w:rsidR="001A79E4" w:rsidRPr="00535966">
          <w:rPr>
            <w:rStyle w:val="aff7"/>
            <w:noProof/>
          </w:rPr>
          <w:t>7.</w:t>
        </w:r>
        <w:r w:rsidR="001A79E4">
          <w:rPr>
            <w:rFonts w:asciiTheme="minorHAnsi" w:eastAsiaTheme="minorEastAsia" w:hAnsiTheme="minorHAnsi" w:cstheme="minorBidi"/>
            <w:b w:val="0"/>
            <w:bCs w:val="0"/>
            <w:caps w:val="0"/>
            <w:noProof/>
            <w:sz w:val="22"/>
            <w:szCs w:val="22"/>
          </w:rPr>
          <w:tab/>
        </w:r>
        <w:r w:rsidR="001A79E4" w:rsidRPr="00535966">
          <w:rPr>
            <w:rStyle w:val="aff7"/>
            <w:noProof/>
          </w:rPr>
          <w:t>Антикоррупционные обязательства</w:t>
        </w:r>
        <w:r w:rsidR="001A79E4">
          <w:rPr>
            <w:noProof/>
            <w:webHidden/>
          </w:rPr>
          <w:tab/>
        </w:r>
        <w:r w:rsidR="001A79E4">
          <w:rPr>
            <w:noProof/>
            <w:webHidden/>
          </w:rPr>
          <w:fldChar w:fldCharType="begin"/>
        </w:r>
        <w:r w:rsidR="001A79E4">
          <w:rPr>
            <w:noProof/>
            <w:webHidden/>
          </w:rPr>
          <w:instrText xml:space="preserve"> PAGEREF _Toc46498348 \h </w:instrText>
        </w:r>
        <w:r w:rsidR="001A79E4">
          <w:rPr>
            <w:noProof/>
            <w:webHidden/>
          </w:rPr>
        </w:r>
        <w:r w:rsidR="001A79E4">
          <w:rPr>
            <w:noProof/>
            <w:webHidden/>
          </w:rPr>
          <w:fldChar w:fldCharType="separate"/>
        </w:r>
        <w:r w:rsidR="00B20762">
          <w:rPr>
            <w:noProof/>
            <w:webHidden/>
          </w:rPr>
          <w:t>33</w:t>
        </w:r>
        <w:r w:rsidR="001A79E4">
          <w:rPr>
            <w:noProof/>
            <w:webHidden/>
          </w:rPr>
          <w:fldChar w:fldCharType="end"/>
        </w:r>
      </w:hyperlink>
    </w:p>
    <w:p w14:paraId="356C574E" w14:textId="0F352906" w:rsidR="007633E7" w:rsidRPr="002D17C9" w:rsidRDefault="00457C39" w:rsidP="00A955FA">
      <w:pPr>
        <w:pStyle w:val="11"/>
        <w:pageBreakBefore/>
        <w:numPr>
          <w:ilvl w:val="0"/>
          <w:numId w:val="6"/>
        </w:numPr>
        <w:spacing w:before="0" w:after="0"/>
        <w:rPr>
          <w:rStyle w:val="15"/>
          <w:b/>
          <w:sz w:val="24"/>
          <w:szCs w:val="24"/>
        </w:rPr>
      </w:pPr>
      <w:r w:rsidRPr="00C70643">
        <w:rPr>
          <w:i/>
          <w:iCs/>
          <w:caps/>
          <w:smallCaps/>
        </w:rPr>
        <w:fldChar w:fldCharType="end"/>
      </w:r>
      <w:bookmarkStart w:id="1" w:name="_Ref166642713"/>
      <w:bookmarkStart w:id="2" w:name="_Toc46498309"/>
      <w:r w:rsidR="007633E7" w:rsidRPr="00A955FA">
        <w:rPr>
          <w:rStyle w:val="15"/>
          <w:b/>
          <w:bCs/>
          <w:sz w:val="24"/>
          <w:szCs w:val="24"/>
        </w:rPr>
        <w:t>ОБЩИЕ УСЛ</w:t>
      </w:r>
      <w:r w:rsidR="007633E7" w:rsidRPr="002D17C9">
        <w:rPr>
          <w:rStyle w:val="15"/>
          <w:b/>
          <w:bCs/>
          <w:sz w:val="24"/>
          <w:szCs w:val="24"/>
        </w:rPr>
        <w:t>ОВИ</w:t>
      </w:r>
      <w:r w:rsidR="007633E7" w:rsidRPr="00A955FA">
        <w:rPr>
          <w:rStyle w:val="15"/>
          <w:b/>
          <w:bCs/>
          <w:sz w:val="24"/>
          <w:szCs w:val="24"/>
        </w:rPr>
        <w:t xml:space="preserve">Я ПРОВЕДЕНИЯ </w:t>
      </w:r>
      <w:bookmarkEnd w:id="1"/>
      <w:bookmarkEnd w:id="2"/>
      <w:r w:rsidR="002D17C9" w:rsidRPr="002D17C9">
        <w:rPr>
          <w:rStyle w:val="15"/>
          <w:b/>
          <w:sz w:val="24"/>
          <w:szCs w:val="24"/>
        </w:rPr>
        <w:t>ПРОЦЕДУРЫ ПРОДАЖИ ПОСРЕДСТВОМ ПУБЛИЧНОГО ПРЕДЛОЖЕНИЯ</w:t>
      </w:r>
    </w:p>
    <w:p w14:paraId="185E16CB" w14:textId="77777777" w:rsidR="007633E7" w:rsidRPr="002D17C9" w:rsidRDefault="007633E7" w:rsidP="00681002">
      <w:pPr>
        <w:ind w:firstLine="567"/>
        <w:rPr>
          <w:rStyle w:val="15"/>
          <w:sz w:val="24"/>
          <w:szCs w:val="24"/>
        </w:rPr>
      </w:pPr>
    </w:p>
    <w:p w14:paraId="6C9D19D9" w14:textId="77777777" w:rsidR="007633E7" w:rsidRPr="00A07EB2" w:rsidRDefault="007633E7" w:rsidP="0068100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46498310"/>
      <w:r w:rsidRPr="00A07EB2">
        <w:rPr>
          <w:sz w:val="24"/>
          <w:szCs w:val="24"/>
        </w:rPr>
        <w:t>ОБЩИЕ ПОЛОЖЕНИЯ</w:t>
      </w:r>
      <w:bookmarkEnd w:id="3"/>
      <w:bookmarkEnd w:id="4"/>
      <w:bookmarkEnd w:id="5"/>
      <w:bookmarkEnd w:id="6"/>
      <w:bookmarkEnd w:id="7"/>
    </w:p>
    <w:p w14:paraId="61F58B32" w14:textId="77777777" w:rsidR="008F4CC0" w:rsidRPr="00A07EB2" w:rsidRDefault="008F4CC0" w:rsidP="00681002">
      <w:pPr>
        <w:pStyle w:val="21"/>
        <w:keepNext w:val="0"/>
        <w:numPr>
          <w:ilvl w:val="1"/>
          <w:numId w:val="1"/>
        </w:numPr>
        <w:spacing w:after="0"/>
        <w:ind w:left="0" w:firstLine="567"/>
        <w:jc w:val="left"/>
        <w:rPr>
          <w:sz w:val="24"/>
          <w:szCs w:val="24"/>
        </w:rPr>
      </w:pPr>
      <w:bookmarkStart w:id="8" w:name="_Toc32914378"/>
      <w:bookmarkStart w:id="9" w:name="_Toc46498311"/>
      <w:bookmarkStart w:id="10" w:name="_Ref433629741"/>
      <w:bookmarkStart w:id="11" w:name="_Toc123405453"/>
      <w:bookmarkStart w:id="12" w:name="_Ref11225299"/>
      <w:r w:rsidRPr="00A07EB2">
        <w:rPr>
          <w:sz w:val="24"/>
          <w:szCs w:val="24"/>
        </w:rPr>
        <w:t>Правовой статус документов</w:t>
      </w:r>
      <w:bookmarkEnd w:id="8"/>
      <w:bookmarkEnd w:id="9"/>
    </w:p>
    <w:p w14:paraId="23E9F6A0" w14:textId="77777777" w:rsidR="008F4CC0" w:rsidRPr="00A07EB2" w:rsidRDefault="008F4CC0" w:rsidP="00681002">
      <w:pPr>
        <w:pStyle w:val="FWBL2"/>
        <w:numPr>
          <w:ilvl w:val="0"/>
          <w:numId w:val="0"/>
        </w:numPr>
        <w:spacing w:after="60"/>
        <w:ind w:left="284" w:firstLine="567"/>
        <w:rPr>
          <w:lang w:val="ru-RU"/>
        </w:rPr>
      </w:pPr>
    </w:p>
    <w:p w14:paraId="61A71C75" w14:textId="28AAAE84" w:rsidR="00875B76" w:rsidRDefault="002D17C9" w:rsidP="00A5416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Процедура </w:t>
      </w:r>
      <w:r w:rsidR="009959E0">
        <w:rPr>
          <w:rFonts w:ascii="Times New Roman" w:hAnsi="Times New Roman" w:cs="Times New Roman"/>
          <w:b w:val="0"/>
          <w:bCs w:val="0"/>
        </w:rPr>
        <w:t xml:space="preserve">продажи посредством </w:t>
      </w:r>
      <w:r>
        <w:rPr>
          <w:rFonts w:ascii="Times New Roman" w:hAnsi="Times New Roman" w:cs="Times New Roman"/>
          <w:b w:val="0"/>
          <w:bCs w:val="0"/>
        </w:rPr>
        <w:t>публичного предложения</w:t>
      </w:r>
      <w:r w:rsidR="00040D06">
        <w:rPr>
          <w:rFonts w:ascii="Times New Roman" w:hAnsi="Times New Roman" w:cs="Times New Roman"/>
          <w:b w:val="0"/>
          <w:bCs w:val="0"/>
        </w:rPr>
        <w:t xml:space="preserve"> на право заключения договора</w:t>
      </w:r>
      <w:r w:rsidR="00875B76" w:rsidRPr="00A07EB2">
        <w:rPr>
          <w:rFonts w:ascii="Times New Roman" w:hAnsi="Times New Roman" w:cs="Times New Roman"/>
          <w:b w:val="0"/>
          <w:bCs w:val="0"/>
        </w:rPr>
        <w:t xml:space="preserve"> купли-продажи </w:t>
      </w:r>
      <w:r w:rsidR="00040D06">
        <w:rPr>
          <w:rFonts w:ascii="Times New Roman" w:hAnsi="Times New Roman" w:cs="Times New Roman"/>
          <w:b w:val="0"/>
          <w:bCs w:val="0"/>
        </w:rPr>
        <w:t>транспортн</w:t>
      </w:r>
      <w:r w:rsidR="004812D2">
        <w:rPr>
          <w:rFonts w:ascii="Times New Roman" w:hAnsi="Times New Roman" w:cs="Times New Roman"/>
          <w:b w:val="0"/>
          <w:bCs w:val="0"/>
        </w:rPr>
        <w:t>ых</w:t>
      </w:r>
      <w:r w:rsidR="00040D06">
        <w:rPr>
          <w:rFonts w:ascii="Times New Roman" w:hAnsi="Times New Roman" w:cs="Times New Roman"/>
          <w:b w:val="0"/>
          <w:bCs w:val="0"/>
        </w:rPr>
        <w:t xml:space="preserve"> средств</w:t>
      </w:r>
      <w:r w:rsidR="00F86948">
        <w:rPr>
          <w:rFonts w:ascii="Times New Roman" w:hAnsi="Times New Roman" w:cs="Times New Roman"/>
          <w:b w:val="0"/>
          <w:bCs w:val="0"/>
        </w:rPr>
        <w:t xml:space="preserve">, указанных в </w:t>
      </w:r>
      <w:r w:rsidR="00A54161">
        <w:rPr>
          <w:rFonts w:ascii="Times New Roman" w:hAnsi="Times New Roman" w:cs="Times New Roman"/>
          <w:b w:val="0"/>
          <w:bCs w:val="0"/>
        </w:rPr>
        <w:t xml:space="preserve">приложении </w:t>
      </w:r>
      <w:r w:rsidR="00F86948" w:rsidRPr="00F86948">
        <w:rPr>
          <w:rFonts w:ascii="Times New Roman" w:hAnsi="Times New Roman" w:cs="Times New Roman"/>
          <w:b w:val="0"/>
          <w:bCs w:val="0"/>
        </w:rPr>
        <w:t xml:space="preserve">к документации </w:t>
      </w:r>
      <w:r w:rsidR="009959E0">
        <w:rPr>
          <w:rFonts w:ascii="Times New Roman" w:hAnsi="Times New Roman" w:cs="Times New Roman"/>
          <w:b w:val="0"/>
          <w:bCs w:val="0"/>
        </w:rPr>
        <w:t xml:space="preserve">к процедуре продажи посредством публичного предложения </w:t>
      </w:r>
      <w:r w:rsidR="007D5A59">
        <w:rPr>
          <w:rFonts w:ascii="Times New Roman" w:hAnsi="Times New Roman" w:cs="Times New Roman"/>
          <w:b w:val="0"/>
          <w:bCs w:val="0"/>
        </w:rPr>
        <w:t>(</w:t>
      </w:r>
      <w:r w:rsidR="00A54161" w:rsidRPr="00A54161">
        <w:rPr>
          <w:rFonts w:ascii="Times New Roman" w:hAnsi="Times New Roman" w:cs="Times New Roman"/>
          <w:b w:val="0"/>
          <w:bCs w:val="0"/>
        </w:rPr>
        <w:t>приложении к извещению</w:t>
      </w:r>
      <w:r w:rsidR="00A54161">
        <w:rPr>
          <w:rFonts w:ascii="Times New Roman" w:hAnsi="Times New Roman" w:cs="Times New Roman"/>
          <w:b w:val="0"/>
          <w:bCs w:val="0"/>
        </w:rPr>
        <w:t>)</w:t>
      </w:r>
      <w:r w:rsidR="00F86948">
        <w:rPr>
          <w:rFonts w:ascii="Times New Roman" w:hAnsi="Times New Roman" w:cs="Times New Roman"/>
          <w:b w:val="0"/>
          <w:bCs w:val="0"/>
        </w:rPr>
        <w:t>,</w:t>
      </w:r>
      <w:r w:rsidR="00BA18B4" w:rsidRPr="00F86948">
        <w:rPr>
          <w:rFonts w:ascii="Times New Roman" w:hAnsi="Times New Roman" w:cs="Times New Roman"/>
          <w:b w:val="0"/>
          <w:bCs w:val="0"/>
        </w:rPr>
        <w:t xml:space="preserve"> проводи</w:t>
      </w:r>
      <w:r w:rsidR="00875B76" w:rsidRPr="00F86948">
        <w:rPr>
          <w:rFonts w:ascii="Times New Roman" w:hAnsi="Times New Roman" w:cs="Times New Roman"/>
          <w:b w:val="0"/>
          <w:bCs w:val="0"/>
        </w:rPr>
        <w:t>тся</w:t>
      </w:r>
      <w:r w:rsidR="00875B76" w:rsidRPr="00A07EB2">
        <w:rPr>
          <w:rFonts w:ascii="Times New Roman" w:hAnsi="Times New Roman" w:cs="Times New Roman"/>
          <w:b w:val="0"/>
          <w:bCs w:val="0"/>
        </w:rPr>
        <w:t xml:space="preserve"> </w:t>
      </w:r>
      <w:r w:rsidR="00BA18B4" w:rsidRPr="00A07EB2">
        <w:rPr>
          <w:rFonts w:ascii="Times New Roman" w:hAnsi="Times New Roman" w:cs="Times New Roman"/>
          <w:b w:val="0"/>
          <w:bCs w:val="0"/>
        </w:rPr>
        <w:t>Акционерн</w:t>
      </w:r>
      <w:r w:rsidR="00BA18B4">
        <w:rPr>
          <w:rFonts w:ascii="Times New Roman" w:hAnsi="Times New Roman" w:cs="Times New Roman"/>
          <w:b w:val="0"/>
          <w:bCs w:val="0"/>
        </w:rPr>
        <w:t>ым</w:t>
      </w:r>
      <w:r w:rsidR="00BA18B4" w:rsidRPr="00A07EB2">
        <w:rPr>
          <w:rFonts w:ascii="Times New Roman" w:hAnsi="Times New Roman" w:cs="Times New Roman"/>
          <w:b w:val="0"/>
          <w:bCs w:val="0"/>
        </w:rPr>
        <w:t xml:space="preserve"> обществ</w:t>
      </w:r>
      <w:r w:rsidR="00BA18B4">
        <w:rPr>
          <w:rFonts w:ascii="Times New Roman" w:hAnsi="Times New Roman" w:cs="Times New Roman"/>
          <w:b w:val="0"/>
          <w:bCs w:val="0"/>
        </w:rPr>
        <w:t>ом</w:t>
      </w:r>
      <w:r w:rsidR="00BA18B4" w:rsidRPr="00A07EB2">
        <w:rPr>
          <w:rFonts w:ascii="Times New Roman" w:hAnsi="Times New Roman" w:cs="Times New Roman"/>
          <w:b w:val="0"/>
          <w:bCs w:val="0"/>
        </w:rPr>
        <w:t xml:space="preserve"> «</w:t>
      </w:r>
      <w:proofErr w:type="spellStart"/>
      <w:r w:rsidR="00BA18B4" w:rsidRPr="00A07EB2">
        <w:rPr>
          <w:rFonts w:ascii="Times New Roman" w:hAnsi="Times New Roman" w:cs="Times New Roman"/>
          <w:b w:val="0"/>
          <w:bCs w:val="0"/>
        </w:rPr>
        <w:t>Россети</w:t>
      </w:r>
      <w:proofErr w:type="spellEnd"/>
      <w:r w:rsidR="00BA18B4" w:rsidRPr="00A07EB2">
        <w:rPr>
          <w:rFonts w:ascii="Times New Roman" w:hAnsi="Times New Roman" w:cs="Times New Roman"/>
          <w:b w:val="0"/>
          <w:bCs w:val="0"/>
        </w:rPr>
        <w:t xml:space="preserve"> Тюмень» </w:t>
      </w:r>
      <w:r w:rsidR="00875B76" w:rsidRPr="00A07EB2">
        <w:rPr>
          <w:rFonts w:ascii="Times New Roman" w:hAnsi="Times New Roman" w:cs="Times New Roman"/>
          <w:b w:val="0"/>
          <w:bCs w:val="0"/>
        </w:rPr>
        <w:t>в э</w:t>
      </w:r>
      <w:r w:rsidR="00BA18B4">
        <w:rPr>
          <w:rFonts w:ascii="Times New Roman" w:hAnsi="Times New Roman" w:cs="Times New Roman"/>
          <w:b w:val="0"/>
          <w:bCs w:val="0"/>
        </w:rPr>
        <w:t>лектронной форме</w:t>
      </w:r>
      <w:r w:rsidR="002525E5">
        <w:rPr>
          <w:rFonts w:ascii="Times New Roman" w:hAnsi="Times New Roman" w:cs="Times New Roman"/>
          <w:b w:val="0"/>
          <w:bCs w:val="0"/>
        </w:rPr>
        <w:t xml:space="preserve"> (далее – </w:t>
      </w:r>
      <w:r w:rsidR="009959E0">
        <w:rPr>
          <w:rFonts w:ascii="Times New Roman" w:hAnsi="Times New Roman" w:cs="Times New Roman"/>
          <w:b w:val="0"/>
          <w:bCs w:val="0"/>
        </w:rPr>
        <w:t>Торги</w:t>
      </w:r>
      <w:r w:rsidR="002525E5">
        <w:rPr>
          <w:rFonts w:ascii="Times New Roman" w:hAnsi="Times New Roman" w:cs="Times New Roman"/>
          <w:b w:val="0"/>
          <w:bCs w:val="0"/>
        </w:rPr>
        <w:t>)</w:t>
      </w:r>
      <w:r w:rsidR="00F86948">
        <w:rPr>
          <w:rFonts w:ascii="Times New Roman" w:hAnsi="Times New Roman" w:cs="Times New Roman"/>
          <w:b w:val="0"/>
          <w:bCs w:val="0"/>
        </w:rPr>
        <w:t>,</w:t>
      </w:r>
      <w:r w:rsidR="00BA18B4">
        <w:rPr>
          <w:rFonts w:ascii="Times New Roman" w:hAnsi="Times New Roman" w:cs="Times New Roman"/>
          <w:b w:val="0"/>
          <w:bCs w:val="0"/>
        </w:rPr>
        <w:t xml:space="preserve"> </w:t>
      </w:r>
      <w:r w:rsidR="00875B76" w:rsidRPr="00A07EB2">
        <w:rPr>
          <w:rFonts w:ascii="Times New Roman" w:hAnsi="Times New Roman" w:cs="Times New Roman"/>
          <w:b w:val="0"/>
          <w:bCs w:val="0"/>
        </w:rPr>
        <w:t xml:space="preserve">в соответствии с </w:t>
      </w:r>
      <w:r w:rsidR="00BA18B4" w:rsidRPr="00A07EB2">
        <w:rPr>
          <w:rFonts w:ascii="Times New Roman" w:hAnsi="Times New Roman" w:cs="Times New Roman"/>
          <w:b w:val="0"/>
          <w:bCs w:val="0"/>
        </w:rPr>
        <w:t>законодательством РФ</w:t>
      </w:r>
      <w:r w:rsidR="00BA18B4">
        <w:rPr>
          <w:rFonts w:ascii="Times New Roman" w:hAnsi="Times New Roman" w:cs="Times New Roman"/>
          <w:b w:val="0"/>
          <w:bCs w:val="0"/>
        </w:rPr>
        <w:t xml:space="preserve">, </w:t>
      </w:r>
      <w:r w:rsidR="00875B76" w:rsidRPr="00A07EB2">
        <w:rPr>
          <w:rFonts w:ascii="Times New Roman" w:hAnsi="Times New Roman" w:cs="Times New Roman"/>
          <w:b w:val="0"/>
          <w:bCs w:val="0"/>
        </w:rPr>
        <w:t xml:space="preserve">настоящей документацией, Регламентом </w:t>
      </w:r>
      <w:r w:rsidR="009C354D">
        <w:rPr>
          <w:rFonts w:ascii="Times New Roman" w:hAnsi="Times New Roman" w:cs="Times New Roman"/>
          <w:b w:val="0"/>
          <w:bCs w:val="0"/>
        </w:rPr>
        <w:t>Единой э</w:t>
      </w:r>
      <w:r w:rsidR="005F4178" w:rsidRPr="00A07EB2">
        <w:rPr>
          <w:rFonts w:ascii="Times New Roman" w:hAnsi="Times New Roman" w:cs="Times New Roman"/>
          <w:b w:val="0"/>
          <w:bCs w:val="0"/>
        </w:rPr>
        <w:t>лектронно</w:t>
      </w:r>
      <w:r w:rsidR="00915211" w:rsidRPr="00A07EB2">
        <w:rPr>
          <w:rFonts w:ascii="Times New Roman" w:hAnsi="Times New Roman" w:cs="Times New Roman"/>
          <w:b w:val="0"/>
          <w:bCs w:val="0"/>
        </w:rPr>
        <w:t xml:space="preserve">й </w:t>
      </w:r>
      <w:r w:rsidR="00E96CC3" w:rsidRPr="00A07EB2">
        <w:rPr>
          <w:rFonts w:ascii="Times New Roman" w:hAnsi="Times New Roman" w:cs="Times New Roman"/>
          <w:b w:val="0"/>
          <w:bCs w:val="0"/>
        </w:rPr>
        <w:t>торговой площадки</w:t>
      </w:r>
      <w:r w:rsidR="009C354D">
        <w:rPr>
          <w:rFonts w:ascii="Times New Roman" w:hAnsi="Times New Roman" w:cs="Times New Roman"/>
          <w:b w:val="0"/>
          <w:bCs w:val="0"/>
        </w:rPr>
        <w:t xml:space="preserve"> </w:t>
      </w:r>
      <w:r w:rsidR="009C354D" w:rsidRPr="00A07EB2">
        <w:rPr>
          <w:rFonts w:ascii="Times New Roman" w:hAnsi="Times New Roman" w:cs="Times New Roman"/>
          <w:b w:val="0"/>
          <w:bCs w:val="0"/>
        </w:rPr>
        <w:t xml:space="preserve">(далее – </w:t>
      </w:r>
      <w:r w:rsidR="009C354D">
        <w:rPr>
          <w:rFonts w:ascii="Times New Roman" w:hAnsi="Times New Roman" w:cs="Times New Roman"/>
          <w:b w:val="0"/>
          <w:bCs w:val="0"/>
        </w:rPr>
        <w:t>ЕЭТП</w:t>
      </w:r>
      <w:bookmarkEnd w:id="10"/>
      <w:r w:rsidR="00BA18B4">
        <w:rPr>
          <w:rFonts w:ascii="Times New Roman" w:hAnsi="Times New Roman" w:cs="Times New Roman"/>
          <w:b w:val="0"/>
          <w:bCs w:val="0"/>
        </w:rPr>
        <w:t>).</w:t>
      </w:r>
    </w:p>
    <w:p w14:paraId="62FBA784" w14:textId="77777777" w:rsidR="00BF26DF" w:rsidRPr="00BF26DF" w:rsidRDefault="00F86948" w:rsidP="00032EF1">
      <w:pPr>
        <w:pStyle w:val="afffff4"/>
        <w:numPr>
          <w:ilvl w:val="2"/>
          <w:numId w:val="1"/>
        </w:numPr>
        <w:tabs>
          <w:tab w:val="clear" w:pos="454"/>
          <w:tab w:val="num" w:pos="426"/>
        </w:tabs>
        <w:ind w:left="0" w:firstLine="567"/>
        <w:jc w:val="both"/>
      </w:pPr>
      <w:r>
        <w:rPr>
          <w:b/>
          <w:u w:val="single"/>
        </w:rPr>
        <w:t>Обращаем в</w:t>
      </w:r>
      <w:r w:rsidR="00BF26DF" w:rsidRPr="002D06F8">
        <w:rPr>
          <w:b/>
          <w:u w:val="single"/>
        </w:rPr>
        <w:t>аше внимание</w:t>
      </w:r>
      <w:r>
        <w:t>, что реализуемы</w:t>
      </w:r>
      <w:r w:rsidR="00BF26DF">
        <w:t xml:space="preserve">е </w:t>
      </w:r>
      <w:r>
        <w:t xml:space="preserve">транспортные средства </w:t>
      </w:r>
      <w:r w:rsidR="00BA18B4" w:rsidRPr="00BA18B4">
        <w:rPr>
          <w:bCs/>
        </w:rPr>
        <w:t>(далее - Имущество)</w:t>
      </w:r>
      <w:r w:rsidR="00BA18B4">
        <w:rPr>
          <w:b/>
          <w:bCs/>
        </w:rPr>
        <w:t xml:space="preserve"> </w:t>
      </w:r>
      <w:r w:rsidR="002525E5">
        <w:t>не проходя</w:t>
      </w:r>
      <w:r w:rsidR="00BF26DF" w:rsidRPr="00BF26DF">
        <w:t xml:space="preserve">т предпродажную подготовку. Информация с описанием </w:t>
      </w:r>
      <w:r w:rsidR="002525E5">
        <w:t xml:space="preserve">технического </w:t>
      </w:r>
      <w:r w:rsidR="00BF26DF" w:rsidRPr="00BF26DF">
        <w:t xml:space="preserve">состояния </w:t>
      </w:r>
      <w:r w:rsidR="002525E5">
        <w:t xml:space="preserve">Имущества </w:t>
      </w:r>
      <w:r w:rsidR="00BF26DF" w:rsidRPr="00BF26DF">
        <w:t>носит субъективный характер, м</w:t>
      </w:r>
      <w:r w:rsidR="002525E5">
        <w:t>ожет быть неполной и не учитыва</w:t>
      </w:r>
      <w:r w:rsidR="00BF26DF" w:rsidRPr="00BF26DF">
        <w:t>т</w:t>
      </w:r>
      <w:r w:rsidR="002525E5">
        <w:t>ь</w:t>
      </w:r>
      <w:r w:rsidR="00BF26DF" w:rsidRPr="00BF26DF">
        <w:t xml:space="preserve"> скрытые дефекты, формируется путем визуального осмотра и может отличаться от истинного технического состояния, в то</w:t>
      </w:r>
      <w:r>
        <w:t xml:space="preserve">м числе по комплектности. </w:t>
      </w:r>
      <w:r w:rsidR="002525E5">
        <w:t xml:space="preserve">Для детальной оценки </w:t>
      </w:r>
      <w:r w:rsidRPr="00BF26DF">
        <w:t>технического состояния</w:t>
      </w:r>
      <w:r w:rsidR="002525E5">
        <w:t xml:space="preserve"> Имущества</w:t>
      </w:r>
      <w:r>
        <w:t xml:space="preserve"> </w:t>
      </w:r>
      <w:r w:rsidR="00BF26DF" w:rsidRPr="00BF26DF">
        <w:t>рекоменду</w:t>
      </w:r>
      <w:r w:rsidR="002525E5">
        <w:t>ется</w:t>
      </w:r>
      <w:r w:rsidR="00BF26DF" w:rsidRPr="00BF26DF">
        <w:t xml:space="preserve"> производить личный осмотр.</w:t>
      </w:r>
    </w:p>
    <w:p w14:paraId="6B566C2F" w14:textId="5C0183B3" w:rsidR="00875B76" w:rsidRPr="00A07EB2" w:rsidRDefault="00875B76" w:rsidP="00681002">
      <w:pPr>
        <w:pStyle w:val="32"/>
        <w:keepNext w:val="0"/>
        <w:numPr>
          <w:ilvl w:val="2"/>
          <w:numId w:val="1"/>
        </w:numPr>
        <w:spacing w:before="0" w:after="0"/>
        <w:ind w:left="0" w:firstLine="567"/>
        <w:rPr>
          <w:rFonts w:ascii="Times New Roman" w:hAnsi="Times New Roman" w:cs="Times New Roman"/>
          <w:b w:val="0"/>
          <w:bCs w:val="0"/>
        </w:rPr>
      </w:pPr>
      <w:bookmarkStart w:id="13" w:name="_Ref431387150"/>
      <w:r w:rsidRPr="00A07EB2">
        <w:rPr>
          <w:rFonts w:ascii="Times New Roman" w:hAnsi="Times New Roman" w:cs="Times New Roman"/>
          <w:b w:val="0"/>
          <w:bCs w:val="0"/>
        </w:rPr>
        <w:t>Настоящий документ, включая приложения к нему, которые со</w:t>
      </w:r>
      <w:r w:rsidR="002525E5">
        <w:rPr>
          <w:rFonts w:ascii="Times New Roman" w:hAnsi="Times New Roman" w:cs="Times New Roman"/>
          <w:b w:val="0"/>
          <w:bCs w:val="0"/>
        </w:rPr>
        <w:t xml:space="preserve">ставляют его неотъемлемую часть (далее – </w:t>
      </w:r>
      <w:r w:rsidR="00540630" w:rsidRPr="00A07EB2">
        <w:rPr>
          <w:rFonts w:ascii="Times New Roman" w:hAnsi="Times New Roman" w:cs="Times New Roman"/>
          <w:b w:val="0"/>
          <w:bCs w:val="0"/>
        </w:rPr>
        <w:t>Д</w:t>
      </w:r>
      <w:r w:rsidR="00915211" w:rsidRPr="00A07EB2">
        <w:rPr>
          <w:rFonts w:ascii="Times New Roman" w:hAnsi="Times New Roman" w:cs="Times New Roman"/>
          <w:b w:val="0"/>
          <w:bCs w:val="0"/>
        </w:rPr>
        <w:t>окументация</w:t>
      </w:r>
      <w:r w:rsidRPr="00A07EB2">
        <w:rPr>
          <w:rFonts w:ascii="Times New Roman" w:hAnsi="Times New Roman" w:cs="Times New Roman"/>
          <w:b w:val="0"/>
          <w:bCs w:val="0"/>
        </w:rPr>
        <w:t xml:space="preserve">) определяет порядок организации, подготовки и проведения </w:t>
      </w:r>
      <w:r w:rsidR="009959E0">
        <w:rPr>
          <w:rFonts w:ascii="Times New Roman" w:hAnsi="Times New Roman" w:cs="Times New Roman"/>
          <w:b w:val="0"/>
          <w:bCs w:val="0"/>
        </w:rPr>
        <w:t>Торгов</w:t>
      </w:r>
      <w:r w:rsidRPr="00A07EB2">
        <w:rPr>
          <w:rFonts w:ascii="Times New Roman" w:hAnsi="Times New Roman" w:cs="Times New Roman"/>
          <w:b w:val="0"/>
          <w:bCs w:val="0"/>
        </w:rPr>
        <w:t>.</w:t>
      </w:r>
      <w:bookmarkEnd w:id="13"/>
    </w:p>
    <w:p w14:paraId="6D81433A" w14:textId="2F3352F4" w:rsidR="007633E7" w:rsidRPr="00A07EB2" w:rsidRDefault="00816802" w:rsidP="00681002">
      <w:pPr>
        <w:pStyle w:val="21"/>
        <w:keepNext w:val="0"/>
        <w:numPr>
          <w:ilvl w:val="1"/>
          <w:numId w:val="1"/>
        </w:numPr>
        <w:spacing w:after="0"/>
        <w:ind w:left="0" w:firstLine="567"/>
        <w:jc w:val="both"/>
        <w:rPr>
          <w:sz w:val="24"/>
          <w:szCs w:val="24"/>
        </w:rPr>
      </w:pPr>
      <w:bookmarkStart w:id="14" w:name="_Toc46498312"/>
      <w:r w:rsidRPr="00A07EB2">
        <w:rPr>
          <w:sz w:val="24"/>
          <w:szCs w:val="24"/>
        </w:rPr>
        <w:t>Организатор процедуры продажи</w:t>
      </w:r>
      <w:r w:rsidR="003F6191" w:rsidRPr="00A07EB2">
        <w:rPr>
          <w:sz w:val="24"/>
          <w:szCs w:val="24"/>
        </w:rPr>
        <w:t xml:space="preserve">, предмет и условия проведения </w:t>
      </w:r>
      <w:bookmarkEnd w:id="11"/>
      <w:r w:rsidR="009959E0">
        <w:rPr>
          <w:sz w:val="24"/>
          <w:szCs w:val="24"/>
        </w:rPr>
        <w:t>Торгов</w:t>
      </w:r>
      <w:r w:rsidR="007633E7" w:rsidRPr="00A07EB2">
        <w:rPr>
          <w:sz w:val="24"/>
          <w:szCs w:val="24"/>
        </w:rPr>
        <w:t>.</w:t>
      </w:r>
      <w:bookmarkEnd w:id="14"/>
    </w:p>
    <w:p w14:paraId="12FD0787" w14:textId="57E6446A" w:rsidR="007633E7" w:rsidRPr="00A07EB2" w:rsidRDefault="00816802" w:rsidP="00681002">
      <w:pPr>
        <w:pStyle w:val="32"/>
        <w:keepNext w:val="0"/>
        <w:numPr>
          <w:ilvl w:val="2"/>
          <w:numId w:val="1"/>
        </w:numPr>
        <w:spacing w:before="0" w:after="0"/>
        <w:ind w:left="0" w:firstLine="567"/>
        <w:rPr>
          <w:rFonts w:ascii="Times New Roman" w:hAnsi="Times New Roman" w:cs="Times New Roman"/>
          <w:b w:val="0"/>
          <w:bCs w:val="0"/>
        </w:rPr>
      </w:pPr>
      <w:bookmarkStart w:id="15" w:name="_Ref166267341"/>
      <w:r w:rsidRPr="00A07EB2">
        <w:rPr>
          <w:rFonts w:ascii="Times New Roman" w:hAnsi="Times New Roman" w:cs="Times New Roman"/>
          <w:b w:val="0"/>
          <w:bCs w:val="0"/>
        </w:rPr>
        <w:t>Организатор</w:t>
      </w:r>
      <w:r w:rsidR="00915211" w:rsidRPr="00A07EB2">
        <w:rPr>
          <w:rFonts w:ascii="Times New Roman" w:hAnsi="Times New Roman" w:cs="Times New Roman"/>
          <w:b w:val="0"/>
          <w:bCs w:val="0"/>
        </w:rPr>
        <w:t xml:space="preserve"> торгов</w:t>
      </w:r>
      <w:r w:rsidR="007633E7" w:rsidRPr="00A07EB2">
        <w:rPr>
          <w:rFonts w:ascii="Times New Roman" w:hAnsi="Times New Roman" w:cs="Times New Roman"/>
          <w:b w:val="0"/>
          <w:bCs w:val="0"/>
        </w:rPr>
        <w:t xml:space="preserve">, указанный в </w:t>
      </w:r>
      <w:r w:rsidR="0057121E" w:rsidRPr="00A07EB2">
        <w:rPr>
          <w:rFonts w:ascii="Times New Roman" w:hAnsi="Times New Roman" w:cs="Times New Roman"/>
          <w:b w:val="0"/>
          <w:bCs w:val="0"/>
        </w:rPr>
        <w:t>части II</w:t>
      </w:r>
      <w:r w:rsidR="007633E7" w:rsidRPr="00A07EB2">
        <w:rPr>
          <w:rFonts w:ascii="Times New Roman" w:hAnsi="Times New Roman" w:cs="Times New Roman"/>
          <w:b w:val="0"/>
          <w:bCs w:val="0"/>
        </w:rPr>
        <w:t xml:space="preserve"> «ИНФОРМАЦИОННАЯ КАРТА</w:t>
      </w:r>
      <w:r w:rsidR="0057121E" w:rsidRPr="00A07EB2">
        <w:rPr>
          <w:rFonts w:ascii="Times New Roman" w:hAnsi="Times New Roman" w:cs="Times New Roman"/>
          <w:b w:val="0"/>
          <w:bCs w:val="0"/>
        </w:rPr>
        <w:t xml:space="preserve"> </w:t>
      </w:r>
      <w:r w:rsidR="009959E0">
        <w:rPr>
          <w:rFonts w:ascii="Times New Roman" w:hAnsi="Times New Roman" w:cs="Times New Roman"/>
          <w:b w:val="0"/>
          <w:bCs w:val="0"/>
        </w:rPr>
        <w:t>ТОРГОВ</w:t>
      </w:r>
      <w:r w:rsidR="007633E7" w:rsidRPr="00A07EB2">
        <w:rPr>
          <w:rFonts w:ascii="Times New Roman" w:hAnsi="Times New Roman" w:cs="Times New Roman"/>
          <w:b w:val="0"/>
          <w:bCs w:val="0"/>
        </w:rPr>
        <w:t xml:space="preserve">» </w:t>
      </w:r>
      <w:r w:rsidR="00540630" w:rsidRPr="00A07EB2">
        <w:rPr>
          <w:rFonts w:ascii="Times New Roman" w:hAnsi="Times New Roman" w:cs="Times New Roman"/>
          <w:b w:val="0"/>
          <w:bCs w:val="0"/>
        </w:rPr>
        <w:t>настоящей документации</w:t>
      </w:r>
      <w:r w:rsidR="003F6191" w:rsidRPr="00A07EB2">
        <w:rPr>
          <w:rFonts w:ascii="Times New Roman" w:hAnsi="Times New Roman" w:cs="Times New Roman"/>
          <w:b w:val="0"/>
          <w:bCs w:val="0"/>
        </w:rPr>
        <w:t xml:space="preserve"> </w:t>
      </w:r>
      <w:r w:rsidR="007633E7" w:rsidRPr="00A07EB2">
        <w:rPr>
          <w:rFonts w:ascii="Times New Roman" w:hAnsi="Times New Roman" w:cs="Times New Roman"/>
          <w:b w:val="0"/>
          <w:bCs w:val="0"/>
        </w:rPr>
        <w:t xml:space="preserve">соответственно (далее по тексту ссылки на разделы, подразделы, пункты и подпункты относятся исключительно к настоящей </w:t>
      </w:r>
      <w:r w:rsidR="00540630" w:rsidRPr="00A07EB2">
        <w:rPr>
          <w:rFonts w:ascii="Times New Roman" w:hAnsi="Times New Roman" w:cs="Times New Roman"/>
          <w:b w:val="0"/>
          <w:bCs w:val="0"/>
        </w:rPr>
        <w:t>документации</w:t>
      </w:r>
      <w:r w:rsidR="007633E7" w:rsidRPr="00A07EB2">
        <w:rPr>
          <w:rFonts w:ascii="Times New Roman" w:hAnsi="Times New Roman" w:cs="Times New Roman"/>
          <w:b w:val="0"/>
          <w:bCs w:val="0"/>
        </w:rPr>
        <w:t xml:space="preserve">, если рядом с такой ссылкой не указано иного), проводит </w:t>
      </w:r>
      <w:r w:rsidR="009959E0">
        <w:rPr>
          <w:rFonts w:ascii="Times New Roman" w:hAnsi="Times New Roman" w:cs="Times New Roman"/>
          <w:b w:val="0"/>
          <w:bCs w:val="0"/>
        </w:rPr>
        <w:t>Торги</w:t>
      </w:r>
      <w:r w:rsidR="007633E7" w:rsidRPr="00A07EB2">
        <w:rPr>
          <w:rFonts w:ascii="Times New Roman" w:hAnsi="Times New Roman" w:cs="Times New Roman"/>
          <w:b w:val="0"/>
          <w:bCs w:val="0"/>
        </w:rPr>
        <w:t>, предмет и условия которо</w:t>
      </w:r>
      <w:r w:rsidR="00540630" w:rsidRPr="00A07EB2">
        <w:rPr>
          <w:rFonts w:ascii="Times New Roman" w:hAnsi="Times New Roman" w:cs="Times New Roman"/>
          <w:b w:val="0"/>
          <w:bCs w:val="0"/>
        </w:rPr>
        <w:t>го</w:t>
      </w:r>
      <w:r w:rsidR="007633E7" w:rsidRPr="00A07EB2">
        <w:rPr>
          <w:rFonts w:ascii="Times New Roman" w:hAnsi="Times New Roman" w:cs="Times New Roman"/>
          <w:b w:val="0"/>
          <w:bCs w:val="0"/>
        </w:rPr>
        <w:t xml:space="preserve"> указаны в </w:t>
      </w:r>
      <w:r w:rsidR="0057121E" w:rsidRPr="00A07EB2">
        <w:rPr>
          <w:rFonts w:ascii="Times New Roman" w:hAnsi="Times New Roman" w:cs="Times New Roman"/>
          <w:b w:val="0"/>
          <w:bCs w:val="0"/>
        </w:rPr>
        <w:t>части II</w:t>
      </w:r>
      <w:r w:rsidR="007633E7" w:rsidRPr="00A07EB2">
        <w:rPr>
          <w:rFonts w:ascii="Times New Roman" w:hAnsi="Times New Roman" w:cs="Times New Roman"/>
          <w:b w:val="0"/>
          <w:bCs w:val="0"/>
        </w:rPr>
        <w:t xml:space="preserve"> «ИНФОРМАЦИОННАЯ КАРТА</w:t>
      </w:r>
      <w:r w:rsidR="00540630" w:rsidRPr="00A07EB2">
        <w:rPr>
          <w:rFonts w:ascii="Times New Roman" w:hAnsi="Times New Roman" w:cs="Times New Roman"/>
          <w:b w:val="0"/>
          <w:bCs w:val="0"/>
        </w:rPr>
        <w:t xml:space="preserve"> </w:t>
      </w:r>
      <w:r w:rsidR="009959E0">
        <w:rPr>
          <w:rFonts w:ascii="Times New Roman" w:hAnsi="Times New Roman" w:cs="Times New Roman"/>
          <w:b w:val="0"/>
          <w:bCs w:val="0"/>
        </w:rPr>
        <w:t>ТОРГОВ</w:t>
      </w:r>
      <w:r w:rsidR="007633E7" w:rsidRPr="00A07EB2">
        <w:rPr>
          <w:rFonts w:ascii="Times New Roman" w:hAnsi="Times New Roman" w:cs="Times New Roman"/>
          <w:b w:val="0"/>
          <w:bCs w:val="0"/>
        </w:rPr>
        <w:t xml:space="preserve">», в соответствии с процедурами, условиями и положениями </w:t>
      </w:r>
      <w:r w:rsidR="0057121E" w:rsidRPr="00A07EB2">
        <w:rPr>
          <w:rFonts w:ascii="Times New Roman" w:hAnsi="Times New Roman" w:cs="Times New Roman"/>
          <w:b w:val="0"/>
          <w:bCs w:val="0"/>
        </w:rPr>
        <w:t>настоящей</w:t>
      </w:r>
      <w:r w:rsidR="007633E7" w:rsidRPr="00A07EB2">
        <w:rPr>
          <w:rFonts w:ascii="Times New Roman" w:hAnsi="Times New Roman" w:cs="Times New Roman"/>
          <w:b w:val="0"/>
          <w:bCs w:val="0"/>
        </w:rPr>
        <w:t xml:space="preserve"> документации.</w:t>
      </w:r>
      <w:bookmarkEnd w:id="15"/>
    </w:p>
    <w:p w14:paraId="10167879" w14:textId="00675069" w:rsidR="007633E7" w:rsidRPr="00A07EB2" w:rsidRDefault="007633E7" w:rsidP="00681002">
      <w:pPr>
        <w:pStyle w:val="21"/>
        <w:keepNext w:val="0"/>
        <w:numPr>
          <w:ilvl w:val="1"/>
          <w:numId w:val="1"/>
        </w:numPr>
        <w:spacing w:after="0"/>
        <w:ind w:left="0" w:firstLine="567"/>
        <w:jc w:val="left"/>
        <w:rPr>
          <w:sz w:val="24"/>
          <w:szCs w:val="24"/>
        </w:rPr>
      </w:pPr>
      <w:bookmarkStart w:id="16" w:name="_Toc123405457"/>
      <w:bookmarkStart w:id="17" w:name="_Toc46498313"/>
      <w:r w:rsidRPr="00A07EB2">
        <w:rPr>
          <w:sz w:val="24"/>
          <w:szCs w:val="24"/>
        </w:rPr>
        <w:t xml:space="preserve">Требования к </w:t>
      </w:r>
      <w:bookmarkEnd w:id="16"/>
      <w:r w:rsidRPr="00A07EB2">
        <w:rPr>
          <w:sz w:val="24"/>
          <w:szCs w:val="24"/>
        </w:rPr>
        <w:t xml:space="preserve">участникам </w:t>
      </w:r>
      <w:bookmarkEnd w:id="17"/>
      <w:r w:rsidR="009959E0">
        <w:rPr>
          <w:sz w:val="24"/>
          <w:szCs w:val="24"/>
        </w:rPr>
        <w:t>Торгов</w:t>
      </w:r>
    </w:p>
    <w:p w14:paraId="491876CC" w14:textId="73692817" w:rsidR="00E96CC3" w:rsidRPr="00A07EB2" w:rsidRDefault="00540630"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Участником </w:t>
      </w:r>
      <w:r w:rsidR="009959E0">
        <w:rPr>
          <w:rFonts w:ascii="Times New Roman" w:hAnsi="Times New Roman" w:cs="Times New Roman"/>
          <w:b w:val="0"/>
          <w:bCs w:val="0"/>
        </w:rPr>
        <w:t>Торгов</w:t>
      </w:r>
      <w:r w:rsidR="00200095" w:rsidRPr="00A07EB2">
        <w:rPr>
          <w:rFonts w:ascii="Times New Roman" w:hAnsi="Times New Roman" w:cs="Times New Roman"/>
          <w:b w:val="0"/>
          <w:bCs w:val="0"/>
        </w:rPr>
        <w:t xml:space="preserve"> может быть любое юридическое лицо, независимо от организационно-правовой формы, формы собственности, места нахождения и места происхождения капитала либо любое физическое лицо, в том числе индивидуальный предприниматель</w:t>
      </w:r>
      <w:r w:rsidR="00E96CC3" w:rsidRPr="00A07EB2">
        <w:rPr>
          <w:rFonts w:ascii="Times New Roman" w:hAnsi="Times New Roman" w:cs="Times New Roman"/>
          <w:b w:val="0"/>
          <w:bCs w:val="0"/>
        </w:rPr>
        <w:t xml:space="preserve"> претендующее на заключение договора купли-продажи и подавшее заявку на участие в </w:t>
      </w:r>
      <w:r w:rsidR="009959E0">
        <w:rPr>
          <w:rFonts w:ascii="Times New Roman" w:hAnsi="Times New Roman" w:cs="Times New Roman"/>
          <w:b w:val="0"/>
          <w:bCs w:val="0"/>
        </w:rPr>
        <w:t>Торгах</w:t>
      </w:r>
      <w:r w:rsidR="00E96CC3" w:rsidRPr="00A07EB2">
        <w:rPr>
          <w:rFonts w:ascii="Times New Roman" w:hAnsi="Times New Roman" w:cs="Times New Roman"/>
          <w:b w:val="0"/>
          <w:bCs w:val="0"/>
        </w:rPr>
        <w:t>.</w:t>
      </w:r>
    </w:p>
    <w:p w14:paraId="4A925CD4" w14:textId="42010C42" w:rsidR="007633E7" w:rsidRPr="00A07EB2" w:rsidRDefault="007633E7" w:rsidP="00681002">
      <w:pPr>
        <w:pStyle w:val="32"/>
        <w:keepNext w:val="0"/>
        <w:numPr>
          <w:ilvl w:val="2"/>
          <w:numId w:val="1"/>
        </w:numPr>
        <w:spacing w:before="0" w:after="0"/>
        <w:ind w:left="0" w:firstLine="567"/>
        <w:rPr>
          <w:rFonts w:ascii="Times New Roman" w:hAnsi="Times New Roman" w:cs="Times New Roman"/>
          <w:b w:val="0"/>
          <w:bCs w:val="0"/>
        </w:rPr>
      </w:pPr>
      <w:bookmarkStart w:id="18" w:name="_Ref166312025"/>
      <w:r w:rsidRPr="00A07EB2">
        <w:rPr>
          <w:rFonts w:ascii="Times New Roman" w:hAnsi="Times New Roman" w:cs="Times New Roman"/>
          <w:b w:val="0"/>
          <w:bCs w:val="0"/>
        </w:rPr>
        <w:t xml:space="preserve">Участник </w:t>
      </w:r>
      <w:r w:rsidR="009959E0">
        <w:rPr>
          <w:rFonts w:ascii="Times New Roman" w:hAnsi="Times New Roman" w:cs="Times New Roman"/>
          <w:b w:val="0"/>
        </w:rPr>
        <w:t>Торгов</w:t>
      </w:r>
      <w:r w:rsidRPr="00A07EB2">
        <w:rPr>
          <w:rFonts w:ascii="Times New Roman" w:hAnsi="Times New Roman" w:cs="Times New Roman"/>
          <w:b w:val="0"/>
        </w:rPr>
        <w:t xml:space="preserve"> </w:t>
      </w:r>
      <w:r w:rsidRPr="00A07EB2">
        <w:rPr>
          <w:rFonts w:ascii="Times New Roman" w:hAnsi="Times New Roman" w:cs="Times New Roman"/>
          <w:b w:val="0"/>
          <w:bCs w:val="0"/>
        </w:rPr>
        <w:t xml:space="preserve">для того, чтобы принять участие в </w:t>
      </w:r>
      <w:r w:rsidR="009959E0">
        <w:rPr>
          <w:rFonts w:ascii="Times New Roman" w:hAnsi="Times New Roman" w:cs="Times New Roman"/>
          <w:b w:val="0"/>
          <w:bCs w:val="0"/>
        </w:rPr>
        <w:t>Торгах</w:t>
      </w:r>
      <w:r w:rsidRPr="00A07EB2">
        <w:rPr>
          <w:rFonts w:ascii="Times New Roman" w:hAnsi="Times New Roman" w:cs="Times New Roman"/>
          <w:b w:val="0"/>
          <w:bCs w:val="0"/>
        </w:rPr>
        <w:t>, должен удовлетворять требованиям, установленным</w:t>
      </w:r>
      <w:r w:rsidR="00AF0E97">
        <w:rPr>
          <w:rFonts w:ascii="Times New Roman" w:hAnsi="Times New Roman" w:cs="Times New Roman"/>
          <w:b w:val="0"/>
          <w:bCs w:val="0"/>
        </w:rPr>
        <w:t xml:space="preserve"> согласно перечня документов, указан</w:t>
      </w:r>
      <w:r w:rsidR="00A955FA">
        <w:rPr>
          <w:rFonts w:ascii="Times New Roman" w:hAnsi="Times New Roman" w:cs="Times New Roman"/>
          <w:b w:val="0"/>
          <w:bCs w:val="0"/>
        </w:rPr>
        <w:t>ного</w:t>
      </w:r>
      <w:r w:rsidR="00AF0E97">
        <w:rPr>
          <w:rFonts w:ascii="Times New Roman" w:hAnsi="Times New Roman" w:cs="Times New Roman"/>
          <w:b w:val="0"/>
          <w:bCs w:val="0"/>
        </w:rPr>
        <w:t xml:space="preserve"> в </w:t>
      </w:r>
      <w:r w:rsidR="00AF0E97" w:rsidRPr="00A07EB2">
        <w:rPr>
          <w:rFonts w:ascii="Times New Roman" w:hAnsi="Times New Roman" w:cs="Times New Roman"/>
          <w:b w:val="0"/>
          <w:bCs w:val="0"/>
        </w:rPr>
        <w:t>части II</w:t>
      </w:r>
      <w:r w:rsidR="00AF0E97">
        <w:rPr>
          <w:rFonts w:ascii="Times New Roman" w:hAnsi="Times New Roman" w:cs="Times New Roman"/>
          <w:b w:val="0"/>
          <w:bCs w:val="0"/>
          <w:lang w:val="en-US"/>
        </w:rPr>
        <w:t>I</w:t>
      </w:r>
      <w:r w:rsidR="00AF0E97">
        <w:rPr>
          <w:rFonts w:ascii="Times New Roman" w:hAnsi="Times New Roman" w:cs="Times New Roman"/>
          <w:b w:val="0"/>
          <w:bCs w:val="0"/>
        </w:rPr>
        <w:t xml:space="preserve"> настоящей документации.</w:t>
      </w:r>
      <w:bookmarkEnd w:id="18"/>
    </w:p>
    <w:p w14:paraId="6C00205B" w14:textId="7C240AA2" w:rsidR="00F734F8" w:rsidRPr="00A07EB2" w:rsidRDefault="00F734F8" w:rsidP="00681002">
      <w:pPr>
        <w:pStyle w:val="21"/>
        <w:numPr>
          <w:ilvl w:val="1"/>
          <w:numId w:val="1"/>
        </w:numPr>
        <w:tabs>
          <w:tab w:val="clear" w:pos="576"/>
          <w:tab w:val="num" w:pos="0"/>
        </w:tabs>
        <w:snapToGrid w:val="0"/>
        <w:spacing w:before="360" w:after="120"/>
        <w:ind w:left="0" w:firstLine="567"/>
        <w:jc w:val="left"/>
        <w:rPr>
          <w:sz w:val="32"/>
          <w:szCs w:val="32"/>
        </w:rPr>
      </w:pPr>
      <w:bookmarkStart w:id="19" w:name="_Toc475114501"/>
      <w:bookmarkStart w:id="20" w:name="_Toc311231863"/>
      <w:bookmarkStart w:id="21" w:name="_Toc255985662"/>
      <w:bookmarkStart w:id="22" w:name="_Toc298234662"/>
      <w:bookmarkStart w:id="23" w:name="_Toc115623382"/>
      <w:bookmarkStart w:id="24" w:name="_Toc46498314"/>
      <w:r w:rsidRPr="00A07EB2">
        <w:rPr>
          <w:bCs w:val="0"/>
          <w:sz w:val="24"/>
          <w:szCs w:val="24"/>
        </w:rPr>
        <w:t xml:space="preserve">Особые положения в связи с проведением </w:t>
      </w:r>
      <w:r w:rsidR="009959E0">
        <w:rPr>
          <w:bCs w:val="0"/>
          <w:sz w:val="24"/>
          <w:szCs w:val="24"/>
        </w:rPr>
        <w:t>Торгов</w:t>
      </w:r>
      <w:r w:rsidRPr="00A07EB2">
        <w:rPr>
          <w:bCs w:val="0"/>
          <w:sz w:val="24"/>
          <w:szCs w:val="24"/>
        </w:rPr>
        <w:t xml:space="preserve"> на </w:t>
      </w:r>
      <w:r w:rsidR="004829CF">
        <w:rPr>
          <w:bCs w:val="0"/>
          <w:sz w:val="24"/>
          <w:szCs w:val="24"/>
        </w:rPr>
        <w:t>ЕЭТП</w:t>
      </w:r>
      <w:bookmarkEnd w:id="19"/>
      <w:bookmarkEnd w:id="20"/>
      <w:bookmarkEnd w:id="21"/>
      <w:bookmarkEnd w:id="22"/>
      <w:bookmarkEnd w:id="23"/>
      <w:bookmarkEnd w:id="24"/>
    </w:p>
    <w:p w14:paraId="5BE6401D" w14:textId="05ACD5E8" w:rsidR="00F734F8" w:rsidRPr="00A07EB2" w:rsidRDefault="00F734F8" w:rsidP="00681002">
      <w:pPr>
        <w:pStyle w:val="32"/>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Для участия в </w:t>
      </w:r>
      <w:r w:rsidR="009959E0">
        <w:rPr>
          <w:rFonts w:ascii="Times New Roman" w:hAnsi="Times New Roman" w:cs="Times New Roman"/>
          <w:b w:val="0"/>
          <w:bCs w:val="0"/>
        </w:rPr>
        <w:t>Т</w:t>
      </w:r>
      <w:r w:rsidR="005B111A" w:rsidRPr="00A07EB2">
        <w:rPr>
          <w:rFonts w:ascii="Times New Roman" w:hAnsi="Times New Roman" w:cs="Times New Roman"/>
          <w:b w:val="0"/>
          <w:bCs w:val="0"/>
        </w:rPr>
        <w:t>оргах</w:t>
      </w:r>
      <w:r w:rsidRPr="00A07EB2">
        <w:rPr>
          <w:rFonts w:ascii="Times New Roman" w:hAnsi="Times New Roman" w:cs="Times New Roman"/>
          <w:b w:val="0"/>
          <w:bCs w:val="0"/>
        </w:rPr>
        <w:t xml:space="preserve"> лицо должно быть зарегистрировано</w:t>
      </w:r>
      <w:r w:rsidR="00EF685D" w:rsidRPr="00A07EB2">
        <w:rPr>
          <w:rFonts w:ascii="Times New Roman" w:hAnsi="Times New Roman" w:cs="Times New Roman"/>
          <w:b w:val="0"/>
          <w:bCs w:val="0"/>
        </w:rPr>
        <w:t xml:space="preserve"> в</w:t>
      </w:r>
      <w:r w:rsidRPr="00A07EB2">
        <w:rPr>
          <w:rFonts w:ascii="Times New Roman" w:hAnsi="Times New Roman" w:cs="Times New Roman"/>
          <w:b w:val="0"/>
          <w:bCs w:val="0"/>
        </w:rPr>
        <w:t xml:space="preserve"> </w:t>
      </w:r>
      <w:r w:rsidR="00EF685D" w:rsidRPr="00A07EB2">
        <w:rPr>
          <w:rFonts w:ascii="Times New Roman" w:hAnsi="Times New Roman" w:cs="Times New Roman"/>
          <w:b w:val="0"/>
          <w:bCs w:val="0"/>
        </w:rPr>
        <w:t xml:space="preserve">системе </w:t>
      </w:r>
      <w:r w:rsidR="004829CF">
        <w:rPr>
          <w:rFonts w:ascii="Times New Roman" w:hAnsi="Times New Roman" w:cs="Times New Roman"/>
          <w:b w:val="0"/>
          <w:bCs w:val="0"/>
        </w:rPr>
        <w:t>ЕЭТП</w:t>
      </w:r>
      <w:r w:rsidR="00EF685D" w:rsidRPr="00A07EB2">
        <w:rPr>
          <w:rFonts w:ascii="Times New Roman" w:hAnsi="Times New Roman" w:cs="Times New Roman"/>
          <w:b w:val="0"/>
          <w:bCs w:val="0"/>
        </w:rPr>
        <w:t xml:space="preserve"> в качестве Участника данной системы</w:t>
      </w:r>
      <w:r w:rsidRPr="00A07EB2">
        <w:rPr>
          <w:rFonts w:ascii="Times New Roman" w:hAnsi="Times New Roman" w:cs="Times New Roman"/>
          <w:b w:val="0"/>
          <w:bCs w:val="0"/>
        </w:rPr>
        <w:t xml:space="preserve">, т.е. должен заключить соответствующий договор с оператором системы в соответствии с правилами, условиями и порядком регистрации на </w:t>
      </w:r>
      <w:r w:rsidR="004829CF">
        <w:rPr>
          <w:rFonts w:ascii="Times New Roman" w:hAnsi="Times New Roman" w:cs="Times New Roman"/>
          <w:b w:val="0"/>
          <w:bCs w:val="0"/>
        </w:rPr>
        <w:t>ЕЭТП</w:t>
      </w:r>
      <w:r w:rsidRPr="00A07EB2">
        <w:rPr>
          <w:rFonts w:ascii="Times New Roman" w:hAnsi="Times New Roman" w:cs="Times New Roman"/>
          <w:b w:val="0"/>
          <w:bCs w:val="0"/>
        </w:rPr>
        <w:t>, а также должно быть зарегистри</w:t>
      </w:r>
      <w:r w:rsidR="005B111A" w:rsidRPr="00A07EB2">
        <w:rPr>
          <w:rFonts w:ascii="Times New Roman" w:hAnsi="Times New Roman" w:cs="Times New Roman"/>
          <w:b w:val="0"/>
          <w:bCs w:val="0"/>
        </w:rPr>
        <w:t xml:space="preserve">ровано системой </w:t>
      </w:r>
      <w:r w:rsidR="004829CF">
        <w:rPr>
          <w:rFonts w:ascii="Times New Roman" w:hAnsi="Times New Roman" w:cs="Times New Roman"/>
          <w:b w:val="0"/>
          <w:bCs w:val="0"/>
        </w:rPr>
        <w:t>ЕЭТП</w:t>
      </w:r>
      <w:r w:rsidR="005B111A" w:rsidRPr="00A07EB2">
        <w:rPr>
          <w:rFonts w:ascii="Times New Roman" w:hAnsi="Times New Roman" w:cs="Times New Roman"/>
          <w:b w:val="0"/>
          <w:bCs w:val="0"/>
        </w:rPr>
        <w:t xml:space="preserve"> в качестве у</w:t>
      </w:r>
      <w:r w:rsidRPr="00A07EB2">
        <w:rPr>
          <w:rFonts w:ascii="Times New Roman" w:hAnsi="Times New Roman" w:cs="Times New Roman"/>
          <w:b w:val="0"/>
          <w:bCs w:val="0"/>
        </w:rPr>
        <w:t>частника дан</w:t>
      </w:r>
      <w:r w:rsidR="00E96CC3" w:rsidRPr="00A07EB2">
        <w:rPr>
          <w:rFonts w:ascii="Times New Roman" w:hAnsi="Times New Roman" w:cs="Times New Roman"/>
          <w:b w:val="0"/>
          <w:bCs w:val="0"/>
        </w:rPr>
        <w:t>н</w:t>
      </w:r>
      <w:r w:rsidR="009959E0">
        <w:rPr>
          <w:rFonts w:ascii="Times New Roman" w:hAnsi="Times New Roman" w:cs="Times New Roman"/>
          <w:b w:val="0"/>
          <w:bCs w:val="0"/>
        </w:rPr>
        <w:t>ых</w:t>
      </w:r>
      <w:r w:rsidR="00E96CC3" w:rsidRPr="00A07EB2">
        <w:rPr>
          <w:rFonts w:ascii="Times New Roman" w:hAnsi="Times New Roman" w:cs="Times New Roman"/>
          <w:b w:val="0"/>
          <w:bCs w:val="0"/>
        </w:rPr>
        <w:t xml:space="preserve"> </w:t>
      </w:r>
      <w:r w:rsidR="009959E0">
        <w:rPr>
          <w:rFonts w:ascii="Times New Roman" w:hAnsi="Times New Roman" w:cs="Times New Roman"/>
          <w:b w:val="0"/>
          <w:bCs w:val="0"/>
        </w:rPr>
        <w:t>Торгов</w:t>
      </w:r>
      <w:r w:rsidRPr="00A07EB2">
        <w:rPr>
          <w:rFonts w:ascii="Times New Roman" w:hAnsi="Times New Roman" w:cs="Times New Roman"/>
          <w:b w:val="0"/>
          <w:bCs w:val="0"/>
        </w:rPr>
        <w:t xml:space="preserve"> в установленном порядке. </w:t>
      </w:r>
    </w:p>
    <w:p w14:paraId="2B367885" w14:textId="2A297243" w:rsidR="00F734F8" w:rsidRPr="00A07EB2" w:rsidRDefault="00E96CC3" w:rsidP="00681002">
      <w:pPr>
        <w:pStyle w:val="32"/>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Правила проведения процедуры </w:t>
      </w:r>
      <w:r w:rsidR="009959E0">
        <w:rPr>
          <w:rFonts w:ascii="Times New Roman" w:hAnsi="Times New Roman" w:cs="Times New Roman"/>
          <w:b w:val="0"/>
          <w:bCs w:val="0"/>
        </w:rPr>
        <w:t>Торгов</w:t>
      </w:r>
      <w:r w:rsidRPr="00A07EB2">
        <w:rPr>
          <w:rFonts w:ascii="Times New Roman" w:hAnsi="Times New Roman" w:cs="Times New Roman"/>
          <w:b w:val="0"/>
          <w:bCs w:val="0"/>
        </w:rPr>
        <w:t xml:space="preserve"> </w:t>
      </w:r>
      <w:r w:rsidR="00F734F8" w:rsidRPr="00A07EB2">
        <w:rPr>
          <w:rFonts w:ascii="Times New Roman" w:hAnsi="Times New Roman" w:cs="Times New Roman"/>
          <w:b w:val="0"/>
          <w:bCs w:val="0"/>
        </w:rPr>
        <w:t xml:space="preserve">через </w:t>
      </w:r>
      <w:r w:rsidR="004829CF">
        <w:rPr>
          <w:rFonts w:ascii="Times New Roman" w:hAnsi="Times New Roman" w:cs="Times New Roman"/>
          <w:b w:val="0"/>
          <w:bCs w:val="0"/>
        </w:rPr>
        <w:t>ЕЭТП</w:t>
      </w:r>
      <w:r w:rsidR="00F734F8" w:rsidRPr="00A07EB2">
        <w:rPr>
          <w:rFonts w:ascii="Times New Roman" w:hAnsi="Times New Roman" w:cs="Times New Roman"/>
          <w:b w:val="0"/>
          <w:bCs w:val="0"/>
        </w:rPr>
        <w:t xml:space="preserve"> определяются регламентом ее работы.</w:t>
      </w:r>
    </w:p>
    <w:p w14:paraId="63BA53F1" w14:textId="3375EBE6" w:rsidR="00F70A77" w:rsidRPr="00A07EB2" w:rsidRDefault="00F70A77" w:rsidP="00681002">
      <w:pPr>
        <w:pStyle w:val="21"/>
        <w:keepNext w:val="0"/>
        <w:numPr>
          <w:ilvl w:val="1"/>
          <w:numId w:val="1"/>
        </w:numPr>
        <w:spacing w:after="0"/>
        <w:ind w:left="0" w:firstLine="567"/>
        <w:jc w:val="both"/>
        <w:rPr>
          <w:sz w:val="24"/>
          <w:szCs w:val="24"/>
        </w:rPr>
      </w:pPr>
      <w:bookmarkStart w:id="25" w:name="_Toc46498315"/>
      <w:r w:rsidRPr="00A07EB2">
        <w:rPr>
          <w:sz w:val="24"/>
          <w:szCs w:val="24"/>
        </w:rPr>
        <w:t xml:space="preserve">Рассмотрение жалоб и обращений участников </w:t>
      </w:r>
      <w:bookmarkEnd w:id="25"/>
      <w:r w:rsidR="009959E0">
        <w:rPr>
          <w:sz w:val="24"/>
          <w:szCs w:val="24"/>
        </w:rPr>
        <w:t>Торгов</w:t>
      </w:r>
    </w:p>
    <w:p w14:paraId="7E332548" w14:textId="5E4DCDD9" w:rsidR="00F70A77" w:rsidRPr="00A07EB2" w:rsidRDefault="00F70A77" w:rsidP="00681002">
      <w:pPr>
        <w:pStyle w:val="32"/>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В случае необходимости, после завершения процедуры </w:t>
      </w:r>
      <w:r w:rsidR="009959E0">
        <w:rPr>
          <w:rFonts w:ascii="Times New Roman" w:hAnsi="Times New Roman" w:cs="Times New Roman"/>
          <w:b w:val="0"/>
          <w:bCs w:val="0"/>
        </w:rPr>
        <w:t>Торгов</w:t>
      </w:r>
      <w:r w:rsidRPr="00A07EB2">
        <w:rPr>
          <w:rFonts w:ascii="Times New Roman" w:hAnsi="Times New Roman" w:cs="Times New Roman"/>
          <w:b w:val="0"/>
          <w:bCs w:val="0"/>
        </w:rPr>
        <w:t xml:space="preserve"> участник вправе направить в адрес Организатора</w:t>
      </w:r>
      <w:r w:rsidR="002B5C89" w:rsidRPr="00A07EB2">
        <w:rPr>
          <w:rFonts w:ascii="Times New Roman" w:hAnsi="Times New Roman" w:cs="Times New Roman"/>
          <w:b w:val="0"/>
          <w:bCs w:val="0"/>
        </w:rPr>
        <w:t xml:space="preserve"> </w:t>
      </w:r>
      <w:r w:rsidR="00E96CC3" w:rsidRPr="00A07EB2">
        <w:rPr>
          <w:rFonts w:ascii="Times New Roman" w:hAnsi="Times New Roman" w:cs="Times New Roman"/>
          <w:b w:val="0"/>
          <w:bCs w:val="0"/>
        </w:rPr>
        <w:t>торгов</w:t>
      </w:r>
      <w:r w:rsidRPr="00A07EB2">
        <w:rPr>
          <w:rFonts w:ascii="Times New Roman" w:hAnsi="Times New Roman" w:cs="Times New Roman"/>
          <w:b w:val="0"/>
          <w:bCs w:val="0"/>
        </w:rPr>
        <w:t xml:space="preserve">, указанный в извещении о </w:t>
      </w:r>
      <w:r w:rsidR="00E96CC3" w:rsidRPr="00A07EB2">
        <w:rPr>
          <w:rFonts w:ascii="Times New Roman" w:hAnsi="Times New Roman" w:cs="Times New Roman"/>
          <w:b w:val="0"/>
          <w:bCs w:val="0"/>
        </w:rPr>
        <w:t xml:space="preserve">проведении </w:t>
      </w:r>
      <w:r w:rsidR="009959E0">
        <w:rPr>
          <w:rFonts w:ascii="Times New Roman" w:hAnsi="Times New Roman" w:cs="Times New Roman"/>
          <w:b w:val="0"/>
          <w:bCs w:val="0"/>
        </w:rPr>
        <w:t>Торгов</w:t>
      </w:r>
      <w:r w:rsidRPr="00A07EB2">
        <w:rPr>
          <w:rFonts w:ascii="Times New Roman" w:hAnsi="Times New Roman" w:cs="Times New Roman"/>
          <w:b w:val="0"/>
          <w:bCs w:val="0"/>
        </w:rPr>
        <w:t xml:space="preserve"> и документации</w:t>
      </w:r>
      <w:r w:rsidR="009959E0">
        <w:rPr>
          <w:rFonts w:ascii="Times New Roman" w:hAnsi="Times New Roman" w:cs="Times New Roman"/>
          <w:b w:val="0"/>
          <w:bCs w:val="0"/>
        </w:rPr>
        <w:t xml:space="preserve"> к Торгам</w:t>
      </w:r>
      <w:r w:rsidR="00A54161">
        <w:rPr>
          <w:rFonts w:ascii="Times New Roman" w:hAnsi="Times New Roman" w:cs="Times New Roman"/>
          <w:b w:val="0"/>
          <w:bCs w:val="0"/>
        </w:rPr>
        <w:t>,</w:t>
      </w:r>
      <w:r w:rsidRPr="00A07EB2">
        <w:rPr>
          <w:rFonts w:ascii="Times New Roman" w:hAnsi="Times New Roman" w:cs="Times New Roman"/>
          <w:b w:val="0"/>
          <w:bCs w:val="0"/>
        </w:rPr>
        <w:t xml:space="preserve"> запрос о разъяснении причин отклонения заявки такого участника. </w:t>
      </w:r>
      <w:r w:rsidR="00F10D28" w:rsidRPr="00A07EB2">
        <w:rPr>
          <w:rFonts w:ascii="Times New Roman" w:hAnsi="Times New Roman" w:cs="Times New Roman"/>
          <w:b w:val="0"/>
          <w:bCs w:val="0"/>
        </w:rPr>
        <w:t>Организатор</w:t>
      </w:r>
      <w:r w:rsidR="002B5C89" w:rsidRPr="00A07EB2">
        <w:rPr>
          <w:rFonts w:ascii="Times New Roman" w:hAnsi="Times New Roman" w:cs="Times New Roman"/>
          <w:b w:val="0"/>
          <w:bCs w:val="0"/>
        </w:rPr>
        <w:t xml:space="preserve"> </w:t>
      </w:r>
      <w:r w:rsidR="009959E0">
        <w:rPr>
          <w:rFonts w:ascii="Times New Roman" w:hAnsi="Times New Roman" w:cs="Times New Roman"/>
          <w:b w:val="0"/>
          <w:bCs w:val="0"/>
        </w:rPr>
        <w:t>Т</w:t>
      </w:r>
      <w:r w:rsidR="00F10D28" w:rsidRPr="00A07EB2">
        <w:rPr>
          <w:rFonts w:ascii="Times New Roman" w:hAnsi="Times New Roman" w:cs="Times New Roman"/>
          <w:b w:val="0"/>
          <w:bCs w:val="0"/>
        </w:rPr>
        <w:t>оргов</w:t>
      </w:r>
      <w:r w:rsidRPr="00A07EB2">
        <w:rPr>
          <w:rFonts w:ascii="Times New Roman" w:hAnsi="Times New Roman" w:cs="Times New Roman"/>
          <w:b w:val="0"/>
          <w:bCs w:val="0"/>
        </w:rPr>
        <w:t xml:space="preserve"> обязан ответить на запрос в срок не позднее </w:t>
      </w:r>
      <w:r w:rsidR="00001D6F">
        <w:rPr>
          <w:rFonts w:ascii="Times New Roman" w:hAnsi="Times New Roman" w:cs="Times New Roman"/>
          <w:b w:val="0"/>
          <w:bCs w:val="0"/>
        </w:rPr>
        <w:t>3</w:t>
      </w:r>
      <w:r w:rsidRPr="00A07EB2">
        <w:rPr>
          <w:rFonts w:ascii="Times New Roman" w:hAnsi="Times New Roman" w:cs="Times New Roman"/>
          <w:b w:val="0"/>
          <w:bCs w:val="0"/>
        </w:rPr>
        <w:t xml:space="preserve"> (</w:t>
      </w:r>
      <w:r w:rsidR="00001D6F">
        <w:rPr>
          <w:rFonts w:ascii="Times New Roman" w:hAnsi="Times New Roman" w:cs="Times New Roman"/>
          <w:b w:val="0"/>
          <w:bCs w:val="0"/>
        </w:rPr>
        <w:t>трёх</w:t>
      </w:r>
      <w:r w:rsidRPr="00A07EB2">
        <w:rPr>
          <w:rFonts w:ascii="Times New Roman" w:hAnsi="Times New Roman" w:cs="Times New Roman"/>
          <w:b w:val="0"/>
          <w:bCs w:val="0"/>
        </w:rPr>
        <w:t>) рабочих дней с момента получения запроса.</w:t>
      </w:r>
    </w:p>
    <w:p w14:paraId="0B2A281B" w14:textId="6C356A06" w:rsidR="007633E7" w:rsidRPr="00A07EB2" w:rsidRDefault="007633E7" w:rsidP="00681002">
      <w:pPr>
        <w:pStyle w:val="21"/>
        <w:keepNext w:val="0"/>
        <w:numPr>
          <w:ilvl w:val="1"/>
          <w:numId w:val="1"/>
        </w:numPr>
        <w:spacing w:after="0"/>
        <w:ind w:left="0" w:firstLine="567"/>
        <w:jc w:val="both"/>
        <w:rPr>
          <w:sz w:val="24"/>
          <w:szCs w:val="24"/>
        </w:rPr>
      </w:pPr>
      <w:bookmarkStart w:id="26" w:name="_Toc123405459"/>
      <w:bookmarkStart w:id="27" w:name="_Toc46498316"/>
      <w:bookmarkStart w:id="28" w:name="_Ref11495519"/>
      <w:r w:rsidRPr="00A07EB2">
        <w:rPr>
          <w:sz w:val="24"/>
          <w:szCs w:val="24"/>
        </w:rPr>
        <w:t xml:space="preserve">Расходы на участие в </w:t>
      </w:r>
      <w:bookmarkEnd w:id="26"/>
      <w:r w:rsidR="009959E0">
        <w:rPr>
          <w:sz w:val="24"/>
          <w:szCs w:val="24"/>
        </w:rPr>
        <w:t>Торгах</w:t>
      </w:r>
      <w:r w:rsidRPr="00A07EB2">
        <w:rPr>
          <w:sz w:val="24"/>
          <w:szCs w:val="24"/>
        </w:rPr>
        <w:t xml:space="preserve"> и при заключении договора</w:t>
      </w:r>
      <w:bookmarkEnd w:id="27"/>
    </w:p>
    <w:p w14:paraId="6B514B7A" w14:textId="3D485A80" w:rsidR="007633E7" w:rsidRPr="00A07EB2" w:rsidRDefault="007633E7" w:rsidP="00681002">
      <w:pPr>
        <w:pStyle w:val="32"/>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Участник </w:t>
      </w:r>
      <w:r w:rsidR="009959E0">
        <w:rPr>
          <w:rFonts w:ascii="Times New Roman" w:hAnsi="Times New Roman" w:cs="Times New Roman"/>
          <w:b w:val="0"/>
        </w:rPr>
        <w:t>Торгов</w:t>
      </w:r>
      <w:r w:rsidRPr="00A07EB2">
        <w:rPr>
          <w:rFonts w:ascii="Times New Roman" w:hAnsi="Times New Roman" w:cs="Times New Roman"/>
          <w:b w:val="0"/>
        </w:rPr>
        <w:t xml:space="preserve"> </w:t>
      </w:r>
      <w:r w:rsidRPr="00A07EB2">
        <w:rPr>
          <w:rFonts w:ascii="Times New Roman" w:hAnsi="Times New Roman" w:cs="Times New Roman"/>
          <w:b w:val="0"/>
          <w:bCs w:val="0"/>
        </w:rPr>
        <w:t xml:space="preserve">несет все расходы, связанные с подготовкой и подачей заявки на участие в </w:t>
      </w:r>
      <w:r w:rsidR="009959E0">
        <w:rPr>
          <w:rFonts w:ascii="Times New Roman" w:hAnsi="Times New Roman" w:cs="Times New Roman"/>
          <w:b w:val="0"/>
          <w:bCs w:val="0"/>
        </w:rPr>
        <w:t>Торгах</w:t>
      </w:r>
      <w:r w:rsidRPr="00A07EB2">
        <w:rPr>
          <w:rFonts w:ascii="Times New Roman" w:hAnsi="Times New Roman" w:cs="Times New Roman"/>
          <w:b w:val="0"/>
          <w:bCs w:val="0"/>
        </w:rPr>
        <w:t xml:space="preserve"> и заключением </w:t>
      </w:r>
      <w:bookmarkEnd w:id="28"/>
      <w:r w:rsidR="00935B01" w:rsidRPr="00A07EB2">
        <w:rPr>
          <w:rFonts w:ascii="Times New Roman" w:hAnsi="Times New Roman" w:cs="Times New Roman"/>
          <w:b w:val="0"/>
          <w:bCs w:val="0"/>
        </w:rPr>
        <w:t>договора,</w:t>
      </w:r>
      <w:r w:rsidRPr="00A07EB2">
        <w:rPr>
          <w:rFonts w:ascii="Times New Roman" w:hAnsi="Times New Roman" w:cs="Times New Roman"/>
          <w:b w:val="0"/>
          <w:bCs w:val="0"/>
        </w:rPr>
        <w:t xml:space="preserve"> </w:t>
      </w:r>
      <w:r w:rsidR="002B5C89" w:rsidRPr="00A07EB2">
        <w:rPr>
          <w:rFonts w:ascii="Times New Roman" w:hAnsi="Times New Roman" w:cs="Times New Roman"/>
          <w:b w:val="0"/>
          <w:bCs w:val="0"/>
        </w:rPr>
        <w:t>Организатор</w:t>
      </w:r>
      <w:r w:rsidR="00F10D28" w:rsidRPr="00A07EB2">
        <w:rPr>
          <w:rFonts w:ascii="Times New Roman" w:hAnsi="Times New Roman" w:cs="Times New Roman"/>
          <w:b w:val="0"/>
          <w:bCs w:val="0"/>
        </w:rPr>
        <w:t xml:space="preserve"> </w:t>
      </w:r>
      <w:r w:rsidR="009959E0">
        <w:rPr>
          <w:rFonts w:ascii="Times New Roman" w:hAnsi="Times New Roman" w:cs="Times New Roman"/>
          <w:b w:val="0"/>
          <w:bCs w:val="0"/>
        </w:rPr>
        <w:t>Т</w:t>
      </w:r>
      <w:r w:rsidR="00F10D28" w:rsidRPr="00A07EB2">
        <w:rPr>
          <w:rFonts w:ascii="Times New Roman" w:hAnsi="Times New Roman" w:cs="Times New Roman"/>
          <w:b w:val="0"/>
          <w:bCs w:val="0"/>
        </w:rPr>
        <w:t>оргов</w:t>
      </w:r>
      <w:r w:rsidR="00812761" w:rsidRPr="00A07EB2">
        <w:rPr>
          <w:rFonts w:ascii="Times New Roman" w:hAnsi="Times New Roman" w:cs="Times New Roman"/>
          <w:b w:val="0"/>
          <w:bCs w:val="0"/>
        </w:rPr>
        <w:t xml:space="preserve"> </w:t>
      </w:r>
      <w:r w:rsidRPr="00A07EB2">
        <w:rPr>
          <w:rFonts w:ascii="Times New Roman" w:hAnsi="Times New Roman" w:cs="Times New Roman"/>
          <w:b w:val="0"/>
          <w:bCs w:val="0"/>
        </w:rPr>
        <w:t>не имеет обязательств в связи с такими расходами, за исключением случаев, прямо предусмотренных законодательством Российской Федерации.</w:t>
      </w:r>
    </w:p>
    <w:p w14:paraId="28C985F3" w14:textId="77777777" w:rsidR="00A67AA5" w:rsidRDefault="00A67AA5" w:rsidP="00681002">
      <w:pPr>
        <w:pStyle w:val="afffff4"/>
        <w:ind w:left="851" w:firstLine="567"/>
        <w:rPr>
          <w:b/>
          <w:bCs/>
          <w:kern w:val="28"/>
        </w:rPr>
      </w:pPr>
      <w:bookmarkStart w:id="29" w:name="_Toc123405462"/>
      <w:bookmarkStart w:id="30" w:name="_Toc166101207"/>
      <w:bookmarkEnd w:id="12"/>
    </w:p>
    <w:p w14:paraId="56249437" w14:textId="3AA6CC77" w:rsidR="007633E7" w:rsidRPr="00A07EB2" w:rsidRDefault="007633E7" w:rsidP="00681002">
      <w:pPr>
        <w:pStyle w:val="11"/>
        <w:keepNext w:val="0"/>
        <w:numPr>
          <w:ilvl w:val="0"/>
          <w:numId w:val="1"/>
        </w:numPr>
        <w:spacing w:before="0" w:after="0"/>
        <w:ind w:left="0" w:firstLine="567"/>
        <w:jc w:val="both"/>
        <w:rPr>
          <w:sz w:val="24"/>
          <w:szCs w:val="24"/>
        </w:rPr>
      </w:pPr>
      <w:bookmarkStart w:id="31" w:name="_Toc46498317"/>
      <w:r w:rsidRPr="00A07EB2">
        <w:rPr>
          <w:sz w:val="24"/>
          <w:szCs w:val="24"/>
        </w:rPr>
        <w:t>ДОКУМЕНТАЦИЯ</w:t>
      </w:r>
      <w:bookmarkEnd w:id="29"/>
      <w:bookmarkEnd w:id="30"/>
      <w:bookmarkEnd w:id="31"/>
      <w:r w:rsidR="00676771" w:rsidRPr="00A07EB2">
        <w:rPr>
          <w:sz w:val="24"/>
          <w:szCs w:val="24"/>
        </w:rPr>
        <w:t xml:space="preserve"> </w:t>
      </w:r>
      <w:r w:rsidR="009959E0" w:rsidRPr="009959E0">
        <w:rPr>
          <w:sz w:val="24"/>
          <w:szCs w:val="24"/>
        </w:rPr>
        <w:t>К ПРОЦЕДУРЕ ПРОДАЖИ ПОСРЕДСТВОМ ПУБЛИЧНОГО ПРЕДЛОЖЕНИЯ</w:t>
      </w:r>
    </w:p>
    <w:p w14:paraId="5456F31F" w14:textId="502C6726" w:rsidR="007633E7" w:rsidRPr="00A07EB2" w:rsidRDefault="007633E7" w:rsidP="00681002">
      <w:pPr>
        <w:pStyle w:val="21"/>
        <w:keepNext w:val="0"/>
        <w:numPr>
          <w:ilvl w:val="1"/>
          <w:numId w:val="1"/>
        </w:numPr>
        <w:spacing w:after="0"/>
        <w:ind w:left="0" w:firstLine="567"/>
        <w:jc w:val="left"/>
        <w:rPr>
          <w:sz w:val="24"/>
          <w:szCs w:val="24"/>
        </w:rPr>
      </w:pPr>
      <w:bookmarkStart w:id="32" w:name="_Ref11225592"/>
      <w:bookmarkStart w:id="33" w:name="_Toc13035844"/>
      <w:bookmarkStart w:id="34" w:name="_Toc123405463"/>
      <w:bookmarkStart w:id="35" w:name="_Toc169628374"/>
      <w:bookmarkStart w:id="36" w:name="_Toc46498318"/>
      <w:r w:rsidRPr="00A07EB2">
        <w:rPr>
          <w:sz w:val="24"/>
          <w:szCs w:val="24"/>
        </w:rPr>
        <w:t xml:space="preserve">Предоставление </w:t>
      </w:r>
      <w:bookmarkEnd w:id="32"/>
      <w:bookmarkEnd w:id="33"/>
      <w:bookmarkEnd w:id="34"/>
      <w:bookmarkEnd w:id="35"/>
      <w:r w:rsidR="00F10D28" w:rsidRPr="00A07EB2">
        <w:rPr>
          <w:sz w:val="24"/>
          <w:szCs w:val="24"/>
        </w:rPr>
        <w:t>документации</w:t>
      </w:r>
      <w:bookmarkEnd w:id="36"/>
      <w:r w:rsidR="009959E0">
        <w:rPr>
          <w:sz w:val="24"/>
          <w:szCs w:val="24"/>
        </w:rPr>
        <w:t xml:space="preserve"> к процедуре продажи посредством публичного предложения</w:t>
      </w:r>
    </w:p>
    <w:p w14:paraId="26B9D0BE" w14:textId="7A71B5EB" w:rsidR="007633E7" w:rsidRPr="00A07EB2" w:rsidRDefault="009959E0" w:rsidP="00681002">
      <w:pPr>
        <w:pStyle w:val="32"/>
        <w:keepNext w:val="0"/>
        <w:numPr>
          <w:ilvl w:val="2"/>
          <w:numId w:val="1"/>
        </w:numPr>
        <w:spacing w:before="0" w:after="0"/>
        <w:ind w:left="0" w:firstLine="567"/>
        <w:rPr>
          <w:rFonts w:ascii="Times New Roman" w:hAnsi="Times New Roman" w:cs="Times New Roman"/>
          <w:b w:val="0"/>
          <w:bCs w:val="0"/>
        </w:rPr>
      </w:pPr>
      <w:bookmarkStart w:id="37" w:name="_Ref166101804"/>
      <w:r>
        <w:rPr>
          <w:rFonts w:ascii="Times New Roman" w:hAnsi="Times New Roman" w:cs="Times New Roman"/>
          <w:b w:val="0"/>
          <w:bCs w:val="0"/>
        </w:rPr>
        <w:t>Д</w:t>
      </w:r>
      <w:r w:rsidR="00D62DF4" w:rsidRPr="00A07EB2">
        <w:rPr>
          <w:rFonts w:ascii="Times New Roman" w:hAnsi="Times New Roman" w:cs="Times New Roman"/>
          <w:b w:val="0"/>
          <w:bCs w:val="0"/>
        </w:rPr>
        <w:t>окументация</w:t>
      </w:r>
      <w:r>
        <w:rPr>
          <w:rFonts w:ascii="Times New Roman" w:hAnsi="Times New Roman" w:cs="Times New Roman"/>
          <w:b w:val="0"/>
          <w:bCs w:val="0"/>
        </w:rPr>
        <w:t xml:space="preserve"> к процедуре продажи публичного предложения</w:t>
      </w:r>
      <w:r w:rsidR="00704E05">
        <w:rPr>
          <w:rFonts w:ascii="Times New Roman" w:hAnsi="Times New Roman" w:cs="Times New Roman"/>
          <w:b w:val="0"/>
          <w:bCs w:val="0"/>
        </w:rPr>
        <w:t xml:space="preserve"> (далее – Документация </w:t>
      </w:r>
      <w:r w:rsidR="00B830F7">
        <w:rPr>
          <w:rFonts w:ascii="Times New Roman" w:hAnsi="Times New Roman" w:cs="Times New Roman"/>
          <w:b w:val="0"/>
          <w:bCs w:val="0"/>
        </w:rPr>
        <w:t>к т</w:t>
      </w:r>
      <w:r w:rsidR="00704E05">
        <w:rPr>
          <w:rFonts w:ascii="Times New Roman" w:hAnsi="Times New Roman" w:cs="Times New Roman"/>
          <w:b w:val="0"/>
          <w:bCs w:val="0"/>
        </w:rPr>
        <w:t>оргам)</w:t>
      </w:r>
      <w:r w:rsidR="00D62DF4" w:rsidRPr="00A07EB2">
        <w:rPr>
          <w:rFonts w:ascii="Times New Roman" w:hAnsi="Times New Roman" w:cs="Times New Roman"/>
          <w:b w:val="0"/>
          <w:bCs w:val="0"/>
        </w:rPr>
        <w:t xml:space="preserve"> в полном объеме в электронном виде безвозмездно доступна для ознакомления на сайте</w:t>
      </w:r>
      <w:r w:rsidR="00F10D28" w:rsidRPr="00A07EB2">
        <w:rPr>
          <w:rFonts w:ascii="Times New Roman" w:hAnsi="Times New Roman" w:cs="Times New Roman"/>
          <w:b w:val="0"/>
          <w:bCs w:val="0"/>
        </w:rPr>
        <w:t xml:space="preserve"> </w:t>
      </w:r>
      <w:r w:rsidR="004829CF">
        <w:rPr>
          <w:rFonts w:ascii="Times New Roman" w:hAnsi="Times New Roman" w:cs="Times New Roman"/>
          <w:b w:val="0"/>
          <w:bCs w:val="0"/>
        </w:rPr>
        <w:t>ЕЭТП</w:t>
      </w:r>
      <w:r w:rsidR="007633E7" w:rsidRPr="00A07EB2">
        <w:rPr>
          <w:rFonts w:ascii="Times New Roman" w:hAnsi="Times New Roman" w:cs="Times New Roman"/>
          <w:b w:val="0"/>
          <w:bCs w:val="0"/>
        </w:rPr>
        <w:t>.</w:t>
      </w:r>
      <w:bookmarkEnd w:id="37"/>
      <w:r w:rsidR="00D62DF4" w:rsidRPr="00A07EB2">
        <w:rPr>
          <w:rFonts w:ascii="Times New Roman" w:hAnsi="Times New Roman" w:cs="Times New Roman"/>
          <w:b w:val="0"/>
          <w:bCs w:val="0"/>
        </w:rPr>
        <w:t xml:space="preserve"> Срок начала предоставления </w:t>
      </w:r>
      <w:r w:rsidR="00A52279">
        <w:rPr>
          <w:rFonts w:ascii="Times New Roman" w:hAnsi="Times New Roman" w:cs="Times New Roman"/>
          <w:b w:val="0"/>
          <w:bCs w:val="0"/>
        </w:rPr>
        <w:t>Документаци</w:t>
      </w:r>
      <w:r w:rsidR="00A52279">
        <w:rPr>
          <w:rFonts w:ascii="Times New Roman" w:hAnsi="Times New Roman" w:cs="Times New Roman"/>
          <w:b w:val="0"/>
          <w:bCs w:val="0"/>
        </w:rPr>
        <w:t>и</w:t>
      </w:r>
      <w:r w:rsidR="00A52279">
        <w:rPr>
          <w:rFonts w:ascii="Times New Roman" w:hAnsi="Times New Roman" w:cs="Times New Roman"/>
          <w:b w:val="0"/>
          <w:bCs w:val="0"/>
        </w:rPr>
        <w:t xml:space="preserve"> к торгам</w:t>
      </w:r>
      <w:r w:rsidR="00F10D28" w:rsidRPr="00A07EB2">
        <w:rPr>
          <w:rFonts w:ascii="Times New Roman" w:hAnsi="Times New Roman" w:cs="Times New Roman"/>
          <w:b w:val="0"/>
          <w:bCs w:val="0"/>
        </w:rPr>
        <w:t xml:space="preserve"> </w:t>
      </w:r>
      <w:r w:rsidR="00EE6CA1" w:rsidRPr="00A07EB2">
        <w:rPr>
          <w:rFonts w:ascii="Times New Roman" w:hAnsi="Times New Roman" w:cs="Times New Roman"/>
          <w:b w:val="0"/>
          <w:bCs w:val="0"/>
        </w:rPr>
        <w:t xml:space="preserve">устанавливается </w:t>
      </w:r>
      <w:r w:rsidR="00676771" w:rsidRPr="00A07EB2">
        <w:rPr>
          <w:rFonts w:ascii="Times New Roman" w:hAnsi="Times New Roman" w:cs="Times New Roman"/>
          <w:b w:val="0"/>
          <w:bCs w:val="0"/>
        </w:rPr>
        <w:t xml:space="preserve">Организатором </w:t>
      </w:r>
      <w:r w:rsidR="00F10D28" w:rsidRPr="00A07EB2">
        <w:rPr>
          <w:rFonts w:ascii="Times New Roman" w:hAnsi="Times New Roman" w:cs="Times New Roman"/>
          <w:b w:val="0"/>
          <w:bCs w:val="0"/>
        </w:rPr>
        <w:t>торгов</w:t>
      </w:r>
      <w:r w:rsidR="00D62DF4" w:rsidRPr="00A07EB2">
        <w:rPr>
          <w:rFonts w:ascii="Times New Roman" w:hAnsi="Times New Roman" w:cs="Times New Roman"/>
          <w:b w:val="0"/>
          <w:bCs w:val="0"/>
        </w:rPr>
        <w:t xml:space="preserve"> в извещении о </w:t>
      </w:r>
      <w:r w:rsidR="00F10D28" w:rsidRPr="00A07EB2">
        <w:rPr>
          <w:rFonts w:ascii="Times New Roman" w:hAnsi="Times New Roman" w:cs="Times New Roman"/>
          <w:b w:val="0"/>
          <w:bCs w:val="0"/>
        </w:rPr>
        <w:t xml:space="preserve">проведении </w:t>
      </w:r>
      <w:r w:rsidR="00A52279">
        <w:rPr>
          <w:rFonts w:ascii="Times New Roman" w:hAnsi="Times New Roman" w:cs="Times New Roman"/>
          <w:b w:val="0"/>
          <w:bCs w:val="0"/>
        </w:rPr>
        <w:t>Торгов</w:t>
      </w:r>
      <w:r w:rsidR="00D62DF4" w:rsidRPr="00A07EB2">
        <w:rPr>
          <w:rFonts w:ascii="Times New Roman" w:hAnsi="Times New Roman" w:cs="Times New Roman"/>
          <w:b w:val="0"/>
          <w:bCs w:val="0"/>
        </w:rPr>
        <w:t>.</w:t>
      </w:r>
    </w:p>
    <w:p w14:paraId="4189D2C1" w14:textId="2F1F5A57" w:rsidR="007633E7" w:rsidRPr="00A07EB2" w:rsidRDefault="007633E7" w:rsidP="00681002">
      <w:pPr>
        <w:pStyle w:val="21"/>
        <w:keepNext w:val="0"/>
        <w:numPr>
          <w:ilvl w:val="1"/>
          <w:numId w:val="1"/>
        </w:numPr>
        <w:spacing w:after="0"/>
        <w:ind w:left="0" w:firstLine="567"/>
        <w:jc w:val="left"/>
        <w:rPr>
          <w:sz w:val="24"/>
          <w:szCs w:val="24"/>
        </w:rPr>
      </w:pPr>
      <w:bookmarkStart w:id="38" w:name="_Toc123405464"/>
      <w:bookmarkStart w:id="39" w:name="_Toc46498319"/>
      <w:r w:rsidRPr="00A07EB2">
        <w:rPr>
          <w:sz w:val="24"/>
          <w:szCs w:val="24"/>
        </w:rPr>
        <w:t xml:space="preserve">Разъяснение положений </w:t>
      </w:r>
      <w:bookmarkEnd w:id="38"/>
      <w:r w:rsidR="00A52279">
        <w:rPr>
          <w:sz w:val="24"/>
          <w:szCs w:val="24"/>
        </w:rPr>
        <w:t>Д</w:t>
      </w:r>
      <w:r w:rsidR="00F10D28" w:rsidRPr="00A07EB2">
        <w:rPr>
          <w:sz w:val="24"/>
          <w:szCs w:val="24"/>
        </w:rPr>
        <w:t>окументации</w:t>
      </w:r>
      <w:bookmarkEnd w:id="39"/>
      <w:r w:rsidR="00A52279">
        <w:rPr>
          <w:sz w:val="24"/>
          <w:szCs w:val="24"/>
        </w:rPr>
        <w:t xml:space="preserve"> к торгам</w:t>
      </w:r>
    </w:p>
    <w:p w14:paraId="5F6705C3" w14:textId="18FE6A64" w:rsidR="00183F25" w:rsidRPr="00A07EB2" w:rsidRDefault="007633E7" w:rsidP="00681002">
      <w:pPr>
        <w:pStyle w:val="32"/>
        <w:keepNext w:val="0"/>
        <w:numPr>
          <w:ilvl w:val="2"/>
          <w:numId w:val="1"/>
        </w:numPr>
        <w:spacing w:before="0" w:after="0"/>
        <w:ind w:left="0" w:firstLine="567"/>
        <w:rPr>
          <w:rFonts w:ascii="Times New Roman" w:hAnsi="Times New Roman" w:cs="Times New Roman"/>
          <w:b w:val="0"/>
          <w:bCs w:val="0"/>
        </w:rPr>
      </w:pPr>
      <w:bookmarkStart w:id="40" w:name="_Ref166349349"/>
      <w:r w:rsidRPr="00A07EB2">
        <w:rPr>
          <w:rFonts w:ascii="Times New Roman" w:hAnsi="Times New Roman" w:cs="Times New Roman"/>
          <w:b w:val="0"/>
          <w:bCs w:val="0"/>
        </w:rPr>
        <w:t xml:space="preserve">Любой участник </w:t>
      </w:r>
      <w:r w:rsidR="00A44BF2">
        <w:rPr>
          <w:rFonts w:ascii="Times New Roman" w:hAnsi="Times New Roman" w:cs="Times New Roman"/>
          <w:b w:val="0"/>
          <w:bCs w:val="0"/>
        </w:rPr>
        <w:t>Торгов</w:t>
      </w:r>
      <w:r w:rsidRPr="00A07EB2">
        <w:rPr>
          <w:rFonts w:ascii="Times New Roman" w:hAnsi="Times New Roman" w:cs="Times New Roman"/>
          <w:b w:val="0"/>
          <w:bCs w:val="0"/>
        </w:rPr>
        <w:t xml:space="preserve"> вправе направить </w:t>
      </w:r>
      <w:r w:rsidR="00CD72EE" w:rsidRPr="00A07EB2">
        <w:rPr>
          <w:rFonts w:ascii="Times New Roman" w:hAnsi="Times New Roman" w:cs="Times New Roman"/>
          <w:b w:val="0"/>
          <w:bCs w:val="0"/>
        </w:rPr>
        <w:t xml:space="preserve">средствами электронной площадки </w:t>
      </w:r>
      <w:r w:rsidR="005F4178" w:rsidRPr="00A07EB2">
        <w:rPr>
          <w:rFonts w:ascii="Times New Roman" w:hAnsi="Times New Roman" w:cs="Times New Roman"/>
          <w:b w:val="0"/>
          <w:bCs w:val="0"/>
        </w:rPr>
        <w:t>Организатору</w:t>
      </w:r>
      <w:r w:rsidR="00F10D28" w:rsidRPr="00A07EB2">
        <w:rPr>
          <w:rFonts w:ascii="Times New Roman" w:hAnsi="Times New Roman" w:cs="Times New Roman"/>
          <w:b w:val="0"/>
          <w:bCs w:val="0"/>
        </w:rPr>
        <w:t xml:space="preserve"> торгов</w:t>
      </w:r>
      <w:r w:rsidR="005F4178" w:rsidRPr="00A07EB2">
        <w:rPr>
          <w:rFonts w:ascii="Times New Roman" w:hAnsi="Times New Roman" w:cs="Times New Roman"/>
          <w:b w:val="0"/>
          <w:bCs w:val="0"/>
        </w:rPr>
        <w:t xml:space="preserve"> </w:t>
      </w:r>
      <w:r w:rsidRPr="00A07EB2">
        <w:rPr>
          <w:rFonts w:ascii="Times New Roman" w:hAnsi="Times New Roman" w:cs="Times New Roman"/>
          <w:b w:val="0"/>
          <w:bCs w:val="0"/>
        </w:rPr>
        <w:t xml:space="preserve">запрос о даче разъяснений положений </w:t>
      </w:r>
      <w:r w:rsidR="00A44BF2">
        <w:rPr>
          <w:rFonts w:ascii="Times New Roman" w:hAnsi="Times New Roman" w:cs="Times New Roman"/>
          <w:b w:val="0"/>
          <w:bCs w:val="0"/>
        </w:rPr>
        <w:t>Д</w:t>
      </w:r>
      <w:r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 торгам</w:t>
      </w:r>
      <w:r w:rsidRPr="00A07EB2">
        <w:rPr>
          <w:rFonts w:ascii="Times New Roman" w:hAnsi="Times New Roman" w:cs="Times New Roman"/>
          <w:b w:val="0"/>
          <w:bCs w:val="0"/>
        </w:rPr>
        <w:t xml:space="preserve">. </w:t>
      </w:r>
      <w:r w:rsidR="00CD72EE" w:rsidRPr="00A07EB2">
        <w:rPr>
          <w:rFonts w:ascii="Times New Roman" w:hAnsi="Times New Roman" w:cs="Times New Roman"/>
          <w:b w:val="0"/>
          <w:bCs w:val="0"/>
        </w:rPr>
        <w:t xml:space="preserve">Порядок подачи запроса на разъяснения положений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w:t>
      </w:r>
      <w:r w:rsidR="00A44BF2">
        <w:rPr>
          <w:rFonts w:ascii="Times New Roman" w:hAnsi="Times New Roman" w:cs="Times New Roman"/>
          <w:b w:val="0"/>
          <w:bCs w:val="0"/>
        </w:rPr>
        <w:t xml:space="preserve"> торгам</w:t>
      </w:r>
      <w:r w:rsidR="00A44BF2" w:rsidRPr="00A07EB2">
        <w:rPr>
          <w:rFonts w:ascii="Times New Roman" w:hAnsi="Times New Roman" w:cs="Times New Roman"/>
          <w:b w:val="0"/>
          <w:bCs w:val="0"/>
        </w:rPr>
        <w:t xml:space="preserve"> </w:t>
      </w:r>
      <w:r w:rsidR="00CD72EE" w:rsidRPr="00A07EB2">
        <w:rPr>
          <w:rFonts w:ascii="Times New Roman" w:hAnsi="Times New Roman" w:cs="Times New Roman"/>
          <w:b w:val="0"/>
          <w:bCs w:val="0"/>
        </w:rPr>
        <w:t xml:space="preserve">определяется </w:t>
      </w:r>
      <w:r w:rsidR="00F10D28" w:rsidRPr="00A07EB2">
        <w:rPr>
          <w:rFonts w:ascii="Times New Roman" w:hAnsi="Times New Roman" w:cs="Times New Roman"/>
          <w:b w:val="0"/>
        </w:rPr>
        <w:t xml:space="preserve">Регламентом работы </w:t>
      </w:r>
      <w:r w:rsidR="004829CF">
        <w:rPr>
          <w:rFonts w:ascii="Times New Roman" w:hAnsi="Times New Roman" w:cs="Times New Roman"/>
          <w:b w:val="0"/>
        </w:rPr>
        <w:t>ЕЭТП</w:t>
      </w:r>
      <w:r w:rsidR="00CD72EE" w:rsidRPr="00A07EB2">
        <w:rPr>
          <w:rFonts w:ascii="Times New Roman" w:hAnsi="Times New Roman" w:cs="Times New Roman"/>
          <w:b w:val="0"/>
          <w:bCs w:val="0"/>
        </w:rPr>
        <w:t xml:space="preserve">. </w:t>
      </w:r>
      <w:r w:rsidR="00183F25" w:rsidRPr="00A07EB2">
        <w:rPr>
          <w:rFonts w:ascii="Times New Roman" w:hAnsi="Times New Roman" w:cs="Times New Roman"/>
          <w:b w:val="0"/>
          <w:bCs w:val="0"/>
        </w:rPr>
        <w:t xml:space="preserve">Дата и время окончания срока предоставления участникам </w:t>
      </w:r>
      <w:r w:rsidR="00A44BF2">
        <w:rPr>
          <w:rFonts w:ascii="Times New Roman" w:hAnsi="Times New Roman" w:cs="Times New Roman"/>
          <w:b w:val="0"/>
          <w:bCs w:val="0"/>
        </w:rPr>
        <w:t>Торгов</w:t>
      </w:r>
      <w:r w:rsidR="00183F25" w:rsidRPr="00A07EB2">
        <w:rPr>
          <w:rFonts w:ascii="Times New Roman" w:hAnsi="Times New Roman" w:cs="Times New Roman"/>
          <w:b w:val="0"/>
          <w:bCs w:val="0"/>
        </w:rPr>
        <w:t xml:space="preserve"> разъяснений положений</w:t>
      </w:r>
      <w:r w:rsidR="00F10D28" w:rsidRPr="00A07EB2">
        <w:rPr>
          <w:rFonts w:ascii="Times New Roman" w:hAnsi="Times New Roman" w:cs="Times New Roman"/>
          <w:b w:val="0"/>
          <w:bCs w:val="0"/>
        </w:rPr>
        <w:t xml:space="preserve">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w:t>
      </w:r>
      <w:r w:rsidR="00A44BF2">
        <w:rPr>
          <w:rFonts w:ascii="Times New Roman" w:hAnsi="Times New Roman" w:cs="Times New Roman"/>
          <w:b w:val="0"/>
          <w:bCs w:val="0"/>
        </w:rPr>
        <w:t xml:space="preserve"> торгам</w:t>
      </w:r>
      <w:r w:rsidR="00183F25" w:rsidRPr="00A07EB2">
        <w:rPr>
          <w:rFonts w:ascii="Times New Roman" w:hAnsi="Times New Roman" w:cs="Times New Roman"/>
          <w:b w:val="0"/>
          <w:bCs w:val="0"/>
        </w:rPr>
        <w:t xml:space="preserve"> указаны в части </w:t>
      </w:r>
      <w:r w:rsidR="00F10D28" w:rsidRPr="00A07EB2">
        <w:rPr>
          <w:rFonts w:ascii="Times New Roman" w:hAnsi="Times New Roman" w:cs="Times New Roman"/>
          <w:b w:val="0"/>
          <w:bCs w:val="0"/>
        </w:rPr>
        <w:t xml:space="preserve">II «ИНФОРМАЦИОННАЯ КАРТА </w:t>
      </w:r>
      <w:r w:rsidR="00A44BF2">
        <w:rPr>
          <w:rFonts w:ascii="Times New Roman" w:hAnsi="Times New Roman" w:cs="Times New Roman"/>
          <w:b w:val="0"/>
          <w:bCs w:val="0"/>
        </w:rPr>
        <w:t>ТОРГОВ</w:t>
      </w:r>
      <w:r w:rsidR="00183F25" w:rsidRPr="00A07EB2">
        <w:rPr>
          <w:rFonts w:ascii="Times New Roman" w:hAnsi="Times New Roman" w:cs="Times New Roman"/>
          <w:b w:val="0"/>
          <w:bCs w:val="0"/>
        </w:rPr>
        <w:t>».</w:t>
      </w:r>
    </w:p>
    <w:p w14:paraId="0E54E6E7" w14:textId="5F927EDD" w:rsidR="00120A22" w:rsidRPr="00A07EB2" w:rsidRDefault="002F0778"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В течение </w:t>
      </w:r>
      <w:r w:rsidR="00A769A1" w:rsidRPr="00A07EB2">
        <w:rPr>
          <w:rFonts w:ascii="Times New Roman" w:hAnsi="Times New Roman" w:cs="Times New Roman"/>
          <w:b w:val="0"/>
          <w:bCs w:val="0"/>
        </w:rPr>
        <w:t>трех</w:t>
      </w:r>
      <w:r w:rsidR="00120A22" w:rsidRPr="00A07EB2">
        <w:rPr>
          <w:rFonts w:ascii="Times New Roman" w:hAnsi="Times New Roman" w:cs="Times New Roman"/>
          <w:b w:val="0"/>
          <w:bCs w:val="0"/>
        </w:rPr>
        <w:t xml:space="preserve"> рабочих дней с даты поступления запроса, </w:t>
      </w:r>
      <w:r w:rsidR="003A00B9" w:rsidRPr="00A07EB2">
        <w:rPr>
          <w:rFonts w:ascii="Times New Roman" w:hAnsi="Times New Roman" w:cs="Times New Roman"/>
          <w:b w:val="0"/>
          <w:bCs w:val="0"/>
        </w:rPr>
        <w:t>Организатор</w:t>
      </w:r>
      <w:r w:rsidR="00F10D28" w:rsidRPr="00A07EB2">
        <w:rPr>
          <w:rFonts w:ascii="Times New Roman" w:hAnsi="Times New Roman" w:cs="Times New Roman"/>
          <w:b w:val="0"/>
          <w:bCs w:val="0"/>
        </w:rPr>
        <w:t xml:space="preserve"> торгов</w:t>
      </w:r>
      <w:r w:rsidR="003A00B9" w:rsidRPr="00A07EB2">
        <w:rPr>
          <w:rFonts w:ascii="Times New Roman" w:hAnsi="Times New Roman" w:cs="Times New Roman"/>
          <w:b w:val="0"/>
          <w:bCs w:val="0"/>
        </w:rPr>
        <w:t xml:space="preserve"> </w:t>
      </w:r>
      <w:r w:rsidR="00120A22" w:rsidRPr="00A07EB2">
        <w:rPr>
          <w:rFonts w:ascii="Times New Roman" w:hAnsi="Times New Roman" w:cs="Times New Roman"/>
          <w:b w:val="0"/>
          <w:bCs w:val="0"/>
        </w:rPr>
        <w:t xml:space="preserve">осуществляет разъяснение положений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w:t>
      </w:r>
      <w:r w:rsidR="00A44BF2">
        <w:rPr>
          <w:rFonts w:ascii="Times New Roman" w:hAnsi="Times New Roman" w:cs="Times New Roman"/>
          <w:b w:val="0"/>
          <w:bCs w:val="0"/>
        </w:rPr>
        <w:t xml:space="preserve"> торгам</w:t>
      </w:r>
      <w:r w:rsidR="00120A22" w:rsidRPr="00A07EB2">
        <w:rPr>
          <w:rFonts w:ascii="Times New Roman" w:hAnsi="Times New Roman" w:cs="Times New Roman"/>
          <w:b w:val="0"/>
          <w:bCs w:val="0"/>
        </w:rPr>
        <w:t xml:space="preserve"> и размещает их </w:t>
      </w:r>
      <w:r w:rsidR="00F10D28" w:rsidRPr="00A07EB2">
        <w:rPr>
          <w:rFonts w:ascii="Times New Roman" w:hAnsi="Times New Roman" w:cs="Times New Roman"/>
          <w:b w:val="0"/>
          <w:bCs w:val="0"/>
        </w:rPr>
        <w:t xml:space="preserve">на </w:t>
      </w:r>
      <w:r w:rsidR="004829CF">
        <w:rPr>
          <w:rFonts w:ascii="Times New Roman" w:hAnsi="Times New Roman" w:cs="Times New Roman"/>
          <w:b w:val="0"/>
          <w:bCs w:val="0"/>
        </w:rPr>
        <w:t>ЕЭТП</w:t>
      </w:r>
      <w:r w:rsidR="00120A22" w:rsidRPr="00A07EB2">
        <w:rPr>
          <w:rFonts w:ascii="Times New Roman" w:hAnsi="Times New Roman" w:cs="Times New Roman"/>
          <w:b w:val="0"/>
          <w:bCs w:val="0"/>
        </w:rPr>
        <w:t xml:space="preserve"> с указанием предмета запроса, но без указания участника, от которого пост</w:t>
      </w:r>
      <w:r w:rsidR="00F10D28" w:rsidRPr="00A07EB2">
        <w:rPr>
          <w:rFonts w:ascii="Times New Roman" w:hAnsi="Times New Roman" w:cs="Times New Roman"/>
          <w:b w:val="0"/>
          <w:bCs w:val="0"/>
        </w:rPr>
        <w:t xml:space="preserve">упил указанный запрос. При этом </w:t>
      </w:r>
      <w:r w:rsidR="003A00B9" w:rsidRPr="00A07EB2">
        <w:rPr>
          <w:rFonts w:ascii="Times New Roman" w:hAnsi="Times New Roman" w:cs="Times New Roman"/>
          <w:b w:val="0"/>
          <w:bCs w:val="0"/>
        </w:rPr>
        <w:t xml:space="preserve">Организатор </w:t>
      </w:r>
      <w:r w:rsidR="00F10D28" w:rsidRPr="00A07EB2">
        <w:rPr>
          <w:rFonts w:ascii="Times New Roman" w:hAnsi="Times New Roman" w:cs="Times New Roman"/>
          <w:b w:val="0"/>
          <w:bCs w:val="0"/>
        </w:rPr>
        <w:t>торгов</w:t>
      </w:r>
      <w:r w:rsidR="00120A22" w:rsidRPr="00A07EB2">
        <w:rPr>
          <w:rFonts w:ascii="Times New Roman" w:hAnsi="Times New Roman" w:cs="Times New Roman"/>
          <w:b w:val="0"/>
          <w:bCs w:val="0"/>
        </w:rPr>
        <w:t xml:space="preserve"> вправе не осуществлять такое разъяснение в случае, если указанный запрос поступил позднее чем за </w:t>
      </w:r>
      <w:r w:rsidR="00A769A1" w:rsidRPr="00A07EB2">
        <w:rPr>
          <w:rFonts w:ascii="Times New Roman" w:hAnsi="Times New Roman" w:cs="Times New Roman"/>
          <w:b w:val="0"/>
          <w:bCs w:val="0"/>
        </w:rPr>
        <w:t>3</w:t>
      </w:r>
      <w:r w:rsidR="00D35172" w:rsidRPr="00A07EB2">
        <w:rPr>
          <w:rFonts w:ascii="Times New Roman" w:hAnsi="Times New Roman" w:cs="Times New Roman"/>
          <w:b w:val="0"/>
          <w:bCs w:val="0"/>
        </w:rPr>
        <w:t xml:space="preserve"> (</w:t>
      </w:r>
      <w:r w:rsidR="00A769A1" w:rsidRPr="00A07EB2">
        <w:rPr>
          <w:rFonts w:ascii="Times New Roman" w:hAnsi="Times New Roman" w:cs="Times New Roman"/>
          <w:b w:val="0"/>
          <w:bCs w:val="0"/>
        </w:rPr>
        <w:t>три</w:t>
      </w:r>
      <w:r w:rsidR="00D35172" w:rsidRPr="00A07EB2">
        <w:rPr>
          <w:rFonts w:ascii="Times New Roman" w:hAnsi="Times New Roman" w:cs="Times New Roman"/>
          <w:b w:val="0"/>
          <w:bCs w:val="0"/>
        </w:rPr>
        <w:t>)</w:t>
      </w:r>
      <w:r w:rsidR="003A00B9" w:rsidRPr="00A07EB2">
        <w:rPr>
          <w:rFonts w:ascii="Times New Roman" w:hAnsi="Times New Roman" w:cs="Times New Roman"/>
          <w:b w:val="0"/>
          <w:bCs w:val="0"/>
        </w:rPr>
        <w:t xml:space="preserve"> рабочих дн</w:t>
      </w:r>
      <w:r w:rsidR="00A769A1" w:rsidRPr="00A07EB2">
        <w:rPr>
          <w:rFonts w:ascii="Times New Roman" w:hAnsi="Times New Roman" w:cs="Times New Roman"/>
          <w:b w:val="0"/>
          <w:bCs w:val="0"/>
        </w:rPr>
        <w:t>я</w:t>
      </w:r>
      <w:r w:rsidR="00120A22" w:rsidRPr="00A07EB2">
        <w:rPr>
          <w:rFonts w:ascii="Times New Roman" w:hAnsi="Times New Roman" w:cs="Times New Roman"/>
          <w:b w:val="0"/>
          <w:bCs w:val="0"/>
        </w:rPr>
        <w:t xml:space="preserve"> </w:t>
      </w:r>
      <w:r w:rsidR="003A00B9" w:rsidRPr="00A07EB2">
        <w:rPr>
          <w:rFonts w:ascii="Times New Roman" w:hAnsi="Times New Roman" w:cs="Times New Roman"/>
          <w:b w:val="0"/>
          <w:bCs w:val="0"/>
        </w:rPr>
        <w:t>до окончания подачи заявок</w:t>
      </w:r>
      <w:r w:rsidR="00183F25" w:rsidRPr="00A07EB2">
        <w:rPr>
          <w:rFonts w:ascii="Times New Roman" w:hAnsi="Times New Roman" w:cs="Times New Roman"/>
          <w:b w:val="0"/>
          <w:bCs w:val="0"/>
        </w:rPr>
        <w:t xml:space="preserve">. </w:t>
      </w:r>
      <w:bookmarkEnd w:id="40"/>
    </w:p>
    <w:p w14:paraId="6A2AF652" w14:textId="2D5E7005" w:rsidR="00183F25" w:rsidRPr="00A07EB2" w:rsidRDefault="00183F25"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Разъяснения положений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 торгам</w:t>
      </w:r>
      <w:r w:rsidRPr="00A07EB2">
        <w:rPr>
          <w:rFonts w:ascii="Times New Roman" w:hAnsi="Times New Roman" w:cs="Times New Roman"/>
          <w:b w:val="0"/>
          <w:bCs w:val="0"/>
        </w:rPr>
        <w:t xml:space="preserve"> не должны изменять предмет </w:t>
      </w:r>
      <w:r w:rsidR="00A44BF2">
        <w:rPr>
          <w:rFonts w:ascii="Times New Roman" w:hAnsi="Times New Roman" w:cs="Times New Roman"/>
          <w:b w:val="0"/>
          <w:bCs w:val="0"/>
        </w:rPr>
        <w:t>Торгов</w:t>
      </w:r>
      <w:r w:rsidRPr="00A07EB2">
        <w:rPr>
          <w:rFonts w:ascii="Times New Roman" w:hAnsi="Times New Roman" w:cs="Times New Roman"/>
          <w:b w:val="0"/>
          <w:bCs w:val="0"/>
        </w:rPr>
        <w:t xml:space="preserve"> и существенные условия проекта договора</w:t>
      </w:r>
      <w:r w:rsidR="003A00B9" w:rsidRPr="00A07EB2">
        <w:rPr>
          <w:rFonts w:ascii="Times New Roman" w:hAnsi="Times New Roman" w:cs="Times New Roman"/>
          <w:b w:val="0"/>
          <w:bCs w:val="0"/>
        </w:rPr>
        <w:t xml:space="preserve"> купли-продажи</w:t>
      </w:r>
      <w:r w:rsidRPr="00A07EB2">
        <w:rPr>
          <w:rFonts w:ascii="Times New Roman" w:hAnsi="Times New Roman" w:cs="Times New Roman"/>
          <w:b w:val="0"/>
          <w:bCs w:val="0"/>
        </w:rPr>
        <w:t>.</w:t>
      </w:r>
    </w:p>
    <w:p w14:paraId="0D388FCB" w14:textId="48DC04CC" w:rsidR="007633E7" w:rsidRPr="00A07EB2" w:rsidRDefault="007633E7" w:rsidP="00681002">
      <w:pPr>
        <w:pStyle w:val="21"/>
        <w:keepNext w:val="0"/>
        <w:numPr>
          <w:ilvl w:val="1"/>
          <w:numId w:val="1"/>
        </w:numPr>
        <w:spacing w:after="0"/>
        <w:ind w:left="0" w:firstLine="567"/>
        <w:jc w:val="both"/>
        <w:rPr>
          <w:sz w:val="24"/>
          <w:szCs w:val="24"/>
        </w:rPr>
      </w:pPr>
      <w:bookmarkStart w:id="41" w:name="_Ref119429410"/>
      <w:bookmarkStart w:id="42" w:name="_Toc123405465"/>
      <w:bookmarkStart w:id="43" w:name="_Toc46498320"/>
      <w:r w:rsidRPr="00A07EB2">
        <w:rPr>
          <w:sz w:val="24"/>
          <w:szCs w:val="24"/>
        </w:rPr>
        <w:t xml:space="preserve">Внесение изменений в извещение </w:t>
      </w:r>
      <w:bookmarkEnd w:id="41"/>
      <w:bookmarkEnd w:id="42"/>
      <w:r w:rsidR="00262085" w:rsidRPr="00A07EB2">
        <w:rPr>
          <w:sz w:val="24"/>
          <w:szCs w:val="24"/>
        </w:rPr>
        <w:t xml:space="preserve">о </w:t>
      </w:r>
      <w:r w:rsidR="00846B1C" w:rsidRPr="00A07EB2">
        <w:rPr>
          <w:sz w:val="24"/>
          <w:szCs w:val="24"/>
        </w:rPr>
        <w:t xml:space="preserve">проведении </w:t>
      </w:r>
      <w:r w:rsidR="00A44BF2">
        <w:rPr>
          <w:sz w:val="24"/>
          <w:szCs w:val="24"/>
        </w:rPr>
        <w:t>Торгов</w:t>
      </w:r>
      <w:r w:rsidR="00183F25" w:rsidRPr="00A07EB2">
        <w:rPr>
          <w:sz w:val="24"/>
          <w:szCs w:val="24"/>
        </w:rPr>
        <w:t xml:space="preserve"> и/или </w:t>
      </w:r>
      <w:r w:rsidR="00A44BF2" w:rsidRPr="00A44BF2">
        <w:rPr>
          <w:sz w:val="24"/>
          <w:szCs w:val="24"/>
        </w:rPr>
        <w:t>Документаци</w:t>
      </w:r>
      <w:r w:rsidR="00A44BF2" w:rsidRPr="00A44BF2">
        <w:rPr>
          <w:sz w:val="24"/>
          <w:szCs w:val="24"/>
        </w:rPr>
        <w:t>ю</w:t>
      </w:r>
      <w:r w:rsidR="00A44BF2" w:rsidRPr="00A44BF2">
        <w:rPr>
          <w:sz w:val="24"/>
          <w:szCs w:val="24"/>
        </w:rPr>
        <w:t xml:space="preserve"> к торгам</w:t>
      </w:r>
      <w:r w:rsidR="00262085" w:rsidRPr="00A07EB2">
        <w:rPr>
          <w:sz w:val="24"/>
          <w:szCs w:val="24"/>
        </w:rPr>
        <w:t>, отказ от проведения процедуры продажи</w:t>
      </w:r>
      <w:bookmarkEnd w:id="43"/>
    </w:p>
    <w:p w14:paraId="4DF116B8" w14:textId="173EB0E9" w:rsidR="00262085" w:rsidRPr="00A07EB2" w:rsidRDefault="00A769A1" w:rsidP="00A769A1">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До окончания срока подачи заявок </w:t>
      </w:r>
      <w:r w:rsidR="00262085" w:rsidRPr="00A07EB2">
        <w:rPr>
          <w:rFonts w:ascii="Times New Roman" w:hAnsi="Times New Roman" w:cs="Times New Roman"/>
          <w:b w:val="0"/>
          <w:bCs w:val="0"/>
        </w:rPr>
        <w:t xml:space="preserve">Организатор </w:t>
      </w:r>
      <w:r w:rsidR="00846B1C" w:rsidRPr="00A07EB2">
        <w:rPr>
          <w:rFonts w:ascii="Times New Roman" w:hAnsi="Times New Roman" w:cs="Times New Roman"/>
          <w:b w:val="0"/>
          <w:bCs w:val="0"/>
        </w:rPr>
        <w:t>торгов</w:t>
      </w:r>
      <w:r w:rsidR="00262085" w:rsidRPr="00A07EB2">
        <w:rPr>
          <w:rFonts w:ascii="Times New Roman" w:hAnsi="Times New Roman" w:cs="Times New Roman"/>
          <w:b w:val="0"/>
          <w:bCs w:val="0"/>
        </w:rPr>
        <w:t xml:space="preserve"> вправе</w:t>
      </w:r>
      <w:r w:rsidRPr="00A07EB2">
        <w:rPr>
          <w:rFonts w:ascii="Times New Roman" w:hAnsi="Times New Roman" w:cs="Times New Roman"/>
          <w:b w:val="0"/>
          <w:bCs w:val="0"/>
        </w:rPr>
        <w:t xml:space="preserve"> по любой причине</w:t>
      </w:r>
      <w:r w:rsidR="00262085" w:rsidRPr="00A07EB2">
        <w:rPr>
          <w:rFonts w:ascii="Times New Roman" w:hAnsi="Times New Roman" w:cs="Times New Roman"/>
          <w:b w:val="0"/>
          <w:bCs w:val="0"/>
        </w:rPr>
        <w:t xml:space="preserve"> внести изменения в Извещение</w:t>
      </w:r>
      <w:r w:rsidR="00846B1C" w:rsidRPr="00A07EB2">
        <w:rPr>
          <w:rFonts w:ascii="Times New Roman" w:hAnsi="Times New Roman" w:cs="Times New Roman"/>
          <w:b w:val="0"/>
          <w:bCs w:val="0"/>
        </w:rPr>
        <w:t xml:space="preserve"> о проведении </w:t>
      </w:r>
      <w:r w:rsidR="00A44BF2">
        <w:rPr>
          <w:rFonts w:ascii="Times New Roman" w:hAnsi="Times New Roman" w:cs="Times New Roman"/>
          <w:b w:val="0"/>
          <w:bCs w:val="0"/>
        </w:rPr>
        <w:t>Торгов</w:t>
      </w:r>
      <w:r w:rsidR="00262085" w:rsidRPr="00A07EB2">
        <w:rPr>
          <w:rFonts w:ascii="Times New Roman" w:hAnsi="Times New Roman" w:cs="Times New Roman"/>
          <w:b w:val="0"/>
          <w:bCs w:val="0"/>
        </w:rPr>
        <w:t xml:space="preserve"> и (или)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w:t>
      </w:r>
      <w:r w:rsidR="00A44BF2">
        <w:rPr>
          <w:rFonts w:ascii="Times New Roman" w:hAnsi="Times New Roman" w:cs="Times New Roman"/>
          <w:b w:val="0"/>
          <w:bCs w:val="0"/>
        </w:rPr>
        <w:t>ю</w:t>
      </w:r>
      <w:r w:rsidR="00A44BF2">
        <w:rPr>
          <w:rFonts w:ascii="Times New Roman" w:hAnsi="Times New Roman" w:cs="Times New Roman"/>
          <w:b w:val="0"/>
          <w:bCs w:val="0"/>
        </w:rPr>
        <w:t xml:space="preserve"> к торгам</w:t>
      </w:r>
      <w:r w:rsidR="003F75FC">
        <w:rPr>
          <w:rFonts w:ascii="Times New Roman" w:hAnsi="Times New Roman" w:cs="Times New Roman"/>
          <w:b w:val="0"/>
          <w:bCs w:val="0"/>
        </w:rPr>
        <w:t xml:space="preserve"> </w:t>
      </w:r>
      <w:r w:rsidR="00262085" w:rsidRPr="00A07EB2">
        <w:rPr>
          <w:rFonts w:ascii="Times New Roman" w:hAnsi="Times New Roman" w:cs="Times New Roman"/>
          <w:b w:val="0"/>
          <w:bCs w:val="0"/>
        </w:rPr>
        <w:t>и разместить их</w:t>
      </w:r>
      <w:r w:rsidR="00846B1C" w:rsidRPr="00A07EB2">
        <w:rPr>
          <w:rFonts w:ascii="Times New Roman" w:hAnsi="Times New Roman" w:cs="Times New Roman"/>
          <w:b w:val="0"/>
          <w:bCs w:val="0"/>
        </w:rPr>
        <w:t xml:space="preserve"> на </w:t>
      </w:r>
      <w:r w:rsidR="004829CF">
        <w:rPr>
          <w:rFonts w:ascii="Times New Roman" w:hAnsi="Times New Roman" w:cs="Times New Roman"/>
          <w:b w:val="0"/>
          <w:bCs w:val="0"/>
        </w:rPr>
        <w:t>ЕЭТП</w:t>
      </w:r>
      <w:r w:rsidR="00262085" w:rsidRPr="00A07EB2">
        <w:rPr>
          <w:rFonts w:ascii="Times New Roman" w:hAnsi="Times New Roman" w:cs="Times New Roman"/>
          <w:b w:val="0"/>
          <w:bCs w:val="0"/>
        </w:rPr>
        <w:t xml:space="preserve"> не позднее последнего </w:t>
      </w:r>
      <w:r w:rsidR="00846B1C" w:rsidRPr="00A07EB2">
        <w:rPr>
          <w:rFonts w:ascii="Times New Roman" w:hAnsi="Times New Roman" w:cs="Times New Roman"/>
          <w:b w:val="0"/>
          <w:bCs w:val="0"/>
        </w:rPr>
        <w:t>р</w:t>
      </w:r>
      <w:r w:rsidR="00262085" w:rsidRPr="00A07EB2">
        <w:rPr>
          <w:rFonts w:ascii="Times New Roman" w:hAnsi="Times New Roman" w:cs="Times New Roman"/>
          <w:b w:val="0"/>
          <w:bCs w:val="0"/>
        </w:rPr>
        <w:t xml:space="preserve">абочего дня перед </w:t>
      </w:r>
      <w:r w:rsidR="00846B1C" w:rsidRPr="00A07EB2">
        <w:rPr>
          <w:rFonts w:ascii="Times New Roman" w:hAnsi="Times New Roman" w:cs="Times New Roman"/>
          <w:b w:val="0"/>
          <w:bCs w:val="0"/>
        </w:rPr>
        <w:t>д</w:t>
      </w:r>
      <w:r w:rsidR="00262085" w:rsidRPr="00A07EB2">
        <w:rPr>
          <w:rFonts w:ascii="Times New Roman" w:hAnsi="Times New Roman" w:cs="Times New Roman"/>
          <w:b w:val="0"/>
          <w:bCs w:val="0"/>
        </w:rPr>
        <w:t xml:space="preserve">атой окончания приема заявок. Изменение предмета </w:t>
      </w:r>
      <w:r w:rsidR="00A44BF2">
        <w:rPr>
          <w:rFonts w:ascii="Times New Roman" w:hAnsi="Times New Roman" w:cs="Times New Roman"/>
          <w:b w:val="0"/>
          <w:bCs w:val="0"/>
        </w:rPr>
        <w:t>Торгов</w:t>
      </w:r>
      <w:r w:rsidR="00262085" w:rsidRPr="00A07EB2">
        <w:rPr>
          <w:rFonts w:ascii="Times New Roman" w:hAnsi="Times New Roman" w:cs="Times New Roman"/>
          <w:b w:val="0"/>
          <w:bCs w:val="0"/>
        </w:rPr>
        <w:t xml:space="preserve"> не допускается. При этом срок подачи Заявок продлевается таким образом, чтобы со дня размещения таких изменений до </w:t>
      </w:r>
      <w:r w:rsidR="009247B1" w:rsidRPr="00A07EB2">
        <w:rPr>
          <w:rFonts w:ascii="Times New Roman" w:hAnsi="Times New Roman" w:cs="Times New Roman"/>
          <w:b w:val="0"/>
          <w:bCs w:val="0"/>
        </w:rPr>
        <w:t>д</w:t>
      </w:r>
      <w:r w:rsidR="00262085" w:rsidRPr="00A07EB2">
        <w:rPr>
          <w:rFonts w:ascii="Times New Roman" w:hAnsi="Times New Roman" w:cs="Times New Roman"/>
          <w:b w:val="0"/>
          <w:bCs w:val="0"/>
        </w:rPr>
        <w:t>аты окончания приема</w:t>
      </w:r>
      <w:r w:rsidR="00A54161">
        <w:rPr>
          <w:rFonts w:ascii="Times New Roman" w:hAnsi="Times New Roman" w:cs="Times New Roman"/>
          <w:b w:val="0"/>
          <w:bCs w:val="0"/>
        </w:rPr>
        <w:t xml:space="preserve"> заявок оставалось не менее 5 (п</w:t>
      </w:r>
      <w:r w:rsidR="00262085" w:rsidRPr="00A07EB2">
        <w:rPr>
          <w:rFonts w:ascii="Times New Roman" w:hAnsi="Times New Roman" w:cs="Times New Roman"/>
          <w:b w:val="0"/>
          <w:bCs w:val="0"/>
        </w:rPr>
        <w:t>яти) рабочих дней.</w:t>
      </w:r>
    </w:p>
    <w:p w14:paraId="35015E9F" w14:textId="14840526" w:rsidR="009247B1" w:rsidRPr="00A07EB2" w:rsidRDefault="00262085"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Заказчик не несет ответственности в случае, если участник </w:t>
      </w:r>
      <w:r w:rsidR="00A44BF2">
        <w:rPr>
          <w:rFonts w:ascii="Times New Roman" w:hAnsi="Times New Roman" w:cs="Times New Roman"/>
          <w:b w:val="0"/>
        </w:rPr>
        <w:t>Торгов</w:t>
      </w:r>
      <w:r w:rsidRPr="00A07EB2">
        <w:rPr>
          <w:rFonts w:ascii="Times New Roman" w:hAnsi="Times New Roman" w:cs="Times New Roman"/>
          <w:b w:val="0"/>
        </w:rPr>
        <w:t xml:space="preserve"> </w:t>
      </w:r>
      <w:r w:rsidRPr="00A07EB2">
        <w:rPr>
          <w:rFonts w:ascii="Times New Roman" w:hAnsi="Times New Roman" w:cs="Times New Roman"/>
          <w:b w:val="0"/>
          <w:bCs w:val="0"/>
        </w:rPr>
        <w:t xml:space="preserve">не ознакомился с изменениями, внесенными в извещение о </w:t>
      </w:r>
      <w:r w:rsidR="00846B1C" w:rsidRPr="00A07EB2">
        <w:rPr>
          <w:rFonts w:ascii="Times New Roman" w:hAnsi="Times New Roman" w:cs="Times New Roman"/>
          <w:b w:val="0"/>
          <w:bCs w:val="0"/>
        </w:rPr>
        <w:t xml:space="preserve">проведении </w:t>
      </w:r>
      <w:r w:rsidR="00A44BF2">
        <w:rPr>
          <w:rFonts w:ascii="Times New Roman" w:hAnsi="Times New Roman" w:cs="Times New Roman"/>
          <w:b w:val="0"/>
          <w:bCs w:val="0"/>
        </w:rPr>
        <w:t>Торгов</w:t>
      </w:r>
      <w:r w:rsidR="00846B1C" w:rsidRPr="00A07EB2">
        <w:rPr>
          <w:rFonts w:ascii="Times New Roman" w:hAnsi="Times New Roman" w:cs="Times New Roman"/>
          <w:b w:val="0"/>
          <w:bCs w:val="0"/>
        </w:rPr>
        <w:t xml:space="preserve"> </w:t>
      </w:r>
      <w:r w:rsidRPr="00A07EB2">
        <w:rPr>
          <w:rFonts w:ascii="Times New Roman" w:hAnsi="Times New Roman" w:cs="Times New Roman"/>
          <w:b w:val="0"/>
          <w:bCs w:val="0"/>
        </w:rPr>
        <w:t xml:space="preserve">и/или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w:t>
      </w:r>
      <w:r w:rsidR="00A44BF2">
        <w:rPr>
          <w:rFonts w:ascii="Times New Roman" w:hAnsi="Times New Roman" w:cs="Times New Roman"/>
          <w:b w:val="0"/>
          <w:bCs w:val="0"/>
        </w:rPr>
        <w:t>ю</w:t>
      </w:r>
      <w:r w:rsidR="00A44BF2">
        <w:rPr>
          <w:rFonts w:ascii="Times New Roman" w:hAnsi="Times New Roman" w:cs="Times New Roman"/>
          <w:b w:val="0"/>
          <w:bCs w:val="0"/>
        </w:rPr>
        <w:t xml:space="preserve"> к торгам</w:t>
      </w:r>
      <w:r w:rsidR="009247B1" w:rsidRPr="00A07EB2">
        <w:rPr>
          <w:rFonts w:ascii="Times New Roman" w:hAnsi="Times New Roman" w:cs="Times New Roman"/>
          <w:b w:val="0"/>
          <w:bCs w:val="0"/>
        </w:rPr>
        <w:t>.</w:t>
      </w:r>
    </w:p>
    <w:p w14:paraId="1097C212" w14:textId="7AA0C6C8" w:rsidR="00262085" w:rsidRPr="00A07EB2" w:rsidRDefault="00262085"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 </w:t>
      </w:r>
      <w:r w:rsidR="00DA2670" w:rsidRPr="00A07EB2">
        <w:rPr>
          <w:rFonts w:ascii="Times New Roman" w:hAnsi="Times New Roman" w:cs="Times New Roman"/>
          <w:b w:val="0"/>
          <w:bCs w:val="0"/>
        </w:rPr>
        <w:t xml:space="preserve">В соответствии с Извещением о проведении </w:t>
      </w:r>
      <w:r w:rsidR="00A44BF2">
        <w:rPr>
          <w:rFonts w:ascii="Times New Roman" w:hAnsi="Times New Roman" w:cs="Times New Roman"/>
          <w:b w:val="0"/>
          <w:bCs w:val="0"/>
        </w:rPr>
        <w:t>Торгам</w:t>
      </w:r>
      <w:r w:rsidR="00DA2670" w:rsidRPr="00A07EB2">
        <w:rPr>
          <w:rFonts w:ascii="Times New Roman" w:hAnsi="Times New Roman" w:cs="Times New Roman"/>
          <w:b w:val="0"/>
          <w:bCs w:val="0"/>
        </w:rPr>
        <w:t xml:space="preserve">,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 торгам</w:t>
      </w:r>
      <w:r w:rsidR="003F75FC">
        <w:rPr>
          <w:rFonts w:ascii="Times New Roman" w:hAnsi="Times New Roman" w:cs="Times New Roman"/>
          <w:b w:val="0"/>
          <w:bCs w:val="0"/>
        </w:rPr>
        <w:t xml:space="preserve"> </w:t>
      </w:r>
      <w:r w:rsidR="00DA2670" w:rsidRPr="00A07EB2">
        <w:rPr>
          <w:rFonts w:ascii="Times New Roman" w:hAnsi="Times New Roman" w:cs="Times New Roman"/>
          <w:b w:val="0"/>
          <w:bCs w:val="0"/>
        </w:rPr>
        <w:t>Организатор</w:t>
      </w:r>
      <w:r w:rsidR="00846B1C" w:rsidRPr="00A07EB2">
        <w:rPr>
          <w:rFonts w:ascii="Times New Roman" w:hAnsi="Times New Roman" w:cs="Times New Roman"/>
          <w:b w:val="0"/>
          <w:bCs w:val="0"/>
        </w:rPr>
        <w:t xml:space="preserve"> торгов</w:t>
      </w:r>
      <w:r w:rsidR="00DA2670" w:rsidRPr="00A07EB2">
        <w:rPr>
          <w:rFonts w:ascii="Times New Roman" w:hAnsi="Times New Roman" w:cs="Times New Roman"/>
          <w:b w:val="0"/>
          <w:bCs w:val="0"/>
        </w:rPr>
        <w:t xml:space="preserve">, по решению </w:t>
      </w:r>
      <w:r w:rsidR="00FA0BBB">
        <w:rPr>
          <w:rFonts w:ascii="Times New Roman" w:hAnsi="Times New Roman" w:cs="Times New Roman"/>
          <w:b w:val="0"/>
          <w:bCs w:val="0"/>
        </w:rPr>
        <w:t>Аукцион</w:t>
      </w:r>
      <w:r w:rsidR="00DA2670" w:rsidRPr="00A07EB2">
        <w:rPr>
          <w:rFonts w:ascii="Times New Roman" w:hAnsi="Times New Roman" w:cs="Times New Roman"/>
          <w:b w:val="0"/>
          <w:bCs w:val="0"/>
        </w:rPr>
        <w:t>ной комиссии, имеет право</w:t>
      </w:r>
      <w:r w:rsidR="00846B1C" w:rsidRPr="00A07EB2">
        <w:rPr>
          <w:rFonts w:ascii="Times New Roman" w:hAnsi="Times New Roman" w:cs="Times New Roman"/>
          <w:b w:val="0"/>
          <w:bCs w:val="0"/>
        </w:rPr>
        <w:t xml:space="preserve"> отказаться от проведения </w:t>
      </w:r>
      <w:r w:rsidR="00A44BF2">
        <w:rPr>
          <w:rFonts w:ascii="Times New Roman" w:hAnsi="Times New Roman" w:cs="Times New Roman"/>
          <w:b w:val="0"/>
          <w:bCs w:val="0"/>
        </w:rPr>
        <w:t>Торгов</w:t>
      </w:r>
      <w:r w:rsidR="00DA2670" w:rsidRPr="00A07EB2">
        <w:rPr>
          <w:rFonts w:ascii="Times New Roman" w:hAnsi="Times New Roman" w:cs="Times New Roman"/>
          <w:b w:val="0"/>
          <w:bCs w:val="0"/>
        </w:rPr>
        <w:t xml:space="preserve"> в любое время до подписания </w:t>
      </w:r>
      <w:r w:rsidR="00AA5E32" w:rsidRPr="00A07EB2">
        <w:rPr>
          <w:rFonts w:ascii="Times New Roman" w:hAnsi="Times New Roman" w:cs="Times New Roman"/>
          <w:b w:val="0"/>
          <w:bCs w:val="0"/>
        </w:rPr>
        <w:t>протокола подведения итогов</w:t>
      </w:r>
      <w:r w:rsidR="00DA2670" w:rsidRPr="00A07EB2">
        <w:rPr>
          <w:rFonts w:ascii="Times New Roman" w:hAnsi="Times New Roman" w:cs="Times New Roman"/>
          <w:b w:val="0"/>
          <w:bCs w:val="0"/>
        </w:rPr>
        <w:t>, не неся никакой ответств</w:t>
      </w:r>
      <w:r w:rsidR="00846B1C" w:rsidRPr="00A07EB2">
        <w:rPr>
          <w:rFonts w:ascii="Times New Roman" w:hAnsi="Times New Roman" w:cs="Times New Roman"/>
          <w:b w:val="0"/>
          <w:bCs w:val="0"/>
        </w:rPr>
        <w:t xml:space="preserve">енности перед Участниками </w:t>
      </w:r>
      <w:r w:rsidR="00A44BF2">
        <w:rPr>
          <w:rFonts w:ascii="Times New Roman" w:hAnsi="Times New Roman" w:cs="Times New Roman"/>
          <w:b w:val="0"/>
          <w:bCs w:val="0"/>
        </w:rPr>
        <w:t>Торгов</w:t>
      </w:r>
      <w:r w:rsidR="00DA2670" w:rsidRPr="00A07EB2">
        <w:rPr>
          <w:rFonts w:ascii="Times New Roman" w:hAnsi="Times New Roman" w:cs="Times New Roman"/>
          <w:b w:val="0"/>
          <w:bCs w:val="0"/>
        </w:rPr>
        <w:t xml:space="preserve"> или третьими лицами, которым такое действие может прине</w:t>
      </w:r>
      <w:r w:rsidR="00846B1C" w:rsidRPr="00A07EB2">
        <w:rPr>
          <w:rFonts w:ascii="Times New Roman" w:hAnsi="Times New Roman" w:cs="Times New Roman"/>
          <w:b w:val="0"/>
          <w:bCs w:val="0"/>
        </w:rPr>
        <w:t xml:space="preserve">сти убытки. Все Участники </w:t>
      </w:r>
      <w:r w:rsidR="00A44BF2">
        <w:rPr>
          <w:rFonts w:ascii="Times New Roman" w:hAnsi="Times New Roman" w:cs="Times New Roman"/>
          <w:b w:val="0"/>
          <w:bCs w:val="0"/>
        </w:rPr>
        <w:t>Торгов</w:t>
      </w:r>
      <w:r w:rsidR="00DA2670" w:rsidRPr="00A07EB2">
        <w:rPr>
          <w:rFonts w:ascii="Times New Roman" w:hAnsi="Times New Roman" w:cs="Times New Roman"/>
          <w:b w:val="0"/>
          <w:bCs w:val="0"/>
        </w:rPr>
        <w:t xml:space="preserve">, </w:t>
      </w:r>
      <w:r w:rsidR="00846B1C" w:rsidRPr="00A07EB2">
        <w:rPr>
          <w:rFonts w:ascii="Times New Roman" w:hAnsi="Times New Roman" w:cs="Times New Roman"/>
          <w:b w:val="0"/>
          <w:bCs w:val="0"/>
        </w:rPr>
        <w:t xml:space="preserve">оформившие свое участие в </w:t>
      </w:r>
      <w:r w:rsidR="00A44BF2">
        <w:rPr>
          <w:rFonts w:ascii="Times New Roman" w:hAnsi="Times New Roman" w:cs="Times New Roman"/>
          <w:b w:val="0"/>
          <w:bCs w:val="0"/>
        </w:rPr>
        <w:t>Торгах</w:t>
      </w:r>
      <w:r w:rsidR="00DA2670" w:rsidRPr="00A07EB2">
        <w:rPr>
          <w:rFonts w:ascii="Times New Roman" w:hAnsi="Times New Roman" w:cs="Times New Roman"/>
          <w:b w:val="0"/>
          <w:bCs w:val="0"/>
        </w:rPr>
        <w:t xml:space="preserve"> через </w:t>
      </w:r>
      <w:r w:rsidR="004829CF">
        <w:rPr>
          <w:rFonts w:ascii="Times New Roman" w:hAnsi="Times New Roman" w:cs="Times New Roman"/>
          <w:b w:val="0"/>
          <w:bCs w:val="0"/>
        </w:rPr>
        <w:t>ЕЭТП</w:t>
      </w:r>
      <w:r w:rsidR="00DA2670" w:rsidRPr="00A07EB2">
        <w:rPr>
          <w:rFonts w:ascii="Times New Roman" w:hAnsi="Times New Roman" w:cs="Times New Roman"/>
          <w:b w:val="0"/>
          <w:bCs w:val="0"/>
        </w:rPr>
        <w:t>, получат соответствующие уведомления в порядке, установленным правилами данной системы.</w:t>
      </w:r>
    </w:p>
    <w:p w14:paraId="28FCEAE2" w14:textId="77777777" w:rsidR="008E7177" w:rsidRPr="00A07EB2" w:rsidRDefault="008E7177" w:rsidP="008E7177">
      <w:pPr>
        <w:pStyle w:val="21"/>
        <w:keepNext w:val="0"/>
        <w:numPr>
          <w:ilvl w:val="1"/>
          <w:numId w:val="1"/>
        </w:numPr>
        <w:spacing w:after="0"/>
        <w:ind w:left="0" w:firstLine="567"/>
        <w:jc w:val="both"/>
        <w:rPr>
          <w:sz w:val="24"/>
          <w:szCs w:val="24"/>
        </w:rPr>
      </w:pPr>
      <w:bookmarkStart w:id="44" w:name="_Ref86823116"/>
      <w:bookmarkStart w:id="45" w:name="_Toc90385058"/>
      <w:bookmarkStart w:id="46" w:name="_Toc98251724"/>
      <w:bookmarkStart w:id="47" w:name="_Toc298234692"/>
      <w:bookmarkStart w:id="48" w:name="_Toc255985686"/>
      <w:bookmarkStart w:id="49" w:name="_Toc311231887"/>
      <w:bookmarkStart w:id="50" w:name="_Toc438736922"/>
      <w:bookmarkStart w:id="51" w:name="_Toc46498321"/>
      <w:r w:rsidRPr="00A07EB2">
        <w:rPr>
          <w:sz w:val="24"/>
          <w:szCs w:val="24"/>
        </w:rPr>
        <w:t>Продление срока окончания подачи Заявок</w:t>
      </w:r>
      <w:bookmarkEnd w:id="44"/>
      <w:bookmarkEnd w:id="45"/>
      <w:bookmarkEnd w:id="46"/>
      <w:bookmarkEnd w:id="47"/>
      <w:bookmarkEnd w:id="48"/>
      <w:bookmarkEnd w:id="49"/>
      <w:bookmarkEnd w:id="50"/>
      <w:bookmarkEnd w:id="51"/>
    </w:p>
    <w:p w14:paraId="09CB9860" w14:textId="77777777" w:rsidR="008E7177" w:rsidRPr="00A07EB2" w:rsidRDefault="008E7177" w:rsidP="008E7177">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При необходимости Организатор, в том числе и по обращению Участников, имеет право продлевать срок окончания подачи Заявок.</w:t>
      </w:r>
    </w:p>
    <w:p w14:paraId="62A15E29" w14:textId="1A647201" w:rsidR="008E7177" w:rsidRPr="00A07EB2" w:rsidRDefault="008E7177" w:rsidP="00E2343C">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Все Участники, оформившие свое участие в </w:t>
      </w:r>
      <w:r w:rsidR="00A44BF2">
        <w:rPr>
          <w:rFonts w:ascii="Times New Roman" w:hAnsi="Times New Roman" w:cs="Times New Roman"/>
          <w:b w:val="0"/>
          <w:bCs w:val="0"/>
        </w:rPr>
        <w:t>Торгах</w:t>
      </w:r>
      <w:r w:rsidRPr="00A07EB2">
        <w:rPr>
          <w:rFonts w:ascii="Times New Roman" w:hAnsi="Times New Roman" w:cs="Times New Roman"/>
          <w:b w:val="0"/>
          <w:bCs w:val="0"/>
        </w:rPr>
        <w:t xml:space="preserve"> через </w:t>
      </w:r>
      <w:r w:rsidR="004829CF">
        <w:rPr>
          <w:rFonts w:ascii="Times New Roman" w:hAnsi="Times New Roman" w:cs="Times New Roman"/>
          <w:b w:val="0"/>
          <w:bCs w:val="0"/>
        </w:rPr>
        <w:t>ЕЭТП</w:t>
      </w:r>
      <w:r w:rsidRPr="00A07EB2">
        <w:rPr>
          <w:rFonts w:ascii="Times New Roman" w:hAnsi="Times New Roman" w:cs="Times New Roman"/>
          <w:b w:val="0"/>
          <w:bCs w:val="0"/>
        </w:rPr>
        <w:t>, получат соответствующие уведомления в порядке, установленным правилами данной системы.</w:t>
      </w:r>
    </w:p>
    <w:p w14:paraId="63A62914" w14:textId="77777777" w:rsidR="007633E7" w:rsidRPr="00A07EB2" w:rsidRDefault="007633E7" w:rsidP="00681002">
      <w:pPr>
        <w:ind w:firstLine="567"/>
      </w:pPr>
      <w:bookmarkStart w:id="52" w:name="_Ref166349406"/>
    </w:p>
    <w:p w14:paraId="7882CA77" w14:textId="47AA4DAC" w:rsidR="007633E7" w:rsidRPr="00A07EB2" w:rsidRDefault="007633E7" w:rsidP="00681002">
      <w:pPr>
        <w:pStyle w:val="11"/>
        <w:keepNext w:val="0"/>
        <w:numPr>
          <w:ilvl w:val="0"/>
          <w:numId w:val="1"/>
        </w:numPr>
        <w:spacing w:before="0" w:after="0"/>
        <w:ind w:left="0" w:firstLine="567"/>
        <w:jc w:val="both"/>
        <w:rPr>
          <w:sz w:val="24"/>
          <w:szCs w:val="24"/>
        </w:rPr>
      </w:pPr>
      <w:bookmarkStart w:id="53" w:name="_Toc123405467"/>
      <w:bookmarkStart w:id="54" w:name="_Toc166101208"/>
      <w:bookmarkStart w:id="55" w:name="_Ref166159542"/>
      <w:bookmarkStart w:id="56" w:name="_Ref166159546"/>
      <w:bookmarkStart w:id="57" w:name="_Ref166250138"/>
      <w:bookmarkStart w:id="58" w:name="_Ref166250141"/>
      <w:bookmarkStart w:id="59" w:name="_Toc46498322"/>
      <w:bookmarkEnd w:id="52"/>
      <w:r w:rsidRPr="00A07EB2">
        <w:rPr>
          <w:sz w:val="24"/>
          <w:szCs w:val="24"/>
        </w:rPr>
        <w:t xml:space="preserve">ТРЕБОВАНИЯ К СОДЕРЖАНИЮ ЗАЯВКИ НА УЧАСТИЕ В </w:t>
      </w:r>
      <w:bookmarkEnd w:id="53"/>
      <w:bookmarkEnd w:id="54"/>
      <w:bookmarkEnd w:id="55"/>
      <w:bookmarkEnd w:id="56"/>
      <w:bookmarkEnd w:id="57"/>
      <w:bookmarkEnd w:id="58"/>
      <w:bookmarkEnd w:id="59"/>
      <w:r w:rsidR="00A44BF2">
        <w:rPr>
          <w:sz w:val="24"/>
          <w:szCs w:val="24"/>
        </w:rPr>
        <w:t>ТОРГАХ</w:t>
      </w:r>
    </w:p>
    <w:p w14:paraId="4C9E2E24" w14:textId="4769AAA7" w:rsidR="007633E7" w:rsidRPr="00A07EB2" w:rsidRDefault="007F42E6" w:rsidP="00681002">
      <w:pPr>
        <w:pStyle w:val="21"/>
        <w:numPr>
          <w:ilvl w:val="1"/>
          <w:numId w:val="1"/>
        </w:numPr>
        <w:spacing w:after="0"/>
        <w:ind w:left="0" w:firstLine="567"/>
        <w:jc w:val="left"/>
        <w:rPr>
          <w:sz w:val="24"/>
          <w:szCs w:val="24"/>
        </w:rPr>
      </w:pPr>
      <w:bookmarkStart w:id="60" w:name="_Toc46498323"/>
      <w:r w:rsidRPr="00A07EB2">
        <w:rPr>
          <w:sz w:val="24"/>
          <w:szCs w:val="24"/>
        </w:rPr>
        <w:t xml:space="preserve">Требования к оформлению заявки на участие в </w:t>
      </w:r>
      <w:bookmarkEnd w:id="60"/>
      <w:r w:rsidR="00A44BF2">
        <w:rPr>
          <w:sz w:val="24"/>
          <w:szCs w:val="24"/>
        </w:rPr>
        <w:t>Торгах</w:t>
      </w:r>
    </w:p>
    <w:p w14:paraId="6B5CFF1B" w14:textId="12AB20AF" w:rsidR="002C4B51" w:rsidRPr="00A07EB2" w:rsidRDefault="00E07118" w:rsidP="00681002">
      <w:pPr>
        <w:pStyle w:val="32"/>
        <w:keepNext w:val="0"/>
        <w:numPr>
          <w:ilvl w:val="2"/>
          <w:numId w:val="1"/>
        </w:numPr>
        <w:spacing w:before="0" w:after="0"/>
        <w:ind w:left="0" w:firstLine="567"/>
        <w:rPr>
          <w:rFonts w:ascii="Times New Roman" w:hAnsi="Times New Roman" w:cs="Times New Roman"/>
          <w:b w:val="0"/>
          <w:bCs w:val="0"/>
        </w:rPr>
      </w:pPr>
      <w:bookmarkStart w:id="61" w:name="_Ref166246797"/>
      <w:bookmarkStart w:id="62" w:name="_Ref119429784"/>
      <w:bookmarkStart w:id="63" w:name="_Ref119429817"/>
      <w:bookmarkStart w:id="64" w:name="_Ref119430333"/>
      <w:bookmarkStart w:id="65" w:name="_Toc123405470"/>
      <w:r w:rsidRPr="00A07EB2">
        <w:rPr>
          <w:rFonts w:ascii="Times New Roman" w:hAnsi="Times New Roman" w:cs="Times New Roman"/>
          <w:b w:val="0"/>
          <w:bCs w:val="0"/>
        </w:rPr>
        <w:t>Пре</w:t>
      </w:r>
      <w:r w:rsidR="00846B1C" w:rsidRPr="00A07EB2">
        <w:rPr>
          <w:rFonts w:ascii="Times New Roman" w:hAnsi="Times New Roman" w:cs="Times New Roman"/>
          <w:b w:val="0"/>
          <w:bCs w:val="0"/>
        </w:rPr>
        <w:t xml:space="preserve">дполагается, что участник </w:t>
      </w:r>
      <w:r w:rsidR="00A44BF2">
        <w:rPr>
          <w:rFonts w:ascii="Times New Roman" w:hAnsi="Times New Roman" w:cs="Times New Roman"/>
          <w:b w:val="0"/>
          <w:bCs w:val="0"/>
        </w:rPr>
        <w:t>Торгов</w:t>
      </w:r>
      <w:r w:rsidR="002C4B51" w:rsidRPr="00A07EB2">
        <w:rPr>
          <w:rFonts w:ascii="Times New Roman" w:hAnsi="Times New Roman" w:cs="Times New Roman"/>
          <w:b w:val="0"/>
          <w:bCs w:val="0"/>
        </w:rPr>
        <w:t xml:space="preserve"> изучит все инструкции, формы, условия, технические условия и другую информацию, содержащуюся в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 торгам</w:t>
      </w:r>
      <w:r w:rsidR="002C4B51" w:rsidRPr="00A07EB2">
        <w:rPr>
          <w:rFonts w:ascii="Times New Roman" w:hAnsi="Times New Roman" w:cs="Times New Roman"/>
          <w:b w:val="0"/>
          <w:bCs w:val="0"/>
        </w:rPr>
        <w:t xml:space="preserve">, а также разъяснения извещения </w:t>
      </w:r>
      <w:r w:rsidR="00846B1C" w:rsidRPr="00A07EB2">
        <w:rPr>
          <w:rFonts w:ascii="Times New Roman" w:hAnsi="Times New Roman" w:cs="Times New Roman"/>
          <w:b w:val="0"/>
          <w:bCs w:val="0"/>
        </w:rPr>
        <w:t xml:space="preserve">о проведении </w:t>
      </w:r>
      <w:r w:rsidR="00A44BF2">
        <w:rPr>
          <w:rFonts w:ascii="Times New Roman" w:hAnsi="Times New Roman" w:cs="Times New Roman"/>
          <w:b w:val="0"/>
          <w:bCs w:val="0"/>
        </w:rPr>
        <w:t>Торгов</w:t>
      </w:r>
      <w:r w:rsidR="002C4B51" w:rsidRPr="00A07EB2">
        <w:rPr>
          <w:rFonts w:ascii="Times New Roman" w:hAnsi="Times New Roman" w:cs="Times New Roman"/>
          <w:b w:val="0"/>
          <w:bCs w:val="0"/>
        </w:rPr>
        <w:t xml:space="preserve"> и/или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 торгам</w:t>
      </w:r>
      <w:r w:rsidR="00A44BF2" w:rsidRPr="00A07EB2">
        <w:rPr>
          <w:rFonts w:ascii="Times New Roman" w:hAnsi="Times New Roman" w:cs="Times New Roman"/>
          <w:b w:val="0"/>
          <w:bCs w:val="0"/>
        </w:rPr>
        <w:t xml:space="preserve"> </w:t>
      </w:r>
      <w:r w:rsidR="002C4B51" w:rsidRPr="00A07EB2">
        <w:rPr>
          <w:rFonts w:ascii="Times New Roman" w:hAnsi="Times New Roman" w:cs="Times New Roman"/>
          <w:b w:val="0"/>
          <w:bCs w:val="0"/>
        </w:rPr>
        <w:t>в случае их наличия. Ник</w:t>
      </w:r>
      <w:r w:rsidRPr="00A07EB2">
        <w:rPr>
          <w:rFonts w:ascii="Times New Roman" w:hAnsi="Times New Roman" w:cs="Times New Roman"/>
          <w:b w:val="0"/>
          <w:bCs w:val="0"/>
        </w:rPr>
        <w:t xml:space="preserve">акие претензии Организатору </w:t>
      </w:r>
      <w:r w:rsidR="00846B1C" w:rsidRPr="00A07EB2">
        <w:rPr>
          <w:rFonts w:ascii="Times New Roman" w:hAnsi="Times New Roman" w:cs="Times New Roman"/>
          <w:b w:val="0"/>
          <w:bCs w:val="0"/>
        </w:rPr>
        <w:t>торгов</w:t>
      </w:r>
      <w:r w:rsidR="002C4B51" w:rsidRPr="00A07EB2">
        <w:rPr>
          <w:rFonts w:ascii="Times New Roman" w:hAnsi="Times New Roman" w:cs="Times New Roman"/>
          <w:b w:val="0"/>
          <w:bCs w:val="0"/>
        </w:rPr>
        <w:t xml:space="preserve"> не будут приниматься на том основании, что участник </w:t>
      </w:r>
      <w:r w:rsidR="00A44BF2">
        <w:rPr>
          <w:rFonts w:ascii="Times New Roman" w:hAnsi="Times New Roman" w:cs="Times New Roman"/>
          <w:b w:val="0"/>
          <w:bCs w:val="0"/>
        </w:rPr>
        <w:t>Торгов</w:t>
      </w:r>
      <w:r w:rsidR="002C4B51" w:rsidRPr="00A07EB2">
        <w:rPr>
          <w:rFonts w:ascii="Times New Roman" w:hAnsi="Times New Roman" w:cs="Times New Roman"/>
          <w:b w:val="0"/>
          <w:bCs w:val="0"/>
        </w:rPr>
        <w:t xml:space="preserve"> не понимал какие-либо вопросы. Неполное представление информации, запрашиваемой в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 торгам</w:t>
      </w:r>
      <w:r w:rsidR="002C4B51" w:rsidRPr="00A07EB2">
        <w:rPr>
          <w:rFonts w:ascii="Times New Roman" w:hAnsi="Times New Roman" w:cs="Times New Roman"/>
          <w:b w:val="0"/>
          <w:bCs w:val="0"/>
        </w:rPr>
        <w:t>, или же подача заявки, не отвечающей требованиям документации</w:t>
      </w:r>
      <w:r w:rsidR="007F53AC">
        <w:rPr>
          <w:rFonts w:ascii="Times New Roman" w:hAnsi="Times New Roman" w:cs="Times New Roman"/>
          <w:b w:val="0"/>
          <w:bCs w:val="0"/>
        </w:rPr>
        <w:t xml:space="preserve"> к </w:t>
      </w:r>
      <w:r w:rsidR="00A44BF2">
        <w:rPr>
          <w:rFonts w:ascii="Times New Roman" w:hAnsi="Times New Roman" w:cs="Times New Roman"/>
          <w:b w:val="0"/>
          <w:bCs w:val="0"/>
        </w:rPr>
        <w:t>Торгах</w:t>
      </w:r>
      <w:r w:rsidR="002C4B51" w:rsidRPr="00A07EB2">
        <w:rPr>
          <w:rFonts w:ascii="Times New Roman" w:hAnsi="Times New Roman" w:cs="Times New Roman"/>
          <w:b w:val="0"/>
          <w:bCs w:val="0"/>
        </w:rPr>
        <w:t xml:space="preserve"> является основанием для признания заявки не соответствующей требованиям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 торгам</w:t>
      </w:r>
      <w:r w:rsidR="00151E74">
        <w:rPr>
          <w:rFonts w:ascii="Times New Roman" w:hAnsi="Times New Roman" w:cs="Times New Roman"/>
          <w:b w:val="0"/>
          <w:bCs w:val="0"/>
        </w:rPr>
        <w:t xml:space="preserve"> </w:t>
      </w:r>
      <w:r w:rsidR="002C4B51" w:rsidRPr="00A07EB2">
        <w:rPr>
          <w:rFonts w:ascii="Times New Roman" w:hAnsi="Times New Roman" w:cs="Times New Roman"/>
          <w:b w:val="0"/>
          <w:bCs w:val="0"/>
        </w:rPr>
        <w:t xml:space="preserve">и отклонения участника от участия в </w:t>
      </w:r>
      <w:r w:rsidR="00A44BF2">
        <w:rPr>
          <w:rFonts w:ascii="Times New Roman" w:hAnsi="Times New Roman" w:cs="Times New Roman"/>
          <w:b w:val="0"/>
          <w:bCs w:val="0"/>
        </w:rPr>
        <w:t>Торгах</w:t>
      </w:r>
      <w:r w:rsidR="002C4B51" w:rsidRPr="00A07EB2">
        <w:rPr>
          <w:rFonts w:ascii="Times New Roman" w:hAnsi="Times New Roman" w:cs="Times New Roman"/>
          <w:b w:val="0"/>
          <w:bCs w:val="0"/>
        </w:rPr>
        <w:t>.</w:t>
      </w:r>
    </w:p>
    <w:p w14:paraId="69B39B74" w14:textId="00CABCD6" w:rsidR="00D040BA" w:rsidRPr="00A07EB2" w:rsidRDefault="00D040BA" w:rsidP="00681002">
      <w:pPr>
        <w:pStyle w:val="32"/>
        <w:keepNext w:val="0"/>
        <w:numPr>
          <w:ilvl w:val="2"/>
          <w:numId w:val="1"/>
        </w:numPr>
        <w:spacing w:before="0" w:after="0"/>
        <w:ind w:left="0" w:firstLine="567"/>
        <w:rPr>
          <w:rFonts w:ascii="Times New Roman" w:hAnsi="Times New Roman" w:cs="Times New Roman"/>
          <w:b w:val="0"/>
          <w:bCs w:val="0"/>
        </w:rPr>
      </w:pPr>
      <w:bookmarkStart w:id="66" w:name="_Ref14969610"/>
      <w:r w:rsidRPr="00A07EB2">
        <w:rPr>
          <w:rFonts w:ascii="Times New Roman" w:hAnsi="Times New Roman" w:cs="Times New Roman"/>
          <w:b w:val="0"/>
          <w:bCs w:val="0"/>
        </w:rPr>
        <w:t xml:space="preserve">Участник </w:t>
      </w:r>
      <w:r w:rsidR="00A44BF2">
        <w:rPr>
          <w:rFonts w:ascii="Times New Roman" w:hAnsi="Times New Roman" w:cs="Times New Roman"/>
          <w:b w:val="0"/>
        </w:rPr>
        <w:t>Торгов</w:t>
      </w:r>
      <w:r w:rsidRPr="00A07EB2">
        <w:rPr>
          <w:rFonts w:ascii="Times New Roman" w:hAnsi="Times New Roman" w:cs="Times New Roman"/>
          <w:b w:val="0"/>
        </w:rPr>
        <w:t xml:space="preserve"> </w:t>
      </w:r>
      <w:r w:rsidRPr="00A07EB2">
        <w:rPr>
          <w:rFonts w:ascii="Times New Roman" w:hAnsi="Times New Roman" w:cs="Times New Roman"/>
          <w:b w:val="0"/>
          <w:bCs w:val="0"/>
        </w:rPr>
        <w:t xml:space="preserve">готовит заявку на участие в </w:t>
      </w:r>
      <w:r w:rsidR="00A44BF2">
        <w:rPr>
          <w:rFonts w:ascii="Times New Roman" w:hAnsi="Times New Roman" w:cs="Times New Roman"/>
          <w:b w:val="0"/>
          <w:bCs w:val="0"/>
        </w:rPr>
        <w:t>Торгах</w:t>
      </w:r>
      <w:r w:rsidR="00846B1C" w:rsidRPr="00A07EB2">
        <w:rPr>
          <w:rFonts w:ascii="Times New Roman" w:hAnsi="Times New Roman" w:cs="Times New Roman"/>
          <w:b w:val="0"/>
          <w:bCs w:val="0"/>
        </w:rPr>
        <w:t xml:space="preserve"> </w:t>
      </w:r>
      <w:r w:rsidRPr="00A07EB2">
        <w:rPr>
          <w:rFonts w:ascii="Times New Roman" w:hAnsi="Times New Roman" w:cs="Times New Roman"/>
          <w:b w:val="0"/>
          <w:bCs w:val="0"/>
        </w:rPr>
        <w:t xml:space="preserve">в соответствии с требованиями раздела 3 «ТРЕБОВАНИЯ К СОДЕРЖАНИЮ ЗАЯВКИ НА УЧАСТИЕ В </w:t>
      </w:r>
      <w:r w:rsidR="00A44BF2">
        <w:rPr>
          <w:rFonts w:ascii="Times New Roman" w:hAnsi="Times New Roman" w:cs="Times New Roman"/>
          <w:b w:val="0"/>
          <w:bCs w:val="0"/>
        </w:rPr>
        <w:t>ТОРГАХ</w:t>
      </w:r>
      <w:r w:rsidRPr="00A07EB2">
        <w:rPr>
          <w:rFonts w:ascii="Times New Roman" w:hAnsi="Times New Roman" w:cs="Times New Roman"/>
          <w:b w:val="0"/>
          <w:bCs w:val="0"/>
        </w:rPr>
        <w:t>»</w:t>
      </w:r>
      <w:r w:rsidRPr="00A07EB2">
        <w:rPr>
          <w:rFonts w:ascii="Times New Roman" w:hAnsi="Times New Roman" w:cs="Times New Roman"/>
          <w:b w:val="0"/>
        </w:rPr>
        <w:t xml:space="preserve"> </w:t>
      </w:r>
      <w:r w:rsidR="00D35172" w:rsidRPr="00A07EB2">
        <w:rPr>
          <w:rFonts w:ascii="Times New Roman" w:hAnsi="Times New Roman" w:cs="Times New Roman"/>
          <w:b w:val="0"/>
        </w:rPr>
        <w:t xml:space="preserve">части </w:t>
      </w:r>
      <w:r w:rsidR="00D35172" w:rsidRPr="00A07EB2">
        <w:rPr>
          <w:rFonts w:ascii="Times New Roman" w:hAnsi="Times New Roman" w:cs="Times New Roman"/>
          <w:b w:val="0"/>
          <w:lang w:val="en-US"/>
        </w:rPr>
        <w:t>I</w:t>
      </w:r>
      <w:r w:rsidR="00D35172" w:rsidRPr="00A07EB2">
        <w:rPr>
          <w:rFonts w:ascii="Times New Roman" w:hAnsi="Times New Roman" w:cs="Times New Roman"/>
          <w:b w:val="0"/>
        </w:rPr>
        <w:t xml:space="preserve"> «ОБЩИЕ УСЛОВИЯ ПРОВЕДЕНИЯ </w:t>
      </w:r>
      <w:r w:rsidR="00A44BF2">
        <w:rPr>
          <w:rFonts w:ascii="Times New Roman" w:hAnsi="Times New Roman" w:cs="Times New Roman"/>
          <w:b w:val="0"/>
        </w:rPr>
        <w:t>ТОРГОВ</w:t>
      </w:r>
      <w:r w:rsidR="00D35172" w:rsidRPr="00A07EB2">
        <w:rPr>
          <w:rFonts w:ascii="Times New Roman" w:hAnsi="Times New Roman" w:cs="Times New Roman"/>
          <w:b w:val="0"/>
        </w:rPr>
        <w:t xml:space="preserve">» </w:t>
      </w:r>
      <w:r w:rsidRPr="00A07EB2">
        <w:rPr>
          <w:rFonts w:ascii="Times New Roman" w:hAnsi="Times New Roman" w:cs="Times New Roman"/>
          <w:b w:val="0"/>
          <w:bCs w:val="0"/>
        </w:rPr>
        <w:t xml:space="preserve">и в соответствии с формами документов, установленными частью </w:t>
      </w:r>
      <w:r w:rsidR="008316C8" w:rsidRPr="00A07EB2">
        <w:rPr>
          <w:rFonts w:ascii="Times New Roman" w:hAnsi="Times New Roman" w:cs="Times New Roman"/>
          <w:b w:val="0"/>
          <w:bCs w:val="0"/>
          <w:lang w:val="en-US"/>
        </w:rPr>
        <w:t>II</w:t>
      </w:r>
      <w:r w:rsidRPr="00A07EB2">
        <w:rPr>
          <w:rFonts w:ascii="Times New Roman" w:hAnsi="Times New Roman" w:cs="Times New Roman"/>
          <w:b w:val="0"/>
          <w:bCs w:val="0"/>
          <w:lang w:val="en-US"/>
        </w:rPr>
        <w:t>I</w:t>
      </w:r>
      <w:r w:rsidRPr="00A07EB2">
        <w:rPr>
          <w:rFonts w:ascii="Times New Roman" w:hAnsi="Times New Roman" w:cs="Times New Roman"/>
          <w:b w:val="0"/>
          <w:bCs w:val="0"/>
        </w:rPr>
        <w:t xml:space="preserve"> «ОБРАЗЦЫ ФОРМ ДЛЯ ЗАПОЛНЕНИЯ УЧАСТНИКАМИ </w:t>
      </w:r>
      <w:r w:rsidR="00A44BF2">
        <w:rPr>
          <w:rFonts w:ascii="Times New Roman" w:hAnsi="Times New Roman" w:cs="Times New Roman"/>
          <w:b w:val="0"/>
          <w:bCs w:val="0"/>
        </w:rPr>
        <w:t>ТОРГОВ</w:t>
      </w:r>
      <w:r w:rsidRPr="00A07EB2">
        <w:rPr>
          <w:rFonts w:ascii="Times New Roman" w:hAnsi="Times New Roman" w:cs="Times New Roman"/>
          <w:b w:val="0"/>
          <w:bCs w:val="0"/>
        </w:rPr>
        <w:t>».</w:t>
      </w:r>
      <w:bookmarkEnd w:id="61"/>
      <w:r w:rsidR="009106FE" w:rsidRPr="00A07EB2">
        <w:rPr>
          <w:rFonts w:ascii="Times New Roman" w:hAnsi="Times New Roman" w:cs="Times New Roman"/>
          <w:b w:val="0"/>
          <w:bCs w:val="0"/>
        </w:rPr>
        <w:t xml:space="preserve"> </w:t>
      </w:r>
      <w:bookmarkEnd w:id="66"/>
    </w:p>
    <w:p w14:paraId="2A5F99AB" w14:textId="4FEEC414" w:rsidR="00D040BA" w:rsidRPr="00A07EB2" w:rsidRDefault="00D040BA"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При описании </w:t>
      </w:r>
      <w:r w:rsidR="00D35172" w:rsidRPr="00A07EB2">
        <w:rPr>
          <w:rFonts w:ascii="Times New Roman" w:hAnsi="Times New Roman" w:cs="Times New Roman"/>
          <w:b w:val="0"/>
          <w:bCs w:val="0"/>
        </w:rPr>
        <w:t>документов заявки</w:t>
      </w:r>
      <w:r w:rsidRPr="00A07EB2">
        <w:rPr>
          <w:rFonts w:ascii="Times New Roman" w:hAnsi="Times New Roman" w:cs="Times New Roman"/>
          <w:b w:val="0"/>
          <w:bCs w:val="0"/>
        </w:rPr>
        <w:t xml:space="preserve"> участник</w:t>
      </w:r>
      <w:r w:rsidR="00846B1C" w:rsidRPr="00A07EB2">
        <w:rPr>
          <w:rFonts w:ascii="Times New Roman" w:hAnsi="Times New Roman" w:cs="Times New Roman"/>
          <w:b w:val="0"/>
        </w:rPr>
        <w:t xml:space="preserve"> </w:t>
      </w:r>
      <w:r w:rsidR="00A44BF2">
        <w:rPr>
          <w:rFonts w:ascii="Times New Roman" w:hAnsi="Times New Roman" w:cs="Times New Roman"/>
          <w:b w:val="0"/>
        </w:rPr>
        <w:t>Торгов</w:t>
      </w:r>
      <w:r w:rsidRPr="00A07EB2">
        <w:rPr>
          <w:rFonts w:ascii="Times New Roman" w:hAnsi="Times New Roman" w:cs="Times New Roman"/>
          <w:b w:val="0"/>
        </w:rPr>
        <w:t xml:space="preserve"> </w:t>
      </w:r>
      <w:r w:rsidRPr="00A07EB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w:t>
      </w:r>
      <w:r w:rsidR="00025646" w:rsidRPr="00A07EB2">
        <w:rPr>
          <w:rFonts w:ascii="Times New Roman" w:hAnsi="Times New Roman" w:cs="Times New Roman"/>
          <w:b w:val="0"/>
          <w:bCs w:val="0"/>
        </w:rPr>
        <w:t xml:space="preserve">в </w:t>
      </w:r>
      <w:r w:rsidR="00025646" w:rsidRPr="00A07EB2">
        <w:rPr>
          <w:rFonts w:ascii="Times New Roman" w:hAnsi="Times New Roman" w:cs="Times New Roman"/>
          <w:b w:val="0"/>
        </w:rPr>
        <w:t>Техническом задании (приложен</w:t>
      </w:r>
      <w:r w:rsidR="00846B1C" w:rsidRPr="00A07EB2">
        <w:rPr>
          <w:rFonts w:ascii="Times New Roman" w:hAnsi="Times New Roman" w:cs="Times New Roman"/>
          <w:b w:val="0"/>
        </w:rPr>
        <w:t xml:space="preserve">ие 1 к настоящей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 торгам</w:t>
      </w:r>
      <w:r w:rsidR="00025646" w:rsidRPr="00A07EB2">
        <w:rPr>
          <w:rFonts w:ascii="Times New Roman" w:hAnsi="Times New Roman" w:cs="Times New Roman"/>
          <w:b w:val="0"/>
        </w:rPr>
        <w:t>)</w:t>
      </w:r>
      <w:r w:rsidRPr="00A07EB2">
        <w:rPr>
          <w:rFonts w:ascii="Times New Roman" w:hAnsi="Times New Roman" w:cs="Times New Roman"/>
          <w:b w:val="0"/>
          <w:bCs w:val="0"/>
        </w:rPr>
        <w:t>.</w:t>
      </w:r>
    </w:p>
    <w:p w14:paraId="3096F782" w14:textId="550FAE7B" w:rsidR="00D040BA" w:rsidRPr="00A07EB2" w:rsidRDefault="00D040BA"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Сведения, которые содержатся в заявках участников </w:t>
      </w:r>
      <w:r w:rsidR="00A44BF2">
        <w:rPr>
          <w:rFonts w:ascii="Times New Roman" w:hAnsi="Times New Roman" w:cs="Times New Roman"/>
          <w:b w:val="0"/>
        </w:rPr>
        <w:t>Торгов</w:t>
      </w:r>
      <w:r w:rsidRPr="00A07EB2">
        <w:rPr>
          <w:rFonts w:ascii="Times New Roman" w:hAnsi="Times New Roman" w:cs="Times New Roman"/>
          <w:b w:val="0"/>
          <w:bCs w:val="0"/>
        </w:rPr>
        <w:t>, не должны допускать двусмысленных толкований.</w:t>
      </w:r>
    </w:p>
    <w:p w14:paraId="2AA20D85" w14:textId="22C83A02" w:rsidR="00E56BD7" w:rsidRPr="00A07EB2" w:rsidRDefault="00E56BD7" w:rsidP="00681002">
      <w:pPr>
        <w:pStyle w:val="32"/>
        <w:keepNext w:val="0"/>
        <w:numPr>
          <w:ilvl w:val="2"/>
          <w:numId w:val="1"/>
        </w:numPr>
        <w:spacing w:before="0" w:after="0"/>
        <w:ind w:left="0" w:firstLine="567"/>
        <w:rPr>
          <w:rFonts w:ascii="Times New Roman" w:hAnsi="Times New Roman" w:cs="Times New Roman"/>
          <w:b w:val="0"/>
          <w:bCs w:val="0"/>
        </w:rPr>
      </w:pPr>
      <w:bookmarkStart w:id="67" w:name="_Ref11475563"/>
      <w:r w:rsidRPr="00A07EB2">
        <w:rPr>
          <w:rFonts w:ascii="Times New Roman" w:hAnsi="Times New Roman" w:cs="Times New Roman"/>
          <w:b w:val="0"/>
          <w:bCs w:val="0"/>
        </w:rPr>
        <w:t xml:space="preserve">Если в документах, входящих в состав заявки на участие в </w:t>
      </w:r>
      <w:r w:rsidR="00A44BF2">
        <w:rPr>
          <w:rFonts w:ascii="Times New Roman" w:hAnsi="Times New Roman" w:cs="Times New Roman"/>
          <w:b w:val="0"/>
          <w:bCs w:val="0"/>
        </w:rPr>
        <w:t>Торгах</w:t>
      </w:r>
      <w:r w:rsidRPr="00A07EB2">
        <w:rPr>
          <w:rFonts w:ascii="Times New Roman" w:hAnsi="Times New Roman" w:cs="Times New Roman"/>
          <w:b w:val="0"/>
          <w:bCs w:val="0"/>
        </w:rPr>
        <w:t xml:space="preserve">, </w:t>
      </w:r>
      <w:bookmarkEnd w:id="67"/>
      <w:r w:rsidRPr="00A07EB2">
        <w:rPr>
          <w:rFonts w:ascii="Times New Roman" w:hAnsi="Times New Roman" w:cs="Times New Roman"/>
          <w:b w:val="0"/>
          <w:bCs w:val="0"/>
        </w:rPr>
        <w:t xml:space="preserve">имеются расхождения между обозначением сумм прописью и цифрами, то </w:t>
      </w:r>
      <w:r w:rsidR="00FA0BBB">
        <w:rPr>
          <w:rFonts w:ascii="Times New Roman" w:hAnsi="Times New Roman" w:cs="Times New Roman"/>
          <w:b w:val="0"/>
          <w:bCs w:val="0"/>
        </w:rPr>
        <w:t>Аукцион</w:t>
      </w:r>
      <w:r w:rsidR="00EE7591" w:rsidRPr="00A07EB2">
        <w:rPr>
          <w:rFonts w:ascii="Times New Roman" w:hAnsi="Times New Roman" w:cs="Times New Roman"/>
          <w:b w:val="0"/>
          <w:bCs w:val="0"/>
        </w:rPr>
        <w:t xml:space="preserve">ной </w:t>
      </w:r>
      <w:r w:rsidRPr="00A07EB2">
        <w:rPr>
          <w:rFonts w:ascii="Times New Roman" w:hAnsi="Times New Roman" w:cs="Times New Roman"/>
          <w:b w:val="0"/>
          <w:bCs w:val="0"/>
        </w:rPr>
        <w:t>комиссией принимается к рассмотрению сумма, указанная прописью.</w:t>
      </w:r>
    </w:p>
    <w:p w14:paraId="25ED723F" w14:textId="77777777" w:rsidR="00D040BA" w:rsidRPr="00A07EB2" w:rsidRDefault="00D040BA"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07EB2">
        <w:rPr>
          <w:rFonts w:ascii="Times New Roman" w:hAnsi="Times New Roman" w:cs="Times New Roman"/>
          <w:b w:val="0"/>
          <w:bCs w:val="0"/>
        </w:rPr>
        <w:t xml:space="preserve">при наличии печати </w:t>
      </w:r>
      <w:r w:rsidRPr="00A07EB2">
        <w:rPr>
          <w:rFonts w:ascii="Times New Roman" w:hAnsi="Times New Roman" w:cs="Times New Roman"/>
          <w:b w:val="0"/>
          <w:bCs w:val="0"/>
        </w:rPr>
        <w:t xml:space="preserve">и заверенных подписью уполномоченного лица. </w:t>
      </w:r>
    </w:p>
    <w:p w14:paraId="2144A6F1" w14:textId="1AA10823" w:rsidR="00D040BA" w:rsidRPr="00A07EB2" w:rsidRDefault="00D040BA"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Все документы, представляемые участниками </w:t>
      </w:r>
      <w:r w:rsidR="00A44BF2">
        <w:rPr>
          <w:rFonts w:ascii="Times New Roman" w:hAnsi="Times New Roman" w:cs="Times New Roman"/>
          <w:b w:val="0"/>
        </w:rPr>
        <w:t>Торгов</w:t>
      </w:r>
      <w:r w:rsidR="00EE7591" w:rsidRPr="00A07EB2">
        <w:rPr>
          <w:rFonts w:ascii="Times New Roman" w:hAnsi="Times New Roman" w:cs="Times New Roman"/>
          <w:b w:val="0"/>
        </w:rPr>
        <w:t xml:space="preserve"> </w:t>
      </w:r>
      <w:r w:rsidRPr="00A07EB2">
        <w:rPr>
          <w:rFonts w:ascii="Times New Roman" w:hAnsi="Times New Roman" w:cs="Times New Roman"/>
          <w:b w:val="0"/>
          <w:bCs w:val="0"/>
        </w:rPr>
        <w:t xml:space="preserve">в составе заявки на участие в </w:t>
      </w:r>
      <w:r w:rsidR="00A44BF2">
        <w:rPr>
          <w:rFonts w:ascii="Times New Roman" w:hAnsi="Times New Roman" w:cs="Times New Roman"/>
          <w:b w:val="0"/>
          <w:bCs w:val="0"/>
        </w:rPr>
        <w:t>Торгах</w:t>
      </w:r>
      <w:r w:rsidRPr="00A07EB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8" w:name="_Ref166313158"/>
    </w:p>
    <w:p w14:paraId="61C52D09" w14:textId="6CD7048C" w:rsidR="005C5BE8" w:rsidRPr="00A07EB2" w:rsidRDefault="00726B2F"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Организатор торгов</w:t>
      </w:r>
      <w:r w:rsidR="005C5BE8" w:rsidRPr="00A07EB2">
        <w:rPr>
          <w:rFonts w:ascii="Times New Roman" w:hAnsi="Times New Roman" w:cs="Times New Roman"/>
          <w:b w:val="0"/>
          <w:bCs w:val="0"/>
        </w:rPr>
        <w:t xml:space="preserve"> обеспечивает разумную конфиденциальность относительно всех полученных от участников </w:t>
      </w:r>
      <w:r w:rsidR="00A44BF2">
        <w:rPr>
          <w:rFonts w:ascii="Times New Roman" w:hAnsi="Times New Roman" w:cs="Times New Roman"/>
          <w:b w:val="0"/>
          <w:bCs w:val="0"/>
        </w:rPr>
        <w:t>Торгов</w:t>
      </w:r>
      <w:r w:rsidR="005C5BE8" w:rsidRPr="00A07EB2">
        <w:rPr>
          <w:rFonts w:ascii="Times New Roman" w:hAnsi="Times New Roman" w:cs="Times New Roman"/>
          <w:b w:val="0"/>
          <w:bCs w:val="0"/>
        </w:rPr>
        <w:t xml:space="preserve"> сведений, в том числе содержащихся в заявках. Предоставление этой информации другим участникам </w:t>
      </w:r>
      <w:r w:rsidR="00A44BF2">
        <w:rPr>
          <w:rFonts w:ascii="Times New Roman" w:hAnsi="Times New Roman" w:cs="Times New Roman"/>
          <w:b w:val="0"/>
          <w:bCs w:val="0"/>
        </w:rPr>
        <w:t>Торгов</w:t>
      </w:r>
      <w:r w:rsidR="005C5BE8" w:rsidRPr="00A07EB2">
        <w:rPr>
          <w:rFonts w:ascii="Times New Roman" w:hAnsi="Times New Roman" w:cs="Times New Roman"/>
          <w:b w:val="0"/>
          <w:bCs w:val="0"/>
        </w:rPr>
        <w:t xml:space="preserve"> или третьим лицам возможно только в случаях, прямо предусмотренных действующим законод</w:t>
      </w:r>
      <w:r w:rsidR="00EE7591" w:rsidRPr="00A07EB2">
        <w:rPr>
          <w:rFonts w:ascii="Times New Roman" w:hAnsi="Times New Roman" w:cs="Times New Roman"/>
          <w:b w:val="0"/>
          <w:bCs w:val="0"/>
        </w:rPr>
        <w:t>ательством Российской Федерации.</w:t>
      </w:r>
    </w:p>
    <w:p w14:paraId="645DA907" w14:textId="3CDABA6F" w:rsidR="00D040BA" w:rsidRPr="00A07EB2" w:rsidRDefault="00D040BA" w:rsidP="00681002">
      <w:pPr>
        <w:pStyle w:val="21"/>
        <w:numPr>
          <w:ilvl w:val="1"/>
          <w:numId w:val="1"/>
        </w:numPr>
        <w:spacing w:after="0"/>
        <w:ind w:left="0" w:firstLine="567"/>
        <w:jc w:val="left"/>
        <w:rPr>
          <w:sz w:val="24"/>
          <w:szCs w:val="24"/>
        </w:rPr>
      </w:pPr>
      <w:bookmarkStart w:id="69" w:name="_Toc123405469"/>
      <w:bookmarkStart w:id="70" w:name="_Toc387652312"/>
      <w:bookmarkStart w:id="71" w:name="_Toc46498324"/>
      <w:bookmarkEnd w:id="68"/>
      <w:r w:rsidRPr="00A07EB2">
        <w:rPr>
          <w:sz w:val="24"/>
          <w:szCs w:val="24"/>
        </w:rPr>
        <w:t xml:space="preserve">Язык документов, входящих в состав заявки на участие в </w:t>
      </w:r>
      <w:bookmarkEnd w:id="69"/>
      <w:bookmarkEnd w:id="70"/>
      <w:bookmarkEnd w:id="71"/>
      <w:r w:rsidR="00A44BF2">
        <w:rPr>
          <w:sz w:val="24"/>
          <w:szCs w:val="24"/>
        </w:rPr>
        <w:t>Торгах</w:t>
      </w:r>
    </w:p>
    <w:p w14:paraId="782A6DEC" w14:textId="5ECDA330" w:rsidR="00D040BA" w:rsidRPr="00A07EB2" w:rsidRDefault="00D040BA"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Заявка на участие в </w:t>
      </w:r>
      <w:r w:rsidR="00A44BF2">
        <w:rPr>
          <w:rFonts w:ascii="Times New Roman" w:hAnsi="Times New Roman" w:cs="Times New Roman"/>
          <w:b w:val="0"/>
          <w:bCs w:val="0"/>
        </w:rPr>
        <w:t>Торгах</w:t>
      </w:r>
      <w:r w:rsidR="005C5BE8" w:rsidRPr="00A07EB2">
        <w:rPr>
          <w:rFonts w:ascii="Times New Roman" w:hAnsi="Times New Roman" w:cs="Times New Roman"/>
          <w:b w:val="0"/>
          <w:bCs w:val="0"/>
        </w:rPr>
        <w:t xml:space="preserve"> должна быть подготовлена на русском языке за исключением нижеследующего</w:t>
      </w:r>
      <w:r w:rsidRPr="00A07EB2">
        <w:rPr>
          <w:rFonts w:ascii="Times New Roman" w:hAnsi="Times New Roman" w:cs="Times New Roman"/>
          <w:b w:val="0"/>
          <w:bCs w:val="0"/>
        </w:rPr>
        <w:t xml:space="preserve">. </w:t>
      </w:r>
    </w:p>
    <w:p w14:paraId="0EC7E4A8" w14:textId="19F3D2DE" w:rsidR="00D040BA" w:rsidRPr="00A07EB2" w:rsidRDefault="005C5BE8"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Документы, оригиналы </w:t>
      </w:r>
      <w:r w:rsidR="00726B2F" w:rsidRPr="00A07EB2">
        <w:rPr>
          <w:rFonts w:ascii="Times New Roman" w:hAnsi="Times New Roman" w:cs="Times New Roman"/>
          <w:b w:val="0"/>
          <w:bCs w:val="0"/>
        </w:rPr>
        <w:t xml:space="preserve">которых выданы участнику </w:t>
      </w:r>
      <w:r w:rsidR="00A44BF2">
        <w:rPr>
          <w:rFonts w:ascii="Times New Roman" w:hAnsi="Times New Roman" w:cs="Times New Roman"/>
          <w:b w:val="0"/>
          <w:bCs w:val="0"/>
        </w:rPr>
        <w:t>Торгов</w:t>
      </w:r>
      <w:r w:rsidR="00EE7591" w:rsidRPr="00A07EB2">
        <w:rPr>
          <w:rFonts w:ascii="Times New Roman" w:hAnsi="Times New Roman" w:cs="Times New Roman"/>
          <w:b w:val="0"/>
          <w:bCs w:val="0"/>
        </w:rPr>
        <w:t xml:space="preserve"> </w:t>
      </w:r>
      <w:r w:rsidRPr="00A07EB2">
        <w:rPr>
          <w:rFonts w:ascii="Times New Roman" w:hAnsi="Times New Roman" w:cs="Times New Roman"/>
          <w:b w:val="0"/>
          <w:bCs w:val="0"/>
        </w:rPr>
        <w:t>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w:t>
      </w:r>
      <w:r w:rsidR="004E0379">
        <w:rPr>
          <w:rFonts w:ascii="Times New Roman" w:hAnsi="Times New Roman" w:cs="Times New Roman"/>
          <w:b w:val="0"/>
          <w:bCs w:val="0"/>
        </w:rPr>
        <w:t>-</w:t>
      </w:r>
      <w:proofErr w:type="spellStart"/>
      <w:r w:rsidRPr="00A07EB2">
        <w:rPr>
          <w:rFonts w:ascii="Times New Roman" w:hAnsi="Times New Roman" w:cs="Times New Roman"/>
          <w:b w:val="0"/>
          <w:bCs w:val="0"/>
        </w:rPr>
        <w:t>апостилированный</w:t>
      </w:r>
      <w:proofErr w:type="spellEnd"/>
      <w:r w:rsidRPr="00A07EB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EE7591" w:rsidRPr="00A07EB2">
        <w:rPr>
          <w:rFonts w:ascii="Times New Roman" w:hAnsi="Times New Roman" w:cs="Times New Roman"/>
          <w:b w:val="0"/>
          <w:bCs w:val="0"/>
        </w:rPr>
        <w:t xml:space="preserve">Организатор </w:t>
      </w:r>
      <w:r w:rsidR="00726B2F" w:rsidRPr="00A07EB2">
        <w:rPr>
          <w:rFonts w:ascii="Times New Roman" w:hAnsi="Times New Roman" w:cs="Times New Roman"/>
          <w:b w:val="0"/>
          <w:bCs w:val="0"/>
        </w:rPr>
        <w:t>торгов</w:t>
      </w:r>
      <w:r w:rsidRPr="00A07EB2">
        <w:rPr>
          <w:rFonts w:ascii="Times New Roman" w:hAnsi="Times New Roman" w:cs="Times New Roman"/>
          <w:b w:val="0"/>
          <w:bCs w:val="0"/>
        </w:rPr>
        <w:t xml:space="preserve"> будет принимать решение на основании перевода</w:t>
      </w:r>
      <w:r w:rsidR="00D040BA" w:rsidRPr="00A07EB2">
        <w:rPr>
          <w:rFonts w:ascii="Times New Roman" w:hAnsi="Times New Roman" w:cs="Times New Roman"/>
          <w:b w:val="0"/>
          <w:bCs w:val="0"/>
        </w:rPr>
        <w:t>.</w:t>
      </w:r>
    </w:p>
    <w:p w14:paraId="259BC67E" w14:textId="77777777" w:rsidR="00D040BA" w:rsidRPr="00A07EB2" w:rsidRDefault="00FA0BBB" w:rsidP="00681002">
      <w:pPr>
        <w:pStyle w:val="32"/>
        <w:keepNext w:val="0"/>
        <w:numPr>
          <w:ilvl w:val="2"/>
          <w:numId w:val="1"/>
        </w:numPr>
        <w:spacing w:before="0" w:after="0"/>
        <w:ind w:left="0" w:firstLine="567"/>
        <w:rPr>
          <w:rFonts w:ascii="Times New Roman" w:hAnsi="Times New Roman" w:cs="Times New Roman"/>
          <w:b w:val="0"/>
          <w:bCs w:val="0"/>
        </w:rPr>
      </w:pPr>
      <w:bookmarkStart w:id="72" w:name="_Toc518119272"/>
      <w:r>
        <w:rPr>
          <w:rFonts w:ascii="Times New Roman" w:hAnsi="Times New Roman" w:cs="Times New Roman"/>
          <w:b w:val="0"/>
        </w:rPr>
        <w:t>Аукцион</w:t>
      </w:r>
      <w:r w:rsidR="00EE7591" w:rsidRPr="00A07EB2">
        <w:rPr>
          <w:rFonts w:ascii="Times New Roman" w:hAnsi="Times New Roman" w:cs="Times New Roman"/>
          <w:b w:val="0"/>
        </w:rPr>
        <w:t xml:space="preserve">ная </w:t>
      </w:r>
      <w:r w:rsidR="005C5BE8" w:rsidRPr="00A07EB2">
        <w:rPr>
          <w:rFonts w:ascii="Times New Roman" w:hAnsi="Times New Roman" w:cs="Times New Roman"/>
          <w:b w:val="0"/>
        </w:rPr>
        <w:t xml:space="preserve">комиссия </w:t>
      </w:r>
      <w:r w:rsidR="00D35172" w:rsidRPr="00A07EB2">
        <w:rPr>
          <w:rFonts w:ascii="Times New Roman" w:hAnsi="Times New Roman" w:cs="Times New Roman"/>
          <w:b w:val="0"/>
        </w:rPr>
        <w:t>не</w:t>
      </w:r>
      <w:r w:rsidR="005C5BE8" w:rsidRPr="00A07EB2">
        <w:rPr>
          <w:rFonts w:ascii="Times New Roman" w:hAnsi="Times New Roman" w:cs="Times New Roman"/>
          <w:b w:val="0"/>
        </w:rPr>
        <w:t xml:space="preserve"> рассматрива</w:t>
      </w:r>
      <w:r w:rsidR="00D35172" w:rsidRPr="00A07EB2">
        <w:rPr>
          <w:rFonts w:ascii="Times New Roman" w:hAnsi="Times New Roman" w:cs="Times New Roman"/>
          <w:b w:val="0"/>
        </w:rPr>
        <w:t>ет</w:t>
      </w:r>
      <w:r w:rsidR="005C5BE8" w:rsidRPr="00A07EB2">
        <w:rPr>
          <w:rFonts w:ascii="Times New Roman" w:hAnsi="Times New Roman" w:cs="Times New Roman"/>
          <w:b w:val="0"/>
        </w:rPr>
        <w:t xml:space="preserve"> документы, не переведенные на русский язык</w:t>
      </w:r>
      <w:r w:rsidR="00D040BA" w:rsidRPr="00A07EB2">
        <w:rPr>
          <w:rFonts w:ascii="Times New Roman" w:hAnsi="Times New Roman" w:cs="Times New Roman"/>
          <w:b w:val="0"/>
          <w:bCs w:val="0"/>
        </w:rPr>
        <w:t xml:space="preserve">. </w:t>
      </w:r>
      <w:bookmarkEnd w:id="72"/>
    </w:p>
    <w:p w14:paraId="641A91DC" w14:textId="77777777" w:rsidR="007633E7" w:rsidRPr="00A07EB2" w:rsidRDefault="00A004A8" w:rsidP="00681002">
      <w:pPr>
        <w:pStyle w:val="21"/>
        <w:keepNext w:val="0"/>
        <w:numPr>
          <w:ilvl w:val="1"/>
          <w:numId w:val="1"/>
        </w:numPr>
        <w:spacing w:after="0"/>
        <w:ind w:left="0" w:firstLine="567"/>
        <w:jc w:val="both"/>
        <w:rPr>
          <w:sz w:val="24"/>
          <w:szCs w:val="24"/>
        </w:rPr>
      </w:pPr>
      <w:bookmarkStart w:id="73" w:name="_Toc46498325"/>
      <w:r w:rsidRPr="00A07EB2">
        <w:rPr>
          <w:sz w:val="24"/>
          <w:szCs w:val="24"/>
        </w:rPr>
        <w:t>Требования к валюте заявки</w:t>
      </w:r>
      <w:bookmarkEnd w:id="73"/>
    </w:p>
    <w:p w14:paraId="6A5A86B3" w14:textId="5FF17B6B" w:rsidR="007633E7" w:rsidRPr="00A07EB2" w:rsidRDefault="007D7748" w:rsidP="00681002">
      <w:pPr>
        <w:pStyle w:val="32"/>
        <w:keepNext w:val="0"/>
        <w:numPr>
          <w:ilvl w:val="2"/>
          <w:numId w:val="1"/>
        </w:numPr>
        <w:spacing w:before="0" w:after="0"/>
        <w:ind w:left="0" w:firstLine="567"/>
        <w:rPr>
          <w:rFonts w:ascii="Times New Roman" w:hAnsi="Times New Roman" w:cs="Times New Roman"/>
          <w:b w:val="0"/>
          <w:bCs w:val="0"/>
        </w:rPr>
      </w:pPr>
      <w:bookmarkStart w:id="74" w:name="_Hlt517806775"/>
      <w:bookmarkStart w:id="75" w:name="_Ref52534291"/>
      <w:bookmarkEnd w:id="74"/>
      <w:r w:rsidRPr="00A07EB2">
        <w:rPr>
          <w:rFonts w:ascii="Times New Roman" w:hAnsi="Times New Roman" w:cs="Times New Roman"/>
          <w:b w:val="0"/>
        </w:rPr>
        <w:t>Все суммы денежных средств в документах, входящих в заявку</w:t>
      </w:r>
      <w:r w:rsidR="00D45D35" w:rsidRPr="00A07EB2">
        <w:rPr>
          <w:rFonts w:ascii="Times New Roman" w:hAnsi="Times New Roman" w:cs="Times New Roman"/>
          <w:b w:val="0"/>
        </w:rPr>
        <w:t xml:space="preserve"> участника</w:t>
      </w:r>
      <w:r w:rsidRPr="00A07EB2">
        <w:rPr>
          <w:rFonts w:ascii="Times New Roman" w:hAnsi="Times New Roman" w:cs="Times New Roman"/>
          <w:b w:val="0"/>
        </w:rPr>
        <w:t>, должны быть выражены в российских рублях</w:t>
      </w:r>
      <w:r w:rsidR="00BF7385" w:rsidRPr="00A07EB2">
        <w:rPr>
          <w:rFonts w:ascii="Times New Roman" w:hAnsi="Times New Roman" w:cs="Times New Roman"/>
          <w:b w:val="0"/>
        </w:rPr>
        <w:t xml:space="preserve"> (если иное не уста</w:t>
      </w:r>
      <w:r w:rsidR="00EE7591" w:rsidRPr="00A07EB2">
        <w:rPr>
          <w:rFonts w:ascii="Times New Roman" w:hAnsi="Times New Roman" w:cs="Times New Roman"/>
          <w:b w:val="0"/>
        </w:rPr>
        <w:t xml:space="preserve">новлено в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 торгам</w:t>
      </w:r>
      <w:r w:rsidR="00BF7385" w:rsidRPr="00A07EB2">
        <w:rPr>
          <w:rFonts w:ascii="Times New Roman" w:hAnsi="Times New Roman" w:cs="Times New Roman"/>
          <w:b w:val="0"/>
        </w:rPr>
        <w:t>)</w:t>
      </w:r>
      <w:r w:rsidRPr="00A07EB2">
        <w:rPr>
          <w:rFonts w:ascii="Times New Roman" w:hAnsi="Times New Roman" w:cs="Times New Roman"/>
          <w:b w:val="0"/>
        </w:rPr>
        <w:t xml:space="preserve"> за исключением нижеследующего</w:t>
      </w:r>
      <w:r w:rsidR="007633E7" w:rsidRPr="00A07EB2">
        <w:rPr>
          <w:rFonts w:ascii="Times New Roman" w:hAnsi="Times New Roman" w:cs="Times New Roman"/>
          <w:b w:val="0"/>
          <w:bCs w:val="0"/>
        </w:rPr>
        <w:t>.</w:t>
      </w:r>
      <w:bookmarkEnd w:id="75"/>
    </w:p>
    <w:p w14:paraId="2DEE82CE" w14:textId="16860E72" w:rsidR="007633E7" w:rsidRPr="00A07EB2" w:rsidRDefault="007D7748" w:rsidP="00681002">
      <w:pPr>
        <w:pStyle w:val="32"/>
        <w:keepNext w:val="0"/>
        <w:numPr>
          <w:ilvl w:val="2"/>
          <w:numId w:val="1"/>
        </w:numPr>
        <w:spacing w:before="0" w:after="0"/>
        <w:ind w:left="0" w:firstLine="567"/>
        <w:rPr>
          <w:rFonts w:ascii="Times New Roman" w:hAnsi="Times New Roman" w:cs="Times New Roman"/>
          <w:b w:val="0"/>
          <w:bCs w:val="0"/>
        </w:rPr>
      </w:pPr>
      <w:bookmarkStart w:id="76" w:name="_Toc518119275"/>
      <w:r w:rsidRPr="00A07EB2">
        <w:rPr>
          <w:rFonts w:ascii="Times New Roman" w:hAnsi="Times New Roman" w:cs="Times New Roman"/>
          <w:b w:val="0"/>
        </w:rPr>
        <w:t xml:space="preserve">Документы, оригиналы которых выданы </w:t>
      </w:r>
      <w:r w:rsidR="00D45D35" w:rsidRPr="00A07EB2">
        <w:rPr>
          <w:rFonts w:ascii="Times New Roman" w:hAnsi="Times New Roman" w:cs="Times New Roman"/>
          <w:b w:val="0"/>
        </w:rPr>
        <w:t>у</w:t>
      </w:r>
      <w:r w:rsidRPr="00A07EB2">
        <w:rPr>
          <w:rFonts w:ascii="Times New Roman" w:hAnsi="Times New Roman" w:cs="Times New Roman"/>
          <w:b w:val="0"/>
        </w:rPr>
        <w:t xml:space="preserve">частнику </w:t>
      </w:r>
      <w:r w:rsidR="00A44BF2">
        <w:rPr>
          <w:rFonts w:ascii="Times New Roman" w:hAnsi="Times New Roman" w:cs="Times New Roman"/>
          <w:b w:val="0"/>
        </w:rPr>
        <w:t>Торгов</w:t>
      </w:r>
      <w:r w:rsidRPr="00A07EB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07EB2">
        <w:rPr>
          <w:rFonts w:ascii="Times New Roman" w:hAnsi="Times New Roman" w:cs="Times New Roman"/>
          <w:b w:val="0"/>
          <w:bCs w:val="0"/>
        </w:rPr>
        <w:t>.</w:t>
      </w:r>
      <w:bookmarkEnd w:id="76"/>
    </w:p>
    <w:p w14:paraId="321CE364" w14:textId="75AD4124" w:rsidR="007633E7" w:rsidRPr="00A07EB2" w:rsidRDefault="007D7748"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rPr>
        <w:t>Цена Заявки фиксируется в российских рублях</w:t>
      </w:r>
      <w:r w:rsidR="00BF7385" w:rsidRPr="00A07EB2">
        <w:rPr>
          <w:rFonts w:ascii="Times New Roman" w:hAnsi="Times New Roman" w:cs="Times New Roman"/>
          <w:b w:val="0"/>
        </w:rPr>
        <w:t xml:space="preserve"> (если иное не уста</w:t>
      </w:r>
      <w:r w:rsidR="00EE7591" w:rsidRPr="00A07EB2">
        <w:rPr>
          <w:rFonts w:ascii="Times New Roman" w:hAnsi="Times New Roman" w:cs="Times New Roman"/>
          <w:b w:val="0"/>
        </w:rPr>
        <w:t xml:space="preserve">новлено в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 торгам</w:t>
      </w:r>
      <w:r w:rsidR="00BF7385" w:rsidRPr="00A07EB2">
        <w:rPr>
          <w:rFonts w:ascii="Times New Roman" w:hAnsi="Times New Roman" w:cs="Times New Roman"/>
          <w:b w:val="0"/>
        </w:rPr>
        <w:t>)</w:t>
      </w:r>
      <w:r w:rsidRPr="00A07EB2">
        <w:rPr>
          <w:rFonts w:ascii="Times New Roman" w:hAnsi="Times New Roman" w:cs="Times New Roman"/>
          <w:b w:val="0"/>
        </w:rPr>
        <w:t xml:space="preserve"> и не подлежит изменению при изменении официального курса валюты</w:t>
      </w:r>
      <w:r w:rsidR="007633E7" w:rsidRPr="00A07EB2">
        <w:rPr>
          <w:rFonts w:ascii="Times New Roman" w:hAnsi="Times New Roman" w:cs="Times New Roman"/>
          <w:b w:val="0"/>
          <w:bCs w:val="0"/>
        </w:rPr>
        <w:t>.</w:t>
      </w:r>
    </w:p>
    <w:p w14:paraId="194C42E8" w14:textId="25D30164" w:rsidR="007633E7" w:rsidRPr="00A07EB2" w:rsidRDefault="007633E7" w:rsidP="00681002">
      <w:pPr>
        <w:pStyle w:val="21"/>
        <w:keepNext w:val="0"/>
        <w:numPr>
          <w:ilvl w:val="1"/>
          <w:numId w:val="1"/>
        </w:numPr>
        <w:spacing w:after="0"/>
        <w:ind w:left="0" w:firstLine="567"/>
        <w:jc w:val="both"/>
        <w:rPr>
          <w:sz w:val="24"/>
          <w:szCs w:val="24"/>
        </w:rPr>
      </w:pPr>
      <w:bookmarkStart w:id="77" w:name="_Toc46498326"/>
      <w:r w:rsidRPr="00A07EB2">
        <w:rPr>
          <w:sz w:val="24"/>
          <w:szCs w:val="24"/>
        </w:rPr>
        <w:t xml:space="preserve">Требования к составу заявки на участие в </w:t>
      </w:r>
      <w:bookmarkEnd w:id="62"/>
      <w:bookmarkEnd w:id="63"/>
      <w:bookmarkEnd w:id="64"/>
      <w:bookmarkEnd w:id="65"/>
      <w:bookmarkEnd w:id="77"/>
      <w:r w:rsidR="00A44BF2">
        <w:rPr>
          <w:sz w:val="24"/>
          <w:szCs w:val="24"/>
        </w:rPr>
        <w:t>Торгах</w:t>
      </w:r>
    </w:p>
    <w:p w14:paraId="1DAF6E03" w14:textId="30527123" w:rsidR="007633E7" w:rsidRPr="00A07EB2" w:rsidRDefault="007633E7" w:rsidP="00681002">
      <w:pPr>
        <w:pStyle w:val="32"/>
        <w:keepNext w:val="0"/>
        <w:numPr>
          <w:ilvl w:val="2"/>
          <w:numId w:val="1"/>
        </w:numPr>
        <w:spacing w:before="0" w:after="0"/>
        <w:ind w:left="0" w:firstLine="567"/>
        <w:rPr>
          <w:rFonts w:ascii="Times New Roman" w:hAnsi="Times New Roman" w:cs="Times New Roman"/>
          <w:b w:val="0"/>
          <w:bCs w:val="0"/>
        </w:rPr>
      </w:pPr>
      <w:bookmarkStart w:id="78" w:name="_Ref166243143"/>
      <w:r w:rsidRPr="00A07EB2">
        <w:rPr>
          <w:rFonts w:ascii="Times New Roman" w:hAnsi="Times New Roman" w:cs="Times New Roman"/>
          <w:b w:val="0"/>
          <w:bCs w:val="0"/>
        </w:rPr>
        <w:t xml:space="preserve">Заявка </w:t>
      </w:r>
      <w:r w:rsidR="0036505B" w:rsidRPr="00A07EB2">
        <w:rPr>
          <w:rFonts w:ascii="Times New Roman" w:hAnsi="Times New Roman" w:cs="Times New Roman"/>
          <w:b w:val="0"/>
          <w:bCs w:val="0"/>
        </w:rPr>
        <w:t xml:space="preserve">участника </w:t>
      </w:r>
      <w:r w:rsidRPr="00A07EB2">
        <w:rPr>
          <w:rFonts w:ascii="Times New Roman" w:hAnsi="Times New Roman" w:cs="Times New Roman"/>
          <w:b w:val="0"/>
          <w:bCs w:val="0"/>
        </w:rPr>
        <w:t xml:space="preserve">на участие в </w:t>
      </w:r>
      <w:r w:rsidR="00A44BF2">
        <w:rPr>
          <w:rFonts w:ascii="Times New Roman" w:hAnsi="Times New Roman" w:cs="Times New Roman"/>
          <w:b w:val="0"/>
          <w:bCs w:val="0"/>
        </w:rPr>
        <w:t>Торгах</w:t>
      </w:r>
      <w:r w:rsidRPr="00A07EB2">
        <w:rPr>
          <w:rFonts w:ascii="Times New Roman" w:hAnsi="Times New Roman" w:cs="Times New Roman"/>
          <w:b w:val="0"/>
          <w:bCs w:val="0"/>
        </w:rPr>
        <w:t xml:space="preserve"> должна содержать</w:t>
      </w:r>
      <w:r w:rsidR="000509DD" w:rsidRPr="00A07EB2">
        <w:rPr>
          <w:rFonts w:ascii="Times New Roman" w:hAnsi="Times New Roman" w:cs="Times New Roman"/>
          <w:b w:val="0"/>
          <w:bCs w:val="0"/>
        </w:rPr>
        <w:t xml:space="preserve"> сведения и документы, указанные в </w:t>
      </w:r>
      <w:r w:rsidR="000509DD" w:rsidRPr="00A07EB2">
        <w:rPr>
          <w:rFonts w:ascii="Times New Roman" w:hAnsi="Times New Roman" w:cs="Times New Roman"/>
          <w:b w:val="0"/>
        </w:rPr>
        <w:t xml:space="preserve">части II «ИНФОРМАЦИОННАЯ КАРТА </w:t>
      </w:r>
      <w:r w:rsidR="00A44BF2">
        <w:rPr>
          <w:rFonts w:ascii="Times New Roman" w:hAnsi="Times New Roman" w:cs="Times New Roman"/>
          <w:b w:val="0"/>
          <w:bCs w:val="0"/>
        </w:rPr>
        <w:t>ТОРГОВ</w:t>
      </w:r>
      <w:r w:rsidR="000509DD" w:rsidRPr="00A07EB2">
        <w:rPr>
          <w:rFonts w:ascii="Times New Roman" w:hAnsi="Times New Roman" w:cs="Times New Roman"/>
          <w:b w:val="0"/>
        </w:rPr>
        <w:t>»</w:t>
      </w:r>
      <w:bookmarkEnd w:id="78"/>
      <w:r w:rsidR="00876FF2" w:rsidRPr="00A07EB2">
        <w:rPr>
          <w:rFonts w:ascii="Times New Roman" w:hAnsi="Times New Roman" w:cs="Times New Roman"/>
          <w:b w:val="0"/>
          <w:bCs w:val="0"/>
        </w:rPr>
        <w:t xml:space="preserve">. </w:t>
      </w:r>
    </w:p>
    <w:p w14:paraId="6E1C379D" w14:textId="7C112C8B" w:rsidR="007633E7" w:rsidRPr="00A51C87" w:rsidRDefault="007633E7" w:rsidP="00681002">
      <w:pPr>
        <w:pStyle w:val="32"/>
        <w:keepNext w:val="0"/>
        <w:numPr>
          <w:ilvl w:val="2"/>
          <w:numId w:val="1"/>
        </w:numPr>
        <w:spacing w:before="0" w:after="0"/>
        <w:ind w:left="0" w:firstLine="567"/>
        <w:rPr>
          <w:rFonts w:ascii="Times New Roman" w:hAnsi="Times New Roman" w:cs="Times New Roman"/>
          <w:b w:val="0"/>
          <w:bCs w:val="0"/>
        </w:rPr>
      </w:pPr>
      <w:bookmarkStart w:id="79" w:name="_Ref166316209"/>
      <w:r w:rsidRPr="00A51C87">
        <w:rPr>
          <w:rFonts w:ascii="Times New Roman" w:hAnsi="Times New Roman" w:cs="Times New Roman"/>
          <w:b w:val="0"/>
          <w:bCs w:val="0"/>
        </w:rPr>
        <w:t xml:space="preserve">В случае неполного представления документов, перечисленных в части II «ИНФОРМАЦИОННАЯ КАРТА </w:t>
      </w:r>
      <w:r w:rsidR="00A44BF2">
        <w:rPr>
          <w:rFonts w:ascii="Times New Roman" w:hAnsi="Times New Roman" w:cs="Times New Roman"/>
          <w:b w:val="0"/>
          <w:bCs w:val="0"/>
        </w:rPr>
        <w:t>ТОРГОВ</w:t>
      </w:r>
      <w:r w:rsidRPr="00A51C87">
        <w:rPr>
          <w:rFonts w:ascii="Times New Roman" w:hAnsi="Times New Roman" w:cs="Times New Roman"/>
          <w:b w:val="0"/>
          <w:bCs w:val="0"/>
        </w:rPr>
        <w:t xml:space="preserve">» </w:t>
      </w:r>
      <w:r w:rsidR="00FA0BBB" w:rsidRPr="00A51C87">
        <w:rPr>
          <w:rFonts w:ascii="Times New Roman" w:hAnsi="Times New Roman" w:cs="Times New Roman"/>
          <w:b w:val="0"/>
          <w:bCs w:val="0"/>
        </w:rPr>
        <w:t>Аукцион</w:t>
      </w:r>
      <w:r w:rsidR="00EE7591" w:rsidRPr="00A51C87">
        <w:rPr>
          <w:rFonts w:ascii="Times New Roman" w:hAnsi="Times New Roman" w:cs="Times New Roman"/>
          <w:b w:val="0"/>
          <w:bCs w:val="0"/>
        </w:rPr>
        <w:t>ная</w:t>
      </w:r>
      <w:r w:rsidRPr="00A51C87">
        <w:rPr>
          <w:rFonts w:ascii="Times New Roman" w:hAnsi="Times New Roman" w:cs="Times New Roman"/>
          <w:b w:val="0"/>
          <w:bCs w:val="0"/>
        </w:rPr>
        <w:t xml:space="preserve"> комиссия отклоняет заявку, поданную на участие </w:t>
      </w:r>
      <w:r w:rsidR="00726B2F" w:rsidRPr="00A51C87">
        <w:rPr>
          <w:rFonts w:ascii="Times New Roman" w:hAnsi="Times New Roman" w:cs="Times New Roman"/>
          <w:b w:val="0"/>
          <w:bCs w:val="0"/>
        </w:rPr>
        <w:t xml:space="preserve">в </w:t>
      </w:r>
      <w:r w:rsidR="00A44BF2">
        <w:rPr>
          <w:rFonts w:ascii="Times New Roman" w:hAnsi="Times New Roman" w:cs="Times New Roman"/>
          <w:b w:val="0"/>
          <w:bCs w:val="0"/>
        </w:rPr>
        <w:t>Торгах</w:t>
      </w:r>
      <w:r w:rsidRPr="00A51C87">
        <w:rPr>
          <w:rFonts w:ascii="Times New Roman" w:hAnsi="Times New Roman" w:cs="Times New Roman"/>
          <w:b w:val="0"/>
          <w:bCs w:val="0"/>
        </w:rPr>
        <w:t>.</w:t>
      </w:r>
      <w:bookmarkEnd w:id="79"/>
    </w:p>
    <w:p w14:paraId="4B8E69A9" w14:textId="1E95B163" w:rsidR="007633E7" w:rsidRPr="00A51C87" w:rsidRDefault="007633E7" w:rsidP="00681002">
      <w:pPr>
        <w:pStyle w:val="32"/>
        <w:keepNext w:val="0"/>
        <w:numPr>
          <w:ilvl w:val="2"/>
          <w:numId w:val="1"/>
        </w:numPr>
        <w:spacing w:before="0" w:after="0"/>
        <w:ind w:left="0" w:firstLine="567"/>
        <w:rPr>
          <w:rFonts w:ascii="Times New Roman" w:hAnsi="Times New Roman" w:cs="Times New Roman"/>
          <w:b w:val="0"/>
          <w:bCs w:val="0"/>
        </w:rPr>
      </w:pPr>
      <w:r w:rsidRPr="00A51C87">
        <w:rPr>
          <w:rFonts w:ascii="Times New Roman" w:hAnsi="Times New Roman" w:cs="Times New Roman"/>
          <w:b w:val="0"/>
          <w:bCs w:val="0"/>
        </w:rPr>
        <w:t xml:space="preserve">Представление документов с отклонением от установленных в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окументации</w:t>
      </w:r>
      <w:r w:rsidR="00A44BF2">
        <w:rPr>
          <w:rFonts w:ascii="Times New Roman" w:hAnsi="Times New Roman" w:cs="Times New Roman"/>
          <w:b w:val="0"/>
          <w:bCs w:val="0"/>
        </w:rPr>
        <w:t xml:space="preserve"> к торгам</w:t>
      </w:r>
      <w:r w:rsidR="000509DD" w:rsidRPr="00A51C87">
        <w:rPr>
          <w:rFonts w:ascii="Times New Roman" w:hAnsi="Times New Roman" w:cs="Times New Roman"/>
          <w:b w:val="0"/>
          <w:bCs w:val="0"/>
        </w:rPr>
        <w:t xml:space="preserve"> </w:t>
      </w:r>
      <w:r w:rsidRPr="00A51C87">
        <w:rPr>
          <w:rFonts w:ascii="Times New Roman" w:hAnsi="Times New Roman" w:cs="Times New Roman"/>
          <w:b w:val="0"/>
          <w:bCs w:val="0"/>
        </w:rPr>
        <w:t xml:space="preserve">форм может быть расценено </w:t>
      </w:r>
      <w:r w:rsidR="00FA0BBB" w:rsidRPr="00A51C87">
        <w:rPr>
          <w:rFonts w:ascii="Times New Roman" w:hAnsi="Times New Roman" w:cs="Times New Roman"/>
          <w:b w:val="0"/>
          <w:bCs w:val="0"/>
        </w:rPr>
        <w:t>Аукцион</w:t>
      </w:r>
      <w:r w:rsidR="00EE7591" w:rsidRPr="00A51C87">
        <w:rPr>
          <w:rFonts w:ascii="Times New Roman" w:hAnsi="Times New Roman" w:cs="Times New Roman"/>
          <w:b w:val="0"/>
          <w:bCs w:val="0"/>
        </w:rPr>
        <w:t>ной</w:t>
      </w:r>
      <w:r w:rsidRPr="00A51C87">
        <w:rPr>
          <w:rFonts w:ascii="Times New Roman" w:hAnsi="Times New Roman" w:cs="Times New Roman"/>
          <w:b w:val="0"/>
          <w:bCs w:val="0"/>
        </w:rPr>
        <w:t xml:space="preserve"> комиссией как несоответствие заявки на участие в </w:t>
      </w:r>
      <w:r w:rsidR="00A44BF2">
        <w:rPr>
          <w:rFonts w:ascii="Times New Roman" w:hAnsi="Times New Roman" w:cs="Times New Roman"/>
          <w:b w:val="0"/>
          <w:bCs w:val="0"/>
        </w:rPr>
        <w:t>Торгах</w:t>
      </w:r>
      <w:r w:rsidR="00726B2F" w:rsidRPr="00A51C87">
        <w:rPr>
          <w:rFonts w:ascii="Times New Roman" w:hAnsi="Times New Roman" w:cs="Times New Roman"/>
          <w:b w:val="0"/>
          <w:bCs w:val="0"/>
        </w:rPr>
        <w:t xml:space="preserve"> </w:t>
      </w:r>
      <w:r w:rsidRPr="00A51C87">
        <w:rPr>
          <w:rFonts w:ascii="Times New Roman" w:hAnsi="Times New Roman" w:cs="Times New Roman"/>
          <w:b w:val="0"/>
          <w:bCs w:val="0"/>
        </w:rPr>
        <w:t xml:space="preserve">требованиям, установленным </w:t>
      </w:r>
      <w:r w:rsidR="00A44BF2">
        <w:rPr>
          <w:rFonts w:ascii="Times New Roman" w:hAnsi="Times New Roman" w:cs="Times New Roman"/>
          <w:b w:val="0"/>
          <w:bCs w:val="0"/>
        </w:rPr>
        <w:t>Д</w:t>
      </w:r>
      <w:r w:rsidR="00A44BF2" w:rsidRPr="00A07EB2">
        <w:rPr>
          <w:rFonts w:ascii="Times New Roman" w:hAnsi="Times New Roman" w:cs="Times New Roman"/>
          <w:b w:val="0"/>
          <w:bCs w:val="0"/>
        </w:rPr>
        <w:t>окументаци</w:t>
      </w:r>
      <w:r w:rsidR="00A44BF2">
        <w:rPr>
          <w:rFonts w:ascii="Times New Roman" w:hAnsi="Times New Roman" w:cs="Times New Roman"/>
          <w:b w:val="0"/>
          <w:bCs w:val="0"/>
        </w:rPr>
        <w:t>ей</w:t>
      </w:r>
      <w:r w:rsidR="00A44BF2">
        <w:rPr>
          <w:rFonts w:ascii="Times New Roman" w:hAnsi="Times New Roman" w:cs="Times New Roman"/>
          <w:b w:val="0"/>
          <w:bCs w:val="0"/>
        </w:rPr>
        <w:t xml:space="preserve"> к торгам</w:t>
      </w:r>
      <w:r w:rsidRPr="00A51C87">
        <w:rPr>
          <w:rFonts w:ascii="Times New Roman" w:hAnsi="Times New Roman" w:cs="Times New Roman"/>
          <w:b w:val="0"/>
          <w:bCs w:val="0"/>
        </w:rPr>
        <w:t xml:space="preserve">. </w:t>
      </w:r>
    </w:p>
    <w:p w14:paraId="31785A54" w14:textId="3E0812FB" w:rsidR="007633E7" w:rsidRPr="00A07EB2" w:rsidRDefault="007633E7" w:rsidP="00681002">
      <w:pPr>
        <w:pStyle w:val="21"/>
        <w:keepNext w:val="0"/>
        <w:numPr>
          <w:ilvl w:val="1"/>
          <w:numId w:val="1"/>
        </w:numPr>
        <w:spacing w:after="0"/>
        <w:ind w:left="0" w:firstLine="567"/>
        <w:jc w:val="both"/>
        <w:rPr>
          <w:sz w:val="24"/>
          <w:szCs w:val="24"/>
        </w:rPr>
      </w:pPr>
      <w:bookmarkStart w:id="80" w:name="_Ref119429503"/>
      <w:bookmarkStart w:id="81" w:name="_Toc123405479"/>
      <w:bookmarkStart w:id="82" w:name="_Toc46498327"/>
      <w:bookmarkStart w:id="83" w:name="_Toc123405474"/>
      <w:bookmarkStart w:id="84" w:name="_Toc166101209"/>
      <w:r w:rsidRPr="00A07EB2">
        <w:rPr>
          <w:sz w:val="24"/>
          <w:szCs w:val="24"/>
        </w:rPr>
        <w:t xml:space="preserve">Требования к обеспечению заявок на участие в </w:t>
      </w:r>
      <w:bookmarkEnd w:id="80"/>
      <w:bookmarkEnd w:id="81"/>
      <w:bookmarkEnd w:id="82"/>
      <w:r w:rsidR="00A44BF2">
        <w:rPr>
          <w:sz w:val="24"/>
          <w:szCs w:val="24"/>
        </w:rPr>
        <w:t>Торгах</w:t>
      </w:r>
    </w:p>
    <w:p w14:paraId="712E0B80" w14:textId="134ADECE" w:rsidR="00F632D9" w:rsidRPr="00A07EB2" w:rsidRDefault="00F632D9" w:rsidP="00F632D9">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разделе II «ИНФОРМАЦИОННАЯ КАРТА </w:t>
      </w:r>
      <w:r w:rsidR="00A44BF2">
        <w:rPr>
          <w:rFonts w:ascii="Times New Roman" w:hAnsi="Times New Roman" w:cs="Times New Roman"/>
          <w:b w:val="0"/>
          <w:bCs w:val="0"/>
        </w:rPr>
        <w:t>ТОРГОВ</w:t>
      </w:r>
      <w:r w:rsidRPr="00A07EB2">
        <w:rPr>
          <w:rFonts w:ascii="Times New Roman" w:hAnsi="Times New Roman" w:cs="Times New Roman"/>
          <w:b w:val="0"/>
          <w:bCs w:val="0"/>
        </w:rPr>
        <w:t xml:space="preserve">». </w:t>
      </w:r>
    </w:p>
    <w:p w14:paraId="0E7C162E" w14:textId="3F5D22F7" w:rsidR="00F632D9" w:rsidRPr="00A07EB2" w:rsidRDefault="00F632D9" w:rsidP="00F632D9">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Денежные средства вносятся участником </w:t>
      </w:r>
      <w:r w:rsidR="00A44BF2">
        <w:rPr>
          <w:rFonts w:ascii="Times New Roman" w:hAnsi="Times New Roman" w:cs="Times New Roman"/>
          <w:b w:val="0"/>
          <w:bCs w:val="0"/>
        </w:rPr>
        <w:t>Торгов</w:t>
      </w:r>
      <w:r w:rsidRPr="00A07EB2">
        <w:rPr>
          <w:rFonts w:ascii="Times New Roman" w:hAnsi="Times New Roman" w:cs="Times New Roman"/>
          <w:b w:val="0"/>
          <w:bCs w:val="0"/>
        </w:rPr>
        <w:t xml:space="preserve"> на Лицевой счет участника </w:t>
      </w:r>
      <w:r w:rsidR="00A44BF2">
        <w:rPr>
          <w:rFonts w:ascii="Times New Roman" w:hAnsi="Times New Roman" w:cs="Times New Roman"/>
          <w:b w:val="0"/>
          <w:bCs w:val="0"/>
        </w:rPr>
        <w:t>Торгов</w:t>
      </w:r>
      <w:r w:rsidRPr="003A3D54">
        <w:rPr>
          <w:rFonts w:ascii="Times New Roman" w:hAnsi="Times New Roman" w:cs="Times New Roman"/>
          <w:b w:val="0"/>
          <w:bCs w:val="0"/>
        </w:rPr>
        <w:t>,</w:t>
      </w:r>
      <w:r w:rsidRPr="00A07EB2">
        <w:rPr>
          <w:rFonts w:ascii="Times New Roman" w:hAnsi="Times New Roman" w:cs="Times New Roman"/>
          <w:b w:val="0"/>
          <w:bCs w:val="0"/>
        </w:rPr>
        <w:t xml:space="preserve"> открытый</w:t>
      </w:r>
      <w:r w:rsidR="00A064BF">
        <w:rPr>
          <w:rFonts w:ascii="Times New Roman" w:hAnsi="Times New Roman" w:cs="Times New Roman"/>
          <w:b w:val="0"/>
          <w:bCs w:val="0"/>
        </w:rPr>
        <w:t xml:space="preserve"> оператором электронной площадки</w:t>
      </w:r>
      <w:r w:rsidRPr="00A07EB2">
        <w:rPr>
          <w:rFonts w:ascii="Times New Roman" w:hAnsi="Times New Roman" w:cs="Times New Roman"/>
          <w:b w:val="0"/>
          <w:bCs w:val="0"/>
        </w:rPr>
        <w:t xml:space="preserve"> в соответствии с правилами, уст</w:t>
      </w:r>
      <w:r w:rsidR="00A064BF">
        <w:rPr>
          <w:rFonts w:ascii="Times New Roman" w:hAnsi="Times New Roman" w:cs="Times New Roman"/>
          <w:b w:val="0"/>
          <w:bCs w:val="0"/>
        </w:rPr>
        <w:t xml:space="preserve">ановленными Регламентом работы </w:t>
      </w:r>
      <w:r w:rsidR="004829CF">
        <w:rPr>
          <w:rFonts w:ascii="Times New Roman" w:hAnsi="Times New Roman" w:cs="Times New Roman"/>
          <w:b w:val="0"/>
          <w:bCs w:val="0"/>
        </w:rPr>
        <w:t>ЕЭТП</w:t>
      </w:r>
      <w:r w:rsidRPr="00A07EB2">
        <w:rPr>
          <w:rFonts w:ascii="Times New Roman" w:hAnsi="Times New Roman" w:cs="Times New Roman"/>
          <w:b w:val="0"/>
          <w:bCs w:val="0"/>
        </w:rPr>
        <w:t>.</w:t>
      </w:r>
    </w:p>
    <w:p w14:paraId="496B8CBF" w14:textId="2AE3F6E7" w:rsidR="00F632D9" w:rsidRPr="00A07EB2" w:rsidRDefault="00F632D9" w:rsidP="00F632D9">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 Порядок и случаи блокирования денежных средств, внесенных участниками </w:t>
      </w:r>
      <w:r w:rsidR="00A44BF2">
        <w:rPr>
          <w:rFonts w:ascii="Times New Roman" w:hAnsi="Times New Roman" w:cs="Times New Roman"/>
          <w:b w:val="0"/>
          <w:bCs w:val="0"/>
        </w:rPr>
        <w:t>Торгов</w:t>
      </w:r>
      <w:r w:rsidRPr="00A07EB2">
        <w:rPr>
          <w:rFonts w:ascii="Times New Roman" w:hAnsi="Times New Roman" w:cs="Times New Roman"/>
          <w:b w:val="0"/>
          <w:bCs w:val="0"/>
        </w:rPr>
        <w:t xml:space="preserve"> в целях обеспечения заявок на участие в </w:t>
      </w:r>
      <w:r w:rsidR="00A44BF2">
        <w:rPr>
          <w:rFonts w:ascii="Times New Roman" w:hAnsi="Times New Roman" w:cs="Times New Roman"/>
          <w:b w:val="0"/>
          <w:bCs w:val="0"/>
        </w:rPr>
        <w:t>Торгах</w:t>
      </w:r>
      <w:r w:rsidRPr="00A07EB2">
        <w:rPr>
          <w:rFonts w:ascii="Times New Roman" w:hAnsi="Times New Roman" w:cs="Times New Roman"/>
          <w:b w:val="0"/>
          <w:bCs w:val="0"/>
        </w:rPr>
        <w:t>, и прекращения данного блокирования установлены действующим законодательством о</w:t>
      </w:r>
      <w:r w:rsidR="00A064BF">
        <w:rPr>
          <w:rFonts w:ascii="Times New Roman" w:hAnsi="Times New Roman" w:cs="Times New Roman"/>
          <w:b w:val="0"/>
          <w:bCs w:val="0"/>
        </w:rPr>
        <w:t>б</w:t>
      </w:r>
      <w:r w:rsidRPr="00A07EB2">
        <w:rPr>
          <w:rFonts w:ascii="Times New Roman" w:hAnsi="Times New Roman" w:cs="Times New Roman"/>
          <w:b w:val="0"/>
          <w:bCs w:val="0"/>
        </w:rPr>
        <w:t xml:space="preserve"> </w:t>
      </w:r>
      <w:r w:rsidR="0083098C">
        <w:rPr>
          <w:rFonts w:ascii="Times New Roman" w:hAnsi="Times New Roman" w:cs="Times New Roman"/>
          <w:b w:val="0"/>
          <w:bCs w:val="0"/>
        </w:rPr>
        <w:t>Торгах</w:t>
      </w:r>
      <w:r w:rsidRPr="00A07EB2">
        <w:rPr>
          <w:rFonts w:ascii="Times New Roman" w:hAnsi="Times New Roman" w:cs="Times New Roman"/>
          <w:b w:val="0"/>
          <w:bCs w:val="0"/>
        </w:rPr>
        <w:t xml:space="preserve"> отдельных видов юридических л</w:t>
      </w:r>
      <w:r w:rsidR="00A064BF">
        <w:rPr>
          <w:rFonts w:ascii="Times New Roman" w:hAnsi="Times New Roman" w:cs="Times New Roman"/>
          <w:b w:val="0"/>
          <w:bCs w:val="0"/>
        </w:rPr>
        <w:t xml:space="preserve">иц, а также Регламентом работы </w:t>
      </w:r>
      <w:r w:rsidR="004829CF">
        <w:rPr>
          <w:rFonts w:ascii="Times New Roman" w:hAnsi="Times New Roman" w:cs="Times New Roman"/>
          <w:b w:val="0"/>
          <w:bCs w:val="0"/>
        </w:rPr>
        <w:t>ЕЭТП</w:t>
      </w:r>
      <w:r w:rsidRPr="00A07EB2">
        <w:rPr>
          <w:rFonts w:ascii="Times New Roman" w:hAnsi="Times New Roman" w:cs="Times New Roman"/>
          <w:b w:val="0"/>
          <w:bCs w:val="0"/>
        </w:rPr>
        <w:t xml:space="preserve">. </w:t>
      </w:r>
    </w:p>
    <w:p w14:paraId="3E035168" w14:textId="6DB2657A" w:rsidR="007E1C24" w:rsidRPr="00A07EB2" w:rsidRDefault="00BE1F3C" w:rsidP="00681002">
      <w:pPr>
        <w:pStyle w:val="32"/>
        <w:keepNext w:val="0"/>
        <w:numPr>
          <w:ilvl w:val="2"/>
          <w:numId w:val="1"/>
        </w:numPr>
        <w:spacing w:before="0" w:after="0"/>
        <w:ind w:left="0" w:firstLine="567"/>
        <w:rPr>
          <w:rFonts w:ascii="Times New Roman" w:eastAsia="Calibri" w:hAnsi="Times New Roman" w:cs="Times New Roman"/>
          <w:b w:val="0"/>
          <w:bCs w:val="0"/>
          <w:color w:val="000000"/>
          <w:lang w:eastAsia="en-US"/>
        </w:rPr>
      </w:pPr>
      <w:r w:rsidRPr="00A51C87">
        <w:rPr>
          <w:rFonts w:ascii="Times New Roman" w:eastAsia="Calibri" w:hAnsi="Times New Roman" w:cs="Times New Roman"/>
          <w:b w:val="0"/>
          <w:bCs w:val="0"/>
          <w:color w:val="000000"/>
          <w:lang w:eastAsia="en-US"/>
        </w:rPr>
        <w:t xml:space="preserve">Обеспечение на участие в </w:t>
      </w:r>
      <w:r w:rsidR="0083098C">
        <w:rPr>
          <w:rFonts w:ascii="Times New Roman" w:eastAsia="Calibri" w:hAnsi="Times New Roman" w:cs="Times New Roman"/>
          <w:b w:val="0"/>
          <w:bCs w:val="0"/>
          <w:color w:val="000000"/>
          <w:lang w:eastAsia="en-US"/>
        </w:rPr>
        <w:t>Торгах</w:t>
      </w:r>
      <w:r w:rsidRPr="00A07EB2">
        <w:rPr>
          <w:rFonts w:ascii="Times New Roman" w:eastAsia="Calibri" w:hAnsi="Times New Roman" w:cs="Times New Roman"/>
          <w:b w:val="0"/>
          <w:bCs w:val="0"/>
          <w:color w:val="000000"/>
          <w:lang w:eastAsia="en-US"/>
        </w:rPr>
        <w:t xml:space="preserve"> </w:t>
      </w:r>
      <w:r w:rsidR="007E1C24" w:rsidRPr="00A07EB2">
        <w:rPr>
          <w:rFonts w:ascii="Times New Roman" w:eastAsia="Calibri" w:hAnsi="Times New Roman" w:cs="Times New Roman"/>
          <w:b w:val="0"/>
          <w:bCs w:val="0"/>
          <w:color w:val="000000"/>
          <w:lang w:eastAsia="en-US"/>
        </w:rPr>
        <w:t xml:space="preserve">перечисляется на счет, открываемый Оператором </w:t>
      </w:r>
      <w:r w:rsidR="004829CF">
        <w:rPr>
          <w:rFonts w:ascii="Times New Roman" w:eastAsia="Calibri" w:hAnsi="Times New Roman" w:cs="Times New Roman"/>
          <w:b w:val="0"/>
          <w:bCs w:val="0"/>
          <w:color w:val="000000"/>
          <w:lang w:eastAsia="en-US"/>
        </w:rPr>
        <w:t>ЕЭТП</w:t>
      </w:r>
      <w:r w:rsidR="007E1C24" w:rsidRPr="00A07EB2">
        <w:rPr>
          <w:rFonts w:ascii="Times New Roman" w:eastAsia="Calibri" w:hAnsi="Times New Roman" w:cs="Times New Roman"/>
          <w:b w:val="0"/>
          <w:bCs w:val="0"/>
          <w:color w:val="000000"/>
          <w:lang w:eastAsia="en-US"/>
        </w:rPr>
        <w:t xml:space="preserve"> на основании заявле</w:t>
      </w:r>
      <w:r w:rsidR="00726B2F" w:rsidRPr="00A07EB2">
        <w:rPr>
          <w:rFonts w:ascii="Times New Roman" w:eastAsia="Calibri" w:hAnsi="Times New Roman" w:cs="Times New Roman"/>
          <w:b w:val="0"/>
          <w:bCs w:val="0"/>
          <w:color w:val="000000"/>
          <w:lang w:eastAsia="en-US"/>
        </w:rPr>
        <w:t xml:space="preserve">ния Заявителя (Участника) </w:t>
      </w:r>
      <w:r w:rsidR="0083098C">
        <w:rPr>
          <w:rFonts w:ascii="Times New Roman" w:eastAsia="Calibri" w:hAnsi="Times New Roman" w:cs="Times New Roman"/>
          <w:b w:val="0"/>
          <w:bCs w:val="0"/>
          <w:color w:val="000000"/>
          <w:lang w:eastAsia="en-US"/>
        </w:rPr>
        <w:t>Торгов</w:t>
      </w:r>
      <w:r w:rsidR="007E1C24" w:rsidRPr="00A07EB2">
        <w:rPr>
          <w:rFonts w:ascii="Times New Roman" w:eastAsia="Calibri" w:hAnsi="Times New Roman" w:cs="Times New Roman"/>
          <w:b w:val="0"/>
          <w:bCs w:val="0"/>
          <w:color w:val="000000"/>
          <w:lang w:eastAsia="en-US"/>
        </w:rPr>
        <w:t xml:space="preserve"> после прохождения процедуры аккредитации на площадке в соответствии с требованиями Оператора </w:t>
      </w:r>
      <w:r w:rsidR="004829CF">
        <w:rPr>
          <w:rFonts w:ascii="Times New Roman" w:eastAsia="Calibri" w:hAnsi="Times New Roman" w:cs="Times New Roman"/>
          <w:b w:val="0"/>
          <w:bCs w:val="0"/>
          <w:color w:val="000000"/>
          <w:lang w:eastAsia="en-US"/>
        </w:rPr>
        <w:t>ЕЭТП</w:t>
      </w:r>
      <w:r w:rsidR="007E1C24" w:rsidRPr="00A07EB2">
        <w:rPr>
          <w:rFonts w:ascii="Times New Roman" w:eastAsia="Calibri" w:hAnsi="Times New Roman" w:cs="Times New Roman"/>
          <w:b w:val="0"/>
          <w:bCs w:val="0"/>
          <w:color w:val="000000"/>
          <w:lang w:eastAsia="en-US"/>
        </w:rPr>
        <w:t xml:space="preserve">. </w:t>
      </w:r>
      <w:r w:rsidRPr="00A07EB2">
        <w:rPr>
          <w:rFonts w:ascii="Times New Roman" w:eastAsia="Calibri" w:hAnsi="Times New Roman" w:cs="Times New Roman"/>
          <w:b w:val="0"/>
          <w:bCs w:val="0"/>
          <w:color w:val="000000"/>
          <w:lang w:eastAsia="en-US"/>
        </w:rPr>
        <w:t xml:space="preserve">Обеспечение на участие в </w:t>
      </w:r>
      <w:r w:rsidR="0083098C">
        <w:rPr>
          <w:rFonts w:ascii="Times New Roman" w:eastAsia="Calibri" w:hAnsi="Times New Roman" w:cs="Times New Roman"/>
          <w:b w:val="0"/>
          <w:bCs w:val="0"/>
          <w:color w:val="000000"/>
          <w:lang w:eastAsia="en-US"/>
        </w:rPr>
        <w:t>Торгах</w:t>
      </w:r>
      <w:r w:rsidR="007E1C24" w:rsidRPr="00A07EB2">
        <w:rPr>
          <w:rFonts w:ascii="Times New Roman" w:eastAsia="Calibri" w:hAnsi="Times New Roman" w:cs="Times New Roman"/>
          <w:b w:val="0"/>
          <w:bCs w:val="0"/>
          <w:color w:val="000000"/>
          <w:lang w:eastAsia="en-US"/>
        </w:rPr>
        <w:t xml:space="preserve"> долж</w:t>
      </w:r>
      <w:r w:rsidRPr="00A07EB2">
        <w:rPr>
          <w:rFonts w:ascii="Times New Roman" w:eastAsia="Calibri" w:hAnsi="Times New Roman" w:cs="Times New Roman"/>
          <w:b w:val="0"/>
          <w:bCs w:val="0"/>
          <w:color w:val="000000"/>
          <w:lang w:eastAsia="en-US"/>
        </w:rPr>
        <w:t>но</w:t>
      </w:r>
      <w:r w:rsidR="007E1C24" w:rsidRPr="00A07EB2">
        <w:rPr>
          <w:rFonts w:ascii="Times New Roman" w:eastAsia="Calibri" w:hAnsi="Times New Roman" w:cs="Times New Roman"/>
          <w:b w:val="0"/>
          <w:bCs w:val="0"/>
          <w:color w:val="000000"/>
          <w:lang w:eastAsia="en-US"/>
        </w:rPr>
        <w:t xml:space="preserve"> быть внесен</w:t>
      </w:r>
      <w:r w:rsidRPr="00A07EB2">
        <w:rPr>
          <w:rFonts w:ascii="Times New Roman" w:eastAsia="Calibri" w:hAnsi="Times New Roman" w:cs="Times New Roman"/>
          <w:b w:val="0"/>
          <w:bCs w:val="0"/>
          <w:color w:val="000000"/>
          <w:lang w:eastAsia="en-US"/>
        </w:rPr>
        <w:t>о</w:t>
      </w:r>
      <w:r w:rsidR="007E1C24" w:rsidRPr="00A07EB2">
        <w:rPr>
          <w:rFonts w:ascii="Times New Roman" w:eastAsia="Calibri" w:hAnsi="Times New Roman" w:cs="Times New Roman"/>
          <w:b w:val="0"/>
          <w:bCs w:val="0"/>
          <w:color w:val="000000"/>
          <w:lang w:eastAsia="en-US"/>
        </w:rPr>
        <w:t xml:space="preserve"> на счет до срока окончания приема Заявок. </w:t>
      </w:r>
    </w:p>
    <w:p w14:paraId="2056CA57" w14:textId="1C07D1E4" w:rsidR="007E1C24" w:rsidRPr="00A07EB2" w:rsidRDefault="00692BC3" w:rsidP="00692BC3">
      <w:pPr>
        <w:tabs>
          <w:tab w:val="left" w:pos="284"/>
        </w:tabs>
      </w:pPr>
      <w:r>
        <w:t xml:space="preserve">         </w:t>
      </w:r>
      <w:r w:rsidR="007E1C24" w:rsidRPr="00A07EB2">
        <w:t>Возврат</w:t>
      </w:r>
      <w:r w:rsidR="00BE1F3C" w:rsidRPr="00A07EB2">
        <w:t xml:space="preserve"> обеспечения на участие в </w:t>
      </w:r>
      <w:r w:rsidR="0083098C">
        <w:t>Торгах</w:t>
      </w:r>
      <w:r w:rsidR="007E1C24" w:rsidRPr="00A07EB2">
        <w:t xml:space="preserve"> Оператором </w:t>
      </w:r>
      <w:r w:rsidR="004829CF">
        <w:t>ЕЭТП</w:t>
      </w:r>
      <w:r w:rsidR="007E1C24" w:rsidRPr="00A07EB2">
        <w:t xml:space="preserve"> осуществляется:</w:t>
      </w:r>
      <w:r w:rsidR="007E1C24" w:rsidRPr="00692BC3">
        <w:rPr>
          <w:rFonts w:ascii="Arial Unicode MS" w:eastAsia="Arial Unicode MS" w:hAnsi="Arial Unicode MS" w:cs="Arial Unicode MS"/>
          <w:color w:val="000000"/>
        </w:rPr>
        <w:t xml:space="preserve"> </w:t>
      </w:r>
    </w:p>
    <w:p w14:paraId="3C9D30FD" w14:textId="1E3791FE" w:rsidR="007E1C24" w:rsidRPr="00A07EB2" w:rsidRDefault="007E1C24" w:rsidP="00681002">
      <w:pPr>
        <w:spacing w:after="0"/>
        <w:ind w:firstLine="567"/>
      </w:pPr>
      <w:r w:rsidRPr="00A07EB2">
        <w:t xml:space="preserve">- в случае, если Участнику </w:t>
      </w:r>
      <w:r w:rsidR="0083098C">
        <w:t>Торгов</w:t>
      </w:r>
      <w:r w:rsidRPr="00A07EB2">
        <w:t xml:space="preserve"> было отказано в принятии заявки на участие в</w:t>
      </w:r>
      <w:r w:rsidR="00AA5E32" w:rsidRPr="00A07EB2">
        <w:t xml:space="preserve"> </w:t>
      </w:r>
      <w:r w:rsidR="0083098C">
        <w:t>Торгах</w:t>
      </w:r>
      <w:r w:rsidRPr="00A07EB2">
        <w:t xml:space="preserve"> после размещения протокола </w:t>
      </w:r>
      <w:r w:rsidR="00DA2670" w:rsidRPr="00A07EB2">
        <w:t>рассмотрения заявок на участие в процедуре</w:t>
      </w:r>
      <w:r w:rsidR="00957A01" w:rsidRPr="00A07EB2">
        <w:t xml:space="preserve"> - в течение </w:t>
      </w:r>
      <w:r w:rsidR="00F01307" w:rsidRPr="00A07EB2">
        <w:t>1</w:t>
      </w:r>
      <w:r w:rsidR="00957A01" w:rsidRPr="00A07EB2">
        <w:t xml:space="preserve"> (</w:t>
      </w:r>
      <w:r w:rsidR="00F01307" w:rsidRPr="00A07EB2">
        <w:t xml:space="preserve">одного) рабочего дня </w:t>
      </w:r>
      <w:r w:rsidR="00957A01" w:rsidRPr="00A07EB2">
        <w:t xml:space="preserve">с даты размещения соответствующего протокола </w:t>
      </w:r>
      <w:r w:rsidR="00584534" w:rsidRPr="00A07EB2">
        <w:t xml:space="preserve">заседания </w:t>
      </w:r>
      <w:r w:rsidR="00FA0BBB">
        <w:t>Аукцион</w:t>
      </w:r>
      <w:r w:rsidR="00584534" w:rsidRPr="00A07EB2">
        <w:t>ной</w:t>
      </w:r>
      <w:r w:rsidR="00957A01" w:rsidRPr="00A07EB2">
        <w:t xml:space="preserve"> комиссии</w:t>
      </w:r>
      <w:r w:rsidRPr="00A07EB2">
        <w:t>;</w:t>
      </w:r>
    </w:p>
    <w:p w14:paraId="756D3B64" w14:textId="77777777" w:rsidR="007E1C24" w:rsidRPr="00A07EB2" w:rsidRDefault="007E1C24" w:rsidP="00681002">
      <w:pPr>
        <w:tabs>
          <w:tab w:val="left" w:pos="284"/>
        </w:tabs>
        <w:ind w:firstLine="567"/>
      </w:pPr>
      <w:r w:rsidRPr="00A07EB2">
        <w:t xml:space="preserve">- Участникам, которые не признаны победителями и не присвоены первые три порядковых номера, </w:t>
      </w:r>
      <w:r w:rsidR="00AA5E32" w:rsidRPr="00A07EB2">
        <w:t>после</w:t>
      </w:r>
      <w:r w:rsidRPr="00A07EB2">
        <w:t xml:space="preserve"> опубликования протокола подведения итогов; </w:t>
      </w:r>
    </w:p>
    <w:p w14:paraId="7A8C513A" w14:textId="382BC592" w:rsidR="00F7148B" w:rsidRPr="00A07EB2" w:rsidRDefault="00F7148B" w:rsidP="00681002">
      <w:pPr>
        <w:tabs>
          <w:tab w:val="left" w:pos="284"/>
        </w:tabs>
        <w:ind w:firstLine="567"/>
      </w:pPr>
      <w:r w:rsidRPr="00A07EB2">
        <w:t>- Участникам, которым по результатам проведенн</w:t>
      </w:r>
      <w:r w:rsidR="0083098C">
        <w:t>ых</w:t>
      </w:r>
      <w:r w:rsidRPr="00A07EB2">
        <w:t xml:space="preserve"> </w:t>
      </w:r>
      <w:r w:rsidR="0083098C">
        <w:t>Торгов</w:t>
      </w:r>
      <w:r w:rsidRPr="00A07EB2">
        <w:t xml:space="preserve"> присвоены </w:t>
      </w:r>
      <w:r w:rsidR="00DB1CCA" w:rsidRPr="00A07EB2">
        <w:t>первые три порядковых</w:t>
      </w:r>
      <w:r w:rsidRPr="00A07EB2">
        <w:t xml:space="preserve"> номер</w:t>
      </w:r>
      <w:r w:rsidR="00DB1CCA" w:rsidRPr="00A07EB2">
        <w:t>а в соответствии с протоколом подведения итогов процедуры</w:t>
      </w:r>
      <w:r w:rsidRPr="00A07EB2">
        <w:t xml:space="preserve">, после подписания договора купли-продажи с победителем </w:t>
      </w:r>
      <w:r w:rsidR="0083098C">
        <w:t>Торгов</w:t>
      </w:r>
      <w:r w:rsidRPr="00A07EB2">
        <w:t>.</w:t>
      </w:r>
    </w:p>
    <w:p w14:paraId="74151F78" w14:textId="32F5AE76" w:rsidR="007E1C24" w:rsidRPr="00A07EB2" w:rsidRDefault="00726B2F" w:rsidP="00681002">
      <w:pPr>
        <w:tabs>
          <w:tab w:val="left" w:pos="284"/>
        </w:tabs>
        <w:ind w:firstLine="567"/>
      </w:pPr>
      <w:r w:rsidRPr="00A07EB2">
        <w:t xml:space="preserve"> - в случае признания </w:t>
      </w:r>
      <w:r w:rsidR="0083098C">
        <w:t>Торгов</w:t>
      </w:r>
      <w:r w:rsidR="007E1C24" w:rsidRPr="00A07EB2">
        <w:t xml:space="preserve"> несостоявшимися по причинам, не зависящ</w:t>
      </w:r>
      <w:r w:rsidR="00145E06" w:rsidRPr="00A07EB2">
        <w:t>им от у</w:t>
      </w:r>
      <w:r w:rsidR="007E1C24" w:rsidRPr="00A07EB2">
        <w:t xml:space="preserve">частника </w:t>
      </w:r>
      <w:r w:rsidR="0083098C">
        <w:t>Торгов</w:t>
      </w:r>
      <w:r w:rsidR="007E1C24" w:rsidRPr="00A07EB2">
        <w:t xml:space="preserve"> с мо</w:t>
      </w:r>
      <w:r w:rsidR="00145E06" w:rsidRPr="00A07EB2">
        <w:t>мента опубликования протокола подведения выбора победителя</w:t>
      </w:r>
      <w:r w:rsidR="007E1C24" w:rsidRPr="00A07EB2">
        <w:t xml:space="preserve">. </w:t>
      </w:r>
    </w:p>
    <w:p w14:paraId="6965331B" w14:textId="7E90ACF8" w:rsidR="007E1C24" w:rsidRPr="00A07EB2" w:rsidRDefault="00726B2F" w:rsidP="00681002">
      <w:pPr>
        <w:tabs>
          <w:tab w:val="left" w:pos="284"/>
        </w:tabs>
        <w:ind w:firstLine="567"/>
      </w:pPr>
      <w:r w:rsidRPr="00A07EB2">
        <w:t xml:space="preserve"> - в случае отмены </w:t>
      </w:r>
      <w:r w:rsidR="0083098C">
        <w:t>Торгов</w:t>
      </w:r>
      <w:r w:rsidR="007E1C24" w:rsidRPr="00A07EB2">
        <w:t xml:space="preserve"> с даты принятия </w:t>
      </w:r>
      <w:r w:rsidR="00AA5E32" w:rsidRPr="00A07EB2">
        <w:t xml:space="preserve">Организатором </w:t>
      </w:r>
      <w:r w:rsidRPr="00A07EB2">
        <w:t>торгов</w:t>
      </w:r>
      <w:r w:rsidR="007E1C24" w:rsidRPr="00A07EB2">
        <w:t xml:space="preserve"> решени</w:t>
      </w:r>
      <w:r w:rsidRPr="00A07EB2">
        <w:t xml:space="preserve">я об отмене </w:t>
      </w:r>
      <w:r w:rsidR="0083098C">
        <w:t>Торгов</w:t>
      </w:r>
      <w:r w:rsidR="007E1C24" w:rsidRPr="00A07EB2">
        <w:t>.</w:t>
      </w:r>
    </w:p>
    <w:p w14:paraId="6A667E07" w14:textId="4B7B605E" w:rsidR="007E1C24" w:rsidRDefault="00BE1F3C" w:rsidP="00681002">
      <w:pPr>
        <w:tabs>
          <w:tab w:val="left" w:pos="284"/>
        </w:tabs>
        <w:ind w:firstLine="567"/>
      </w:pPr>
      <w:r w:rsidRPr="00A07EB2">
        <w:t xml:space="preserve">Более подробное описание возврата обеспечения на участие в </w:t>
      </w:r>
      <w:r w:rsidR="0083098C">
        <w:t>Торгах</w:t>
      </w:r>
      <w:r w:rsidRPr="00A07EB2">
        <w:t xml:space="preserve"> указаны в Регламенте работы </w:t>
      </w:r>
      <w:r w:rsidR="004829CF">
        <w:t>ЕЭТП</w:t>
      </w:r>
      <w:r w:rsidRPr="00A07EB2">
        <w:t>.</w:t>
      </w:r>
    </w:p>
    <w:p w14:paraId="78FDCFF8" w14:textId="77777777" w:rsidR="00085145" w:rsidRPr="00A07EB2" w:rsidRDefault="00085145" w:rsidP="00681002">
      <w:pPr>
        <w:tabs>
          <w:tab w:val="left" w:pos="284"/>
        </w:tabs>
        <w:ind w:firstLine="567"/>
      </w:pPr>
    </w:p>
    <w:p w14:paraId="3C205FD8" w14:textId="4D05A96C" w:rsidR="007633E7" w:rsidRDefault="007633E7" w:rsidP="00681002">
      <w:pPr>
        <w:pStyle w:val="11"/>
        <w:keepNext w:val="0"/>
        <w:numPr>
          <w:ilvl w:val="0"/>
          <w:numId w:val="1"/>
        </w:numPr>
        <w:spacing w:before="0" w:after="0"/>
        <w:ind w:left="0" w:firstLine="567"/>
        <w:jc w:val="left"/>
        <w:rPr>
          <w:sz w:val="24"/>
          <w:szCs w:val="24"/>
        </w:rPr>
      </w:pPr>
      <w:bookmarkStart w:id="85" w:name="_Toc46498328"/>
      <w:r w:rsidRPr="00A07EB2">
        <w:rPr>
          <w:sz w:val="24"/>
          <w:szCs w:val="24"/>
        </w:rPr>
        <w:t xml:space="preserve">ПОДАЧА ЗАЯВОК НА УЧАСТИЕ В </w:t>
      </w:r>
      <w:bookmarkEnd w:id="83"/>
      <w:bookmarkEnd w:id="84"/>
      <w:bookmarkEnd w:id="85"/>
      <w:r w:rsidR="0083098C">
        <w:rPr>
          <w:sz w:val="24"/>
          <w:szCs w:val="24"/>
        </w:rPr>
        <w:t>ТОРГАХ</w:t>
      </w:r>
    </w:p>
    <w:p w14:paraId="6D417291" w14:textId="77777777" w:rsidR="002F403E" w:rsidRPr="002F403E" w:rsidRDefault="002F403E" w:rsidP="002F403E"/>
    <w:p w14:paraId="4109B9F6" w14:textId="7017FA41" w:rsidR="00382C70" w:rsidRPr="00A07EB2" w:rsidRDefault="00382C70" w:rsidP="00E2343C">
      <w:pPr>
        <w:pStyle w:val="21"/>
        <w:keepNext w:val="0"/>
        <w:numPr>
          <w:ilvl w:val="1"/>
          <w:numId w:val="1"/>
        </w:numPr>
        <w:tabs>
          <w:tab w:val="left" w:pos="993"/>
        </w:tabs>
        <w:spacing w:after="0"/>
        <w:ind w:left="0" w:firstLine="567"/>
        <w:jc w:val="both"/>
        <w:rPr>
          <w:sz w:val="24"/>
          <w:szCs w:val="24"/>
        </w:rPr>
      </w:pPr>
      <w:bookmarkStart w:id="86" w:name="_Ref166249895"/>
      <w:bookmarkStart w:id="87" w:name="_Toc387652318"/>
      <w:bookmarkStart w:id="88" w:name="_Toc46498329"/>
      <w:r w:rsidRPr="00A07EB2">
        <w:rPr>
          <w:sz w:val="24"/>
          <w:szCs w:val="24"/>
        </w:rPr>
        <w:t xml:space="preserve">Порядок, место, дата начала и дата окончания срока подачи заявок на участие в </w:t>
      </w:r>
      <w:bookmarkEnd w:id="86"/>
      <w:bookmarkEnd w:id="87"/>
      <w:bookmarkEnd w:id="88"/>
      <w:r w:rsidR="0083098C">
        <w:rPr>
          <w:sz w:val="24"/>
          <w:szCs w:val="24"/>
        </w:rPr>
        <w:t>Торгах</w:t>
      </w:r>
    </w:p>
    <w:p w14:paraId="2D2FD9B3" w14:textId="454E3ED9" w:rsidR="00021AC5" w:rsidRPr="00A07EB2" w:rsidRDefault="000D72A7" w:rsidP="00681002">
      <w:pPr>
        <w:pStyle w:val="32"/>
        <w:keepNext w:val="0"/>
        <w:numPr>
          <w:ilvl w:val="2"/>
          <w:numId w:val="14"/>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Участник </w:t>
      </w:r>
      <w:r w:rsidR="0083098C">
        <w:rPr>
          <w:rFonts w:ascii="Times New Roman" w:hAnsi="Times New Roman" w:cs="Times New Roman"/>
          <w:b w:val="0"/>
          <w:bCs w:val="0"/>
        </w:rPr>
        <w:t>Торгов</w:t>
      </w:r>
      <w:r w:rsidRPr="00A07EB2">
        <w:rPr>
          <w:rFonts w:ascii="Times New Roman" w:hAnsi="Times New Roman" w:cs="Times New Roman"/>
          <w:b w:val="0"/>
          <w:bCs w:val="0"/>
        </w:rPr>
        <w:t xml:space="preserve"> подает заявку на участие в </w:t>
      </w:r>
      <w:r w:rsidR="0083098C">
        <w:rPr>
          <w:rFonts w:ascii="Times New Roman" w:hAnsi="Times New Roman" w:cs="Times New Roman"/>
          <w:b w:val="0"/>
          <w:bCs w:val="0"/>
        </w:rPr>
        <w:t>Торгах</w:t>
      </w:r>
      <w:r w:rsidRPr="00A07EB2">
        <w:rPr>
          <w:rFonts w:ascii="Times New Roman" w:hAnsi="Times New Roman" w:cs="Times New Roman"/>
          <w:b w:val="0"/>
          <w:bCs w:val="0"/>
        </w:rPr>
        <w:t xml:space="preserve"> в электронной форме с использованием функционала и в соо</w:t>
      </w:r>
      <w:r w:rsidR="00BE1F3C" w:rsidRPr="00A07EB2">
        <w:rPr>
          <w:rFonts w:ascii="Times New Roman" w:hAnsi="Times New Roman" w:cs="Times New Roman"/>
          <w:b w:val="0"/>
          <w:bCs w:val="0"/>
        </w:rPr>
        <w:t xml:space="preserve">тветствии с Регламентом работы </w:t>
      </w:r>
      <w:r w:rsidR="004829CF">
        <w:rPr>
          <w:rFonts w:ascii="Times New Roman" w:hAnsi="Times New Roman" w:cs="Times New Roman"/>
          <w:b w:val="0"/>
          <w:bCs w:val="0"/>
        </w:rPr>
        <w:t>ЕЭТП</w:t>
      </w:r>
      <w:r w:rsidRPr="00A07EB2">
        <w:rPr>
          <w:rFonts w:ascii="Times New Roman" w:hAnsi="Times New Roman" w:cs="Times New Roman"/>
          <w:b w:val="0"/>
          <w:bCs w:val="0"/>
        </w:rPr>
        <w:t xml:space="preserve"> в сроки, установленные в части II «ИНФОРМАЦИОННАЯ КАРТА </w:t>
      </w:r>
      <w:r w:rsidR="0083098C">
        <w:rPr>
          <w:rFonts w:ascii="Times New Roman" w:hAnsi="Times New Roman" w:cs="Times New Roman"/>
          <w:b w:val="0"/>
          <w:bCs w:val="0"/>
        </w:rPr>
        <w:t>ТОРГОВ</w:t>
      </w:r>
      <w:r w:rsidR="00D62815" w:rsidRPr="00A07EB2">
        <w:rPr>
          <w:rFonts w:ascii="Times New Roman" w:hAnsi="Times New Roman" w:cs="Times New Roman"/>
          <w:b w:val="0"/>
          <w:bCs w:val="0"/>
        </w:rPr>
        <w:t>»</w:t>
      </w:r>
      <w:r w:rsidRPr="00A07EB2">
        <w:rPr>
          <w:rFonts w:ascii="Times New Roman" w:hAnsi="Times New Roman" w:cs="Times New Roman"/>
          <w:b w:val="0"/>
          <w:bCs w:val="0"/>
        </w:rPr>
        <w:t>.</w:t>
      </w:r>
      <w:r w:rsidR="00D62815" w:rsidRPr="00A07EB2">
        <w:rPr>
          <w:rFonts w:ascii="Times New Roman" w:hAnsi="Times New Roman" w:cs="Times New Roman"/>
          <w:b w:val="0"/>
          <w:bCs w:val="0"/>
        </w:rPr>
        <w:t xml:space="preserve"> </w:t>
      </w:r>
      <w:r w:rsidR="00021AC5" w:rsidRPr="00A07EB2">
        <w:rPr>
          <w:rFonts w:ascii="Times New Roman" w:hAnsi="Times New Roman" w:cs="Times New Roman"/>
          <w:b w:val="0"/>
          <w:bCs w:val="0"/>
        </w:rPr>
        <w:t xml:space="preserve"> </w:t>
      </w:r>
    </w:p>
    <w:p w14:paraId="1FBF7EDF" w14:textId="76134E32" w:rsidR="000D72A7" w:rsidRPr="00A07EB2" w:rsidRDefault="000D72A7"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Участник </w:t>
      </w:r>
      <w:r w:rsidR="0083098C">
        <w:rPr>
          <w:rFonts w:ascii="Times New Roman" w:hAnsi="Times New Roman" w:cs="Times New Roman"/>
          <w:b w:val="0"/>
          <w:bCs w:val="0"/>
        </w:rPr>
        <w:t>Торгов</w:t>
      </w:r>
      <w:r w:rsidRPr="00A07EB2">
        <w:rPr>
          <w:rFonts w:ascii="Times New Roman" w:hAnsi="Times New Roman" w:cs="Times New Roman"/>
          <w:b w:val="0"/>
          <w:bCs w:val="0"/>
        </w:rPr>
        <w:t xml:space="preserve"> вправе подать только одну заявку </w:t>
      </w:r>
      <w:r w:rsidR="00BE1F3C" w:rsidRPr="00A07EB2">
        <w:rPr>
          <w:rFonts w:ascii="Times New Roman" w:hAnsi="Times New Roman" w:cs="Times New Roman"/>
          <w:b w:val="0"/>
          <w:bCs w:val="0"/>
        </w:rPr>
        <w:t xml:space="preserve">на участие в </w:t>
      </w:r>
      <w:r w:rsidR="0083098C">
        <w:rPr>
          <w:rFonts w:ascii="Times New Roman" w:hAnsi="Times New Roman" w:cs="Times New Roman"/>
          <w:b w:val="0"/>
          <w:bCs w:val="0"/>
        </w:rPr>
        <w:t>Торгах</w:t>
      </w:r>
      <w:r w:rsidR="00D62815" w:rsidRPr="00A07EB2">
        <w:rPr>
          <w:rFonts w:ascii="Times New Roman" w:hAnsi="Times New Roman" w:cs="Times New Roman"/>
          <w:b w:val="0"/>
          <w:bCs w:val="0"/>
        </w:rPr>
        <w:t xml:space="preserve"> </w:t>
      </w:r>
      <w:r w:rsidRPr="00A07EB2">
        <w:rPr>
          <w:rFonts w:ascii="Times New Roman" w:hAnsi="Times New Roman" w:cs="Times New Roman"/>
          <w:b w:val="0"/>
          <w:bCs w:val="0"/>
        </w:rPr>
        <w:t>в отношении каждого лота.</w:t>
      </w:r>
    </w:p>
    <w:p w14:paraId="1072F87F" w14:textId="667D65CB" w:rsidR="009A118E" w:rsidRPr="00A07EB2" w:rsidRDefault="009A118E" w:rsidP="00E2343C">
      <w:pPr>
        <w:pStyle w:val="afffff4"/>
        <w:widowControl w:val="0"/>
        <w:numPr>
          <w:ilvl w:val="2"/>
          <w:numId w:val="1"/>
        </w:numPr>
        <w:tabs>
          <w:tab w:val="left" w:pos="0"/>
        </w:tabs>
        <w:autoSpaceDE w:val="0"/>
        <w:autoSpaceDN w:val="0"/>
        <w:adjustRightInd w:val="0"/>
        <w:ind w:left="0" w:firstLine="567"/>
        <w:jc w:val="both"/>
      </w:pPr>
      <w:r w:rsidRPr="00A07EB2">
        <w:t xml:space="preserve">Все документы, входящие в состав Заявки на участие в </w:t>
      </w:r>
      <w:r w:rsidR="0083098C">
        <w:t>Торгах</w:t>
      </w:r>
      <w:r w:rsidRPr="00A07EB2">
        <w:t xml:space="preserve">, должны быть предоставлены Участником </w:t>
      </w:r>
      <w:r w:rsidR="00F7148B" w:rsidRPr="00A07EB2">
        <w:t>торгов</w:t>
      </w:r>
      <w:r w:rsidRPr="00A07EB2">
        <w:t xml:space="preserve"> через </w:t>
      </w:r>
      <w:r w:rsidR="004829CF">
        <w:t>ЕЭТП</w:t>
      </w:r>
      <w:r w:rsidRPr="00A07EB2">
        <w:t xml:space="preserve"> в отсканированном виде в доступном для прочтения формате (предпочтительнее формат *.</w:t>
      </w:r>
      <w:proofErr w:type="spellStart"/>
      <w:r w:rsidRPr="00A07EB2">
        <w:t>pdf</w:t>
      </w:r>
      <w:proofErr w:type="spellEnd"/>
      <w:r w:rsidRPr="00A07EB2">
        <w:t xml:space="preserve">, формат: один файл – один документ). Все файлы Заявки на участие в </w:t>
      </w:r>
      <w:r w:rsidR="0083098C">
        <w:t>Торгах</w:t>
      </w:r>
      <w:r w:rsidRPr="00A07EB2">
        <w:t xml:space="preserve">, размещенные Участником </w:t>
      </w:r>
      <w:r w:rsidR="0083098C">
        <w:t>Торгов</w:t>
      </w:r>
      <w:r w:rsidRPr="00A07EB2">
        <w:t xml:space="preserve"> на </w:t>
      </w:r>
      <w:r w:rsidR="004829CF">
        <w:t>ЕЭТП</w:t>
      </w:r>
      <w:r w:rsidRPr="00A07EB2">
        <w:t>, должны иметь наименование либо комментарий, позволяющие идентифицировать содержание данного файла Заявки на участие в </w:t>
      </w:r>
      <w:r w:rsidR="0083098C">
        <w:t>Торгах</w:t>
      </w:r>
      <w:r w:rsidRPr="00A07EB2">
        <w:t>, с указанием наименования документа, представленного данным файлом.</w:t>
      </w:r>
    </w:p>
    <w:p w14:paraId="25B3DE8E" w14:textId="3368CE9B" w:rsidR="00382C70" w:rsidRPr="00A07EB2" w:rsidRDefault="00382C70" w:rsidP="00681002">
      <w:pPr>
        <w:pStyle w:val="21"/>
        <w:keepNext w:val="0"/>
        <w:numPr>
          <w:ilvl w:val="1"/>
          <w:numId w:val="1"/>
        </w:numPr>
        <w:spacing w:after="0"/>
        <w:ind w:left="0" w:firstLine="567"/>
        <w:jc w:val="both"/>
        <w:rPr>
          <w:sz w:val="24"/>
          <w:szCs w:val="24"/>
        </w:rPr>
      </w:pPr>
      <w:bookmarkStart w:id="89" w:name="_Ref119429670"/>
      <w:bookmarkStart w:id="90" w:name="_Toc123405476"/>
      <w:bookmarkStart w:id="91" w:name="_Toc387652319"/>
      <w:bookmarkStart w:id="92" w:name="_Toc46498330"/>
      <w:r w:rsidRPr="00A07EB2">
        <w:rPr>
          <w:sz w:val="24"/>
          <w:szCs w:val="24"/>
        </w:rPr>
        <w:t xml:space="preserve">Изменения </w:t>
      </w:r>
      <w:r w:rsidR="00E74D29" w:rsidRPr="00A07EB2">
        <w:rPr>
          <w:sz w:val="24"/>
          <w:szCs w:val="24"/>
        </w:rPr>
        <w:t xml:space="preserve">и отзыв </w:t>
      </w:r>
      <w:r w:rsidRPr="00A07EB2">
        <w:rPr>
          <w:sz w:val="24"/>
          <w:szCs w:val="24"/>
        </w:rPr>
        <w:t xml:space="preserve">заявок на участие в </w:t>
      </w:r>
      <w:bookmarkEnd w:id="89"/>
      <w:bookmarkEnd w:id="90"/>
      <w:bookmarkEnd w:id="91"/>
      <w:bookmarkEnd w:id="92"/>
      <w:r w:rsidR="0083098C">
        <w:rPr>
          <w:sz w:val="24"/>
          <w:szCs w:val="24"/>
        </w:rPr>
        <w:t>Торгах</w:t>
      </w:r>
    </w:p>
    <w:p w14:paraId="006DACD4" w14:textId="6234CCFD" w:rsidR="00382C70" w:rsidRPr="00A07EB2" w:rsidRDefault="00382C70"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Участник </w:t>
      </w:r>
      <w:r w:rsidR="0083098C">
        <w:rPr>
          <w:rFonts w:ascii="Times New Roman" w:hAnsi="Times New Roman" w:cs="Times New Roman"/>
          <w:b w:val="0"/>
          <w:bCs w:val="0"/>
        </w:rPr>
        <w:t>Торгов</w:t>
      </w:r>
      <w:r w:rsidRPr="00A07EB2">
        <w:rPr>
          <w:rFonts w:ascii="Times New Roman" w:hAnsi="Times New Roman" w:cs="Times New Roman"/>
          <w:b w:val="0"/>
          <w:bCs w:val="0"/>
        </w:rPr>
        <w:t xml:space="preserve">, подавший заявку на участие </w:t>
      </w:r>
      <w:r w:rsidR="00BE1F3C" w:rsidRPr="00A07EB2">
        <w:rPr>
          <w:rFonts w:ascii="Times New Roman" w:hAnsi="Times New Roman" w:cs="Times New Roman"/>
          <w:b w:val="0"/>
          <w:bCs w:val="0"/>
        </w:rPr>
        <w:t xml:space="preserve">в </w:t>
      </w:r>
      <w:r w:rsidR="0083098C">
        <w:rPr>
          <w:rFonts w:ascii="Times New Roman" w:hAnsi="Times New Roman" w:cs="Times New Roman"/>
          <w:b w:val="0"/>
          <w:bCs w:val="0"/>
        </w:rPr>
        <w:t>Торгах</w:t>
      </w:r>
      <w:r w:rsidRPr="00A07EB2">
        <w:rPr>
          <w:rFonts w:ascii="Times New Roman" w:hAnsi="Times New Roman" w:cs="Times New Roman"/>
          <w:b w:val="0"/>
          <w:bCs w:val="0"/>
        </w:rPr>
        <w:t xml:space="preserve">, вправе изменить </w:t>
      </w:r>
      <w:r w:rsidR="00E74D29" w:rsidRPr="00A07EB2">
        <w:rPr>
          <w:rFonts w:ascii="Times New Roman" w:hAnsi="Times New Roman" w:cs="Times New Roman"/>
          <w:b w:val="0"/>
          <w:bCs w:val="0"/>
        </w:rPr>
        <w:t xml:space="preserve">или отозвать </w:t>
      </w:r>
      <w:r w:rsidR="00BE1F3C" w:rsidRPr="00A07EB2">
        <w:rPr>
          <w:rFonts w:ascii="Times New Roman" w:hAnsi="Times New Roman" w:cs="Times New Roman"/>
          <w:b w:val="0"/>
          <w:bCs w:val="0"/>
        </w:rPr>
        <w:t xml:space="preserve">заявку на участие в </w:t>
      </w:r>
      <w:r w:rsidR="0083098C">
        <w:rPr>
          <w:rFonts w:ascii="Times New Roman" w:hAnsi="Times New Roman" w:cs="Times New Roman"/>
          <w:b w:val="0"/>
          <w:bCs w:val="0"/>
        </w:rPr>
        <w:t>Торгах</w:t>
      </w:r>
      <w:r w:rsidRPr="00A07EB2">
        <w:rPr>
          <w:rFonts w:ascii="Times New Roman" w:hAnsi="Times New Roman" w:cs="Times New Roman"/>
          <w:b w:val="0"/>
          <w:bCs w:val="0"/>
        </w:rPr>
        <w:t xml:space="preserve"> в любое время до момента </w:t>
      </w:r>
      <w:r w:rsidR="00D81100" w:rsidRPr="00A07EB2">
        <w:rPr>
          <w:rFonts w:ascii="Times New Roman" w:hAnsi="Times New Roman" w:cs="Times New Roman"/>
          <w:b w:val="0"/>
          <w:bCs w:val="0"/>
        </w:rPr>
        <w:t>окончания срока по</w:t>
      </w:r>
      <w:r w:rsidR="00E74D29" w:rsidRPr="00A07EB2">
        <w:rPr>
          <w:rFonts w:ascii="Times New Roman" w:hAnsi="Times New Roman" w:cs="Times New Roman"/>
          <w:b w:val="0"/>
          <w:bCs w:val="0"/>
        </w:rPr>
        <w:t xml:space="preserve">дачи заявок на участие в </w:t>
      </w:r>
      <w:r w:rsidR="0083098C">
        <w:rPr>
          <w:rFonts w:ascii="Times New Roman" w:hAnsi="Times New Roman" w:cs="Times New Roman"/>
          <w:b w:val="0"/>
          <w:bCs w:val="0"/>
        </w:rPr>
        <w:t>Торгах</w:t>
      </w:r>
      <w:r w:rsidRPr="00A07EB2">
        <w:rPr>
          <w:rFonts w:ascii="Times New Roman" w:hAnsi="Times New Roman" w:cs="Times New Roman"/>
          <w:b w:val="0"/>
          <w:bCs w:val="0"/>
        </w:rPr>
        <w:t xml:space="preserve">. </w:t>
      </w:r>
    </w:p>
    <w:p w14:paraId="0A8C002F" w14:textId="671FE1A7" w:rsidR="00382C70" w:rsidRPr="00A07EB2" w:rsidRDefault="00D81100"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Порядок изменения </w:t>
      </w:r>
      <w:r w:rsidR="00E74D29" w:rsidRPr="00A07EB2">
        <w:rPr>
          <w:rFonts w:ascii="Times New Roman" w:hAnsi="Times New Roman" w:cs="Times New Roman"/>
          <w:b w:val="0"/>
          <w:bCs w:val="0"/>
        </w:rPr>
        <w:t xml:space="preserve">и отзыва </w:t>
      </w:r>
      <w:r w:rsidRPr="00A07EB2">
        <w:rPr>
          <w:rFonts w:ascii="Times New Roman" w:hAnsi="Times New Roman" w:cs="Times New Roman"/>
          <w:b w:val="0"/>
          <w:bCs w:val="0"/>
        </w:rPr>
        <w:t xml:space="preserve">заявок на участие в </w:t>
      </w:r>
      <w:r w:rsidR="0083098C">
        <w:rPr>
          <w:rFonts w:ascii="Times New Roman" w:hAnsi="Times New Roman" w:cs="Times New Roman"/>
          <w:b w:val="0"/>
          <w:bCs w:val="0"/>
        </w:rPr>
        <w:t>Торгах</w:t>
      </w:r>
      <w:r w:rsidR="00BE1F3C" w:rsidRPr="00A07EB2">
        <w:rPr>
          <w:rFonts w:ascii="Times New Roman" w:hAnsi="Times New Roman" w:cs="Times New Roman"/>
          <w:b w:val="0"/>
          <w:bCs w:val="0"/>
        </w:rPr>
        <w:t xml:space="preserve"> определен Регламентом работы </w:t>
      </w:r>
      <w:r w:rsidR="004829CF">
        <w:rPr>
          <w:rFonts w:ascii="Times New Roman" w:hAnsi="Times New Roman" w:cs="Times New Roman"/>
          <w:b w:val="0"/>
          <w:bCs w:val="0"/>
        </w:rPr>
        <w:t>ЕЭТП</w:t>
      </w:r>
      <w:r w:rsidRPr="00A07EB2">
        <w:rPr>
          <w:rFonts w:ascii="Times New Roman" w:hAnsi="Times New Roman" w:cs="Times New Roman"/>
          <w:b w:val="0"/>
          <w:bCs w:val="0"/>
        </w:rPr>
        <w:t xml:space="preserve">. </w:t>
      </w:r>
    </w:p>
    <w:p w14:paraId="37EFC346" w14:textId="0837A65B" w:rsidR="00085145" w:rsidRPr="00085145" w:rsidRDefault="00382C70" w:rsidP="00681002">
      <w:pPr>
        <w:pStyle w:val="32"/>
        <w:keepNext w:val="0"/>
        <w:numPr>
          <w:ilvl w:val="2"/>
          <w:numId w:val="1"/>
        </w:numPr>
        <w:spacing w:before="0" w:after="0"/>
        <w:ind w:left="0" w:firstLine="567"/>
      </w:pPr>
      <w:r w:rsidRPr="00A07EB2">
        <w:rPr>
          <w:rFonts w:ascii="Times New Roman" w:hAnsi="Times New Roman" w:cs="Times New Roman"/>
          <w:b w:val="0"/>
          <w:bCs w:val="0"/>
        </w:rPr>
        <w:t xml:space="preserve">После окончания срока подачи заявок не допускается </w:t>
      </w:r>
      <w:r w:rsidR="00E74D29" w:rsidRPr="00A07EB2">
        <w:rPr>
          <w:rFonts w:ascii="Times New Roman" w:hAnsi="Times New Roman" w:cs="Times New Roman"/>
          <w:b w:val="0"/>
          <w:bCs w:val="0"/>
        </w:rPr>
        <w:t>изменени</w:t>
      </w:r>
      <w:r w:rsidR="009462CD" w:rsidRPr="00A07EB2">
        <w:rPr>
          <w:rFonts w:ascii="Times New Roman" w:hAnsi="Times New Roman" w:cs="Times New Roman"/>
          <w:b w:val="0"/>
          <w:bCs w:val="0"/>
        </w:rPr>
        <w:t>е</w:t>
      </w:r>
      <w:r w:rsidR="00E74D29" w:rsidRPr="00A07EB2">
        <w:rPr>
          <w:rFonts w:ascii="Times New Roman" w:hAnsi="Times New Roman" w:cs="Times New Roman"/>
          <w:b w:val="0"/>
          <w:bCs w:val="0"/>
        </w:rPr>
        <w:t xml:space="preserve"> или </w:t>
      </w:r>
      <w:r w:rsidRPr="00A07EB2">
        <w:rPr>
          <w:rFonts w:ascii="Times New Roman" w:hAnsi="Times New Roman" w:cs="Times New Roman"/>
          <w:b w:val="0"/>
          <w:bCs w:val="0"/>
        </w:rPr>
        <w:t xml:space="preserve">отзыв заявок на участие в </w:t>
      </w:r>
      <w:r w:rsidR="0083098C">
        <w:rPr>
          <w:rFonts w:ascii="Times New Roman" w:hAnsi="Times New Roman" w:cs="Times New Roman"/>
          <w:b w:val="0"/>
          <w:bCs w:val="0"/>
        </w:rPr>
        <w:t>Торгах</w:t>
      </w:r>
      <w:r w:rsidR="009E7565" w:rsidRPr="00A07EB2">
        <w:rPr>
          <w:rFonts w:ascii="Times New Roman" w:hAnsi="Times New Roman" w:cs="Times New Roman"/>
          <w:b w:val="0"/>
          <w:bCs w:val="0"/>
        </w:rPr>
        <w:t>.</w:t>
      </w:r>
    </w:p>
    <w:p w14:paraId="04231C41" w14:textId="77777777" w:rsidR="00382C70" w:rsidRPr="007C401C" w:rsidRDefault="00F7148B" w:rsidP="001A0AA4">
      <w:pPr>
        <w:pStyle w:val="afffff4"/>
      </w:pPr>
      <w:r w:rsidRPr="007C401C">
        <w:rPr>
          <w:bCs/>
        </w:rPr>
        <w:t xml:space="preserve"> </w:t>
      </w:r>
    </w:p>
    <w:p w14:paraId="51FF8DE1" w14:textId="47D2B833" w:rsidR="007633E7" w:rsidRPr="00A07EB2" w:rsidRDefault="0071642F" w:rsidP="00044942">
      <w:pPr>
        <w:pStyle w:val="11"/>
        <w:keepNext w:val="0"/>
        <w:numPr>
          <w:ilvl w:val="0"/>
          <w:numId w:val="1"/>
        </w:numPr>
        <w:spacing w:before="0" w:after="0"/>
        <w:ind w:left="0" w:firstLine="567"/>
        <w:jc w:val="both"/>
        <w:rPr>
          <w:sz w:val="24"/>
          <w:szCs w:val="24"/>
        </w:rPr>
      </w:pPr>
      <w:bookmarkStart w:id="93" w:name="_Toc46498331"/>
      <w:bookmarkStart w:id="94" w:name="_Ref119430360"/>
      <w:bookmarkStart w:id="95" w:name="_Toc123405483"/>
      <w:r w:rsidRPr="00A07EB2">
        <w:rPr>
          <w:sz w:val="24"/>
          <w:szCs w:val="24"/>
        </w:rPr>
        <w:t xml:space="preserve">ПОРЯДОК </w:t>
      </w:r>
      <w:r w:rsidR="0037586E" w:rsidRPr="00A07EB2">
        <w:rPr>
          <w:sz w:val="24"/>
          <w:szCs w:val="24"/>
        </w:rPr>
        <w:t>ПРОВ</w:t>
      </w:r>
      <w:r w:rsidR="0086183E" w:rsidRPr="00A07EB2">
        <w:rPr>
          <w:sz w:val="24"/>
          <w:szCs w:val="24"/>
        </w:rPr>
        <w:t xml:space="preserve">ЕДЕНИЯ </w:t>
      </w:r>
      <w:bookmarkEnd w:id="93"/>
      <w:r w:rsidR="00044942">
        <w:rPr>
          <w:sz w:val="24"/>
          <w:szCs w:val="24"/>
        </w:rPr>
        <w:t>ТОРГОВ (ПРОЦЕДУРА ПРОДАЖИ ПОСРЕДСТВОМ ПУБЛИЧНОГО ПРЕДЛОЖЕНИЯ)</w:t>
      </w:r>
    </w:p>
    <w:p w14:paraId="53F2C748" w14:textId="77777777" w:rsidR="0086183E" w:rsidRPr="00A07EB2" w:rsidRDefault="00FA0BBB" w:rsidP="00681002">
      <w:pPr>
        <w:pStyle w:val="21"/>
        <w:keepNext w:val="0"/>
        <w:numPr>
          <w:ilvl w:val="1"/>
          <w:numId w:val="1"/>
        </w:numPr>
        <w:spacing w:after="0"/>
        <w:ind w:left="0" w:firstLine="567"/>
        <w:jc w:val="both"/>
        <w:rPr>
          <w:sz w:val="24"/>
          <w:szCs w:val="24"/>
        </w:rPr>
      </w:pPr>
      <w:bookmarkStart w:id="96" w:name="_Toc46498332"/>
      <w:bookmarkStart w:id="97" w:name="_Ref125827199"/>
      <w:bookmarkStart w:id="98" w:name="_Toc518119388"/>
      <w:bookmarkEnd w:id="94"/>
      <w:bookmarkEnd w:id="95"/>
      <w:r>
        <w:rPr>
          <w:sz w:val="24"/>
          <w:szCs w:val="24"/>
        </w:rPr>
        <w:t>Аукцион</w:t>
      </w:r>
      <w:r w:rsidR="00EF5A6B" w:rsidRPr="00A07EB2">
        <w:rPr>
          <w:sz w:val="24"/>
          <w:szCs w:val="24"/>
        </w:rPr>
        <w:t>ная</w:t>
      </w:r>
      <w:r w:rsidR="0086183E" w:rsidRPr="00A07EB2">
        <w:rPr>
          <w:sz w:val="24"/>
          <w:szCs w:val="24"/>
        </w:rPr>
        <w:t xml:space="preserve"> комиссия</w:t>
      </w:r>
      <w:bookmarkEnd w:id="96"/>
    </w:p>
    <w:p w14:paraId="23D3E721" w14:textId="0958D4D0" w:rsidR="0086183E" w:rsidRPr="00A07EB2" w:rsidRDefault="00BA3EA2"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В целях проведения </w:t>
      </w:r>
      <w:r w:rsidR="00044942">
        <w:rPr>
          <w:rFonts w:ascii="Times New Roman" w:hAnsi="Times New Roman" w:cs="Times New Roman"/>
          <w:b w:val="0"/>
          <w:bCs w:val="0"/>
        </w:rPr>
        <w:t>Торгов</w:t>
      </w:r>
      <w:r w:rsidRPr="00A07EB2">
        <w:rPr>
          <w:rFonts w:ascii="Times New Roman" w:hAnsi="Times New Roman" w:cs="Times New Roman"/>
          <w:b w:val="0"/>
          <w:bCs w:val="0"/>
        </w:rPr>
        <w:t xml:space="preserve"> </w:t>
      </w:r>
      <w:r w:rsidR="00D62815" w:rsidRPr="00A07EB2">
        <w:rPr>
          <w:rFonts w:ascii="Times New Roman" w:hAnsi="Times New Roman" w:cs="Times New Roman"/>
          <w:b w:val="0"/>
          <w:bCs w:val="0"/>
        </w:rPr>
        <w:t>Организатор</w:t>
      </w:r>
      <w:r w:rsidR="00AD5F1E" w:rsidRPr="00A07EB2">
        <w:rPr>
          <w:rFonts w:ascii="Times New Roman" w:hAnsi="Times New Roman" w:cs="Times New Roman"/>
          <w:b w:val="0"/>
          <w:bCs w:val="0"/>
        </w:rPr>
        <w:t xml:space="preserve"> торгов</w:t>
      </w:r>
      <w:r w:rsidR="00D62815" w:rsidRPr="00A07EB2">
        <w:rPr>
          <w:rFonts w:ascii="Times New Roman" w:hAnsi="Times New Roman" w:cs="Times New Roman"/>
          <w:b w:val="0"/>
          <w:bCs w:val="0"/>
        </w:rPr>
        <w:t xml:space="preserve"> </w:t>
      </w:r>
      <w:r w:rsidRPr="00A07EB2">
        <w:rPr>
          <w:rFonts w:ascii="Times New Roman" w:hAnsi="Times New Roman" w:cs="Times New Roman"/>
          <w:b w:val="0"/>
          <w:bCs w:val="0"/>
        </w:rPr>
        <w:t xml:space="preserve">формирует </w:t>
      </w:r>
      <w:r w:rsidR="00FA0BBB">
        <w:rPr>
          <w:rFonts w:ascii="Times New Roman" w:hAnsi="Times New Roman" w:cs="Times New Roman"/>
          <w:b w:val="0"/>
          <w:bCs w:val="0"/>
        </w:rPr>
        <w:t>Аукцион</w:t>
      </w:r>
      <w:r w:rsidR="00EF5A6B" w:rsidRPr="00A07EB2">
        <w:rPr>
          <w:rFonts w:ascii="Times New Roman" w:hAnsi="Times New Roman" w:cs="Times New Roman"/>
          <w:b w:val="0"/>
          <w:bCs w:val="0"/>
        </w:rPr>
        <w:t>ную</w:t>
      </w:r>
      <w:r w:rsidR="0086183E" w:rsidRPr="00A07EB2">
        <w:rPr>
          <w:rFonts w:ascii="Times New Roman" w:hAnsi="Times New Roman" w:cs="Times New Roman"/>
          <w:b w:val="0"/>
          <w:bCs w:val="0"/>
        </w:rPr>
        <w:t xml:space="preserve"> комисси</w:t>
      </w:r>
      <w:r w:rsidRPr="00A07EB2">
        <w:rPr>
          <w:rFonts w:ascii="Times New Roman" w:hAnsi="Times New Roman" w:cs="Times New Roman"/>
          <w:b w:val="0"/>
          <w:bCs w:val="0"/>
        </w:rPr>
        <w:t>ю</w:t>
      </w:r>
      <w:r w:rsidR="00D62815" w:rsidRPr="00A07EB2">
        <w:rPr>
          <w:rFonts w:ascii="Times New Roman" w:hAnsi="Times New Roman" w:cs="Times New Roman"/>
          <w:b w:val="0"/>
          <w:bCs w:val="0"/>
        </w:rPr>
        <w:t>.</w:t>
      </w:r>
    </w:p>
    <w:p w14:paraId="1356ABE4" w14:textId="77777777" w:rsidR="00BA3EA2" w:rsidRPr="00A07EB2" w:rsidRDefault="00BA3EA2" w:rsidP="00681002">
      <w:pPr>
        <w:pStyle w:val="21"/>
        <w:keepNext w:val="0"/>
        <w:numPr>
          <w:ilvl w:val="1"/>
          <w:numId w:val="1"/>
        </w:numPr>
        <w:spacing w:after="0"/>
        <w:ind w:left="0" w:firstLine="567"/>
        <w:jc w:val="both"/>
        <w:rPr>
          <w:sz w:val="24"/>
          <w:szCs w:val="24"/>
        </w:rPr>
      </w:pPr>
      <w:bookmarkStart w:id="99" w:name="_Toc46498333"/>
      <w:r w:rsidRPr="00A07EB2">
        <w:rPr>
          <w:sz w:val="24"/>
          <w:szCs w:val="24"/>
        </w:rPr>
        <w:t>Вскрытие заявок</w:t>
      </w:r>
      <w:bookmarkEnd w:id="99"/>
    </w:p>
    <w:p w14:paraId="7F0D0791" w14:textId="5A8DF5F0" w:rsidR="00F27EB9" w:rsidRPr="00A07EB2" w:rsidRDefault="00BA3EA2" w:rsidP="00681002">
      <w:pPr>
        <w:pStyle w:val="32"/>
        <w:keepNext w:val="0"/>
        <w:numPr>
          <w:ilvl w:val="2"/>
          <w:numId w:val="9"/>
        </w:numPr>
        <w:spacing w:before="0" w:after="0"/>
        <w:ind w:left="0" w:firstLine="567"/>
        <w:rPr>
          <w:rFonts w:ascii="Times New Roman" w:hAnsi="Times New Roman" w:cs="Times New Roman"/>
          <w:b w:val="0"/>
          <w:bCs w:val="0"/>
        </w:rPr>
      </w:pPr>
      <w:bookmarkStart w:id="100" w:name="_Ref535416033"/>
      <w:r w:rsidRPr="00A07EB2">
        <w:rPr>
          <w:rFonts w:ascii="Times New Roman" w:hAnsi="Times New Roman" w:cs="Times New Roman"/>
          <w:b w:val="0"/>
          <w:bCs w:val="0"/>
        </w:rPr>
        <w:t xml:space="preserve">Открытие доступа к заявкам участников </w:t>
      </w:r>
      <w:r w:rsidR="00044942">
        <w:rPr>
          <w:rFonts w:ascii="Times New Roman" w:hAnsi="Times New Roman" w:cs="Times New Roman"/>
          <w:b w:val="0"/>
          <w:bCs w:val="0"/>
        </w:rPr>
        <w:t>Торгов</w:t>
      </w:r>
      <w:r w:rsidRPr="00A07EB2">
        <w:rPr>
          <w:rFonts w:ascii="Times New Roman" w:hAnsi="Times New Roman" w:cs="Times New Roman"/>
          <w:b w:val="0"/>
          <w:bCs w:val="0"/>
        </w:rPr>
        <w:t xml:space="preserve"> осуществляется оператором электронной площадки </w:t>
      </w:r>
      <w:r w:rsidR="00957A01" w:rsidRPr="00A07EB2">
        <w:rPr>
          <w:rFonts w:ascii="Times New Roman" w:hAnsi="Times New Roman" w:cs="Times New Roman"/>
          <w:b w:val="0"/>
          <w:bCs w:val="0"/>
        </w:rPr>
        <w:t>в порядке,</w:t>
      </w:r>
      <w:r w:rsidR="00F7148B" w:rsidRPr="00A07EB2">
        <w:rPr>
          <w:rFonts w:ascii="Times New Roman" w:hAnsi="Times New Roman" w:cs="Times New Roman"/>
          <w:b w:val="0"/>
          <w:bCs w:val="0"/>
        </w:rPr>
        <w:t xml:space="preserve"> установленном </w:t>
      </w:r>
      <w:r w:rsidRPr="00C368A5">
        <w:rPr>
          <w:rFonts w:ascii="Times New Roman" w:hAnsi="Times New Roman" w:cs="Times New Roman"/>
          <w:bCs w:val="0"/>
          <w:u w:val="single"/>
        </w:rPr>
        <w:t>Регламентом работы</w:t>
      </w:r>
      <w:r w:rsidR="00AD5F1E" w:rsidRPr="00C368A5">
        <w:rPr>
          <w:rFonts w:ascii="Times New Roman" w:hAnsi="Times New Roman" w:cs="Times New Roman"/>
          <w:bCs w:val="0"/>
          <w:u w:val="single"/>
        </w:rPr>
        <w:t xml:space="preserve"> </w:t>
      </w:r>
      <w:r w:rsidR="004829CF" w:rsidRPr="00C368A5">
        <w:rPr>
          <w:rFonts w:ascii="Times New Roman" w:hAnsi="Times New Roman" w:cs="Times New Roman"/>
          <w:bCs w:val="0"/>
          <w:u w:val="single"/>
        </w:rPr>
        <w:t>ЕЭТП</w:t>
      </w:r>
      <w:bookmarkEnd w:id="100"/>
      <w:r w:rsidR="00F27EB9" w:rsidRPr="00A07EB2">
        <w:rPr>
          <w:rFonts w:ascii="Times New Roman" w:hAnsi="Times New Roman" w:cs="Times New Roman"/>
          <w:b w:val="0"/>
          <w:bCs w:val="0"/>
        </w:rPr>
        <w:t xml:space="preserve"> в день и </w:t>
      </w:r>
      <w:r w:rsidR="00D62815" w:rsidRPr="00A07EB2">
        <w:rPr>
          <w:rFonts w:ascii="Times New Roman" w:hAnsi="Times New Roman" w:cs="Times New Roman"/>
          <w:b w:val="0"/>
          <w:bCs w:val="0"/>
        </w:rPr>
        <w:t>врем</w:t>
      </w:r>
      <w:r w:rsidR="00AD5F1E" w:rsidRPr="00A07EB2">
        <w:rPr>
          <w:rFonts w:ascii="Times New Roman" w:hAnsi="Times New Roman" w:cs="Times New Roman"/>
          <w:b w:val="0"/>
          <w:bCs w:val="0"/>
        </w:rPr>
        <w:t xml:space="preserve">я, указанные в извещении о проведении </w:t>
      </w:r>
      <w:r w:rsidR="00044942">
        <w:rPr>
          <w:rFonts w:ascii="Times New Roman" w:hAnsi="Times New Roman" w:cs="Times New Roman"/>
          <w:b w:val="0"/>
          <w:bCs w:val="0"/>
        </w:rPr>
        <w:t>Торгов</w:t>
      </w:r>
      <w:r w:rsidR="00F27EB9" w:rsidRPr="00A07EB2">
        <w:rPr>
          <w:rFonts w:ascii="Times New Roman" w:hAnsi="Times New Roman" w:cs="Times New Roman"/>
          <w:b w:val="0"/>
          <w:bCs w:val="0"/>
        </w:rPr>
        <w:t xml:space="preserve"> и части II «ИНФОРМАЦИОННАЯ КАРТА </w:t>
      </w:r>
      <w:r w:rsidR="00044942">
        <w:rPr>
          <w:rFonts w:ascii="Times New Roman" w:hAnsi="Times New Roman" w:cs="Times New Roman"/>
          <w:b w:val="0"/>
          <w:bCs w:val="0"/>
        </w:rPr>
        <w:t>ТОРГОВ</w:t>
      </w:r>
      <w:r w:rsidR="00F27EB9" w:rsidRPr="00A07EB2">
        <w:rPr>
          <w:rFonts w:ascii="Times New Roman" w:hAnsi="Times New Roman" w:cs="Times New Roman"/>
          <w:b w:val="0"/>
          <w:bCs w:val="0"/>
        </w:rPr>
        <w:t>».</w:t>
      </w:r>
    </w:p>
    <w:p w14:paraId="31E8394B" w14:textId="10C148B0" w:rsidR="00BA3EA2" w:rsidRPr="00A07EB2" w:rsidRDefault="00BA3EA2" w:rsidP="00957A01">
      <w:pPr>
        <w:pStyle w:val="32"/>
        <w:keepNext w:val="0"/>
        <w:numPr>
          <w:ilvl w:val="2"/>
          <w:numId w:val="9"/>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По результатам этапа вс</w:t>
      </w:r>
      <w:r w:rsidR="00AD5F1E" w:rsidRPr="00A07EB2">
        <w:rPr>
          <w:rFonts w:ascii="Times New Roman" w:hAnsi="Times New Roman" w:cs="Times New Roman"/>
          <w:b w:val="0"/>
          <w:bCs w:val="0"/>
        </w:rPr>
        <w:t xml:space="preserve">крытия заявок участников </w:t>
      </w:r>
      <w:r w:rsidR="00044942">
        <w:rPr>
          <w:rFonts w:ascii="Times New Roman" w:hAnsi="Times New Roman" w:cs="Times New Roman"/>
          <w:b w:val="0"/>
          <w:bCs w:val="0"/>
        </w:rPr>
        <w:t>Торгов</w:t>
      </w:r>
      <w:r w:rsidRPr="00A07EB2">
        <w:rPr>
          <w:rFonts w:ascii="Times New Roman" w:hAnsi="Times New Roman" w:cs="Times New Roman"/>
          <w:b w:val="0"/>
          <w:bCs w:val="0"/>
        </w:rPr>
        <w:t xml:space="preserve"> составляет</w:t>
      </w:r>
      <w:r w:rsidR="00D36100" w:rsidRPr="00A07EB2">
        <w:rPr>
          <w:rFonts w:ascii="Times New Roman" w:hAnsi="Times New Roman" w:cs="Times New Roman"/>
          <w:b w:val="0"/>
          <w:bCs w:val="0"/>
        </w:rPr>
        <w:t>ся</w:t>
      </w:r>
      <w:r w:rsidRPr="00A07EB2">
        <w:rPr>
          <w:rFonts w:ascii="Times New Roman" w:hAnsi="Times New Roman" w:cs="Times New Roman"/>
          <w:b w:val="0"/>
          <w:bCs w:val="0"/>
        </w:rPr>
        <w:t xml:space="preserve"> протокол, в </w:t>
      </w:r>
      <w:r w:rsidR="00822150" w:rsidRPr="00A07EB2">
        <w:rPr>
          <w:rFonts w:ascii="Times New Roman" w:hAnsi="Times New Roman" w:cs="Times New Roman"/>
          <w:b w:val="0"/>
          <w:bCs w:val="0"/>
        </w:rPr>
        <w:t xml:space="preserve">котором указывается информация: </w:t>
      </w:r>
    </w:p>
    <w:p w14:paraId="34EAB036" w14:textId="77777777" w:rsidR="00822150" w:rsidRPr="00A07EB2" w:rsidRDefault="00822150" w:rsidP="00681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rFonts w:ascii="Verdana" w:hAnsi="Verdana" w:cs="Courier New"/>
          <w:sz w:val="21"/>
          <w:szCs w:val="21"/>
        </w:rPr>
      </w:pPr>
      <w:r w:rsidRPr="00A07EB2">
        <w:t>- дата подписания протокола;</w:t>
      </w:r>
    </w:p>
    <w:p w14:paraId="2A76E9C6" w14:textId="5B0F2B18" w:rsidR="00822150" w:rsidRPr="00A07EB2" w:rsidRDefault="00822150" w:rsidP="006810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rPr>
          <w:rFonts w:ascii="Verdana" w:hAnsi="Verdana" w:cs="Courier New"/>
          <w:sz w:val="21"/>
          <w:szCs w:val="21"/>
        </w:rPr>
      </w:pPr>
      <w:r w:rsidRPr="00A07EB2">
        <w:t xml:space="preserve">- количество поданных на участие в </w:t>
      </w:r>
      <w:r w:rsidR="00044942">
        <w:t>Торгах</w:t>
      </w:r>
      <w:r w:rsidRPr="00A07EB2">
        <w:t xml:space="preserve"> (этапе </w:t>
      </w:r>
      <w:r w:rsidR="003F75FC">
        <w:t>торгов</w:t>
      </w:r>
      <w:r w:rsidRPr="00A07EB2">
        <w:t xml:space="preserve">) заявок, а также дата и время </w:t>
      </w:r>
      <w:r w:rsidR="000057F6" w:rsidRPr="00A07EB2">
        <w:t>регистрации каждой такой заявки.</w:t>
      </w:r>
    </w:p>
    <w:p w14:paraId="2EF328D2" w14:textId="4F032DA6" w:rsidR="0086183E" w:rsidRPr="00A07EB2" w:rsidRDefault="00844102" w:rsidP="00681002">
      <w:pPr>
        <w:pStyle w:val="21"/>
        <w:keepNext w:val="0"/>
        <w:numPr>
          <w:ilvl w:val="1"/>
          <w:numId w:val="1"/>
        </w:numPr>
        <w:spacing w:after="0"/>
        <w:ind w:left="0" w:firstLine="567"/>
        <w:jc w:val="both"/>
        <w:rPr>
          <w:sz w:val="24"/>
          <w:szCs w:val="24"/>
        </w:rPr>
      </w:pPr>
      <w:bookmarkStart w:id="101" w:name="_Ref4512994"/>
      <w:bookmarkStart w:id="102" w:name="_Toc46498334"/>
      <w:r w:rsidRPr="00A07EB2">
        <w:rPr>
          <w:sz w:val="24"/>
          <w:szCs w:val="24"/>
        </w:rPr>
        <w:t xml:space="preserve">Рассмотрение заявок участников </w:t>
      </w:r>
      <w:bookmarkEnd w:id="101"/>
      <w:bookmarkEnd w:id="102"/>
      <w:r w:rsidR="00044942">
        <w:rPr>
          <w:sz w:val="24"/>
          <w:szCs w:val="24"/>
        </w:rPr>
        <w:t>Торгов</w:t>
      </w:r>
    </w:p>
    <w:p w14:paraId="4171DC9A" w14:textId="57913841" w:rsidR="00F27EB9" w:rsidRPr="00A07EB2" w:rsidRDefault="00F27EB9"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Рассмотрение заявок участников осуществляются </w:t>
      </w:r>
      <w:r w:rsidR="00FA0BBB">
        <w:rPr>
          <w:rFonts w:ascii="Times New Roman" w:hAnsi="Times New Roman" w:cs="Times New Roman"/>
          <w:b w:val="0"/>
          <w:bCs w:val="0"/>
        </w:rPr>
        <w:t>Аукцион</w:t>
      </w:r>
      <w:r w:rsidR="00B64AB5" w:rsidRPr="00A07EB2">
        <w:rPr>
          <w:rFonts w:ascii="Times New Roman" w:hAnsi="Times New Roman" w:cs="Times New Roman"/>
          <w:b w:val="0"/>
          <w:bCs w:val="0"/>
        </w:rPr>
        <w:t xml:space="preserve">ной </w:t>
      </w:r>
      <w:r w:rsidRPr="00A07EB2">
        <w:rPr>
          <w:rFonts w:ascii="Times New Roman" w:hAnsi="Times New Roman" w:cs="Times New Roman"/>
          <w:b w:val="0"/>
          <w:bCs w:val="0"/>
        </w:rPr>
        <w:t xml:space="preserve">комиссией в сроки, установленные в части II «ИНФОРМАЦИОННАЯ КАРТА </w:t>
      </w:r>
      <w:r w:rsidR="00044942">
        <w:rPr>
          <w:rFonts w:ascii="Times New Roman" w:hAnsi="Times New Roman" w:cs="Times New Roman"/>
          <w:b w:val="0"/>
          <w:bCs w:val="0"/>
        </w:rPr>
        <w:t>ТОРГОВ</w:t>
      </w:r>
      <w:r w:rsidRPr="00A07EB2">
        <w:rPr>
          <w:rFonts w:ascii="Times New Roman" w:hAnsi="Times New Roman" w:cs="Times New Roman"/>
          <w:b w:val="0"/>
          <w:bCs w:val="0"/>
        </w:rPr>
        <w:t>».</w:t>
      </w:r>
    </w:p>
    <w:p w14:paraId="4828D164" w14:textId="0AF43320" w:rsidR="0086183E" w:rsidRPr="00A07EB2" w:rsidRDefault="0086183E"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Заявки участников рассматриваются </w:t>
      </w:r>
      <w:r w:rsidR="00C77E02" w:rsidRPr="00A07EB2">
        <w:rPr>
          <w:rFonts w:ascii="Times New Roman" w:hAnsi="Times New Roman" w:cs="Times New Roman"/>
          <w:b w:val="0"/>
          <w:bCs w:val="0"/>
        </w:rPr>
        <w:t xml:space="preserve">в соответствии с </w:t>
      </w:r>
      <w:r w:rsidRPr="00A07EB2">
        <w:rPr>
          <w:rFonts w:ascii="Times New Roman" w:hAnsi="Times New Roman" w:cs="Times New Roman"/>
          <w:b w:val="0"/>
          <w:bCs w:val="0"/>
        </w:rPr>
        <w:t>требованиям</w:t>
      </w:r>
      <w:r w:rsidR="00CA1619" w:rsidRPr="00A07EB2">
        <w:rPr>
          <w:rFonts w:ascii="Times New Roman" w:hAnsi="Times New Roman" w:cs="Times New Roman"/>
          <w:b w:val="0"/>
          <w:bCs w:val="0"/>
        </w:rPr>
        <w:t>и</w:t>
      </w:r>
      <w:r w:rsidRPr="00A07EB2">
        <w:rPr>
          <w:rFonts w:ascii="Times New Roman" w:hAnsi="Times New Roman" w:cs="Times New Roman"/>
          <w:b w:val="0"/>
          <w:bCs w:val="0"/>
        </w:rPr>
        <w:t xml:space="preserve">, устанавливаемыми в </w:t>
      </w:r>
      <w:r w:rsidR="00D83F47">
        <w:rPr>
          <w:rFonts w:ascii="Times New Roman" w:hAnsi="Times New Roman" w:cs="Times New Roman"/>
          <w:b w:val="0"/>
          <w:bCs w:val="0"/>
        </w:rPr>
        <w:t>Д</w:t>
      </w:r>
      <w:r w:rsidR="00D83F47" w:rsidRPr="00A07EB2">
        <w:rPr>
          <w:rFonts w:ascii="Times New Roman" w:hAnsi="Times New Roman" w:cs="Times New Roman"/>
          <w:b w:val="0"/>
          <w:bCs w:val="0"/>
        </w:rPr>
        <w:t>окументации</w:t>
      </w:r>
      <w:r w:rsidR="00D83F47">
        <w:rPr>
          <w:rFonts w:ascii="Times New Roman" w:hAnsi="Times New Roman" w:cs="Times New Roman"/>
          <w:b w:val="0"/>
          <w:bCs w:val="0"/>
        </w:rPr>
        <w:t xml:space="preserve"> к торгам</w:t>
      </w:r>
      <w:r w:rsidRPr="00A07EB2">
        <w:rPr>
          <w:rFonts w:ascii="Times New Roman" w:hAnsi="Times New Roman" w:cs="Times New Roman"/>
          <w:b w:val="0"/>
          <w:bCs w:val="0"/>
        </w:rPr>
        <w:t xml:space="preserve">, на основании представленных в составе заявок сведений и документов, а также иных источников информации, предусмотренных </w:t>
      </w:r>
      <w:r w:rsidR="00D83F47">
        <w:rPr>
          <w:rFonts w:ascii="Times New Roman" w:hAnsi="Times New Roman" w:cs="Times New Roman"/>
          <w:b w:val="0"/>
          <w:bCs w:val="0"/>
        </w:rPr>
        <w:t>Д</w:t>
      </w:r>
      <w:r w:rsidR="00D83F47" w:rsidRPr="00A07EB2">
        <w:rPr>
          <w:rFonts w:ascii="Times New Roman" w:hAnsi="Times New Roman" w:cs="Times New Roman"/>
          <w:b w:val="0"/>
          <w:bCs w:val="0"/>
        </w:rPr>
        <w:t>окументаци</w:t>
      </w:r>
      <w:r w:rsidR="00D83F47">
        <w:rPr>
          <w:rFonts w:ascii="Times New Roman" w:hAnsi="Times New Roman" w:cs="Times New Roman"/>
          <w:b w:val="0"/>
          <w:bCs w:val="0"/>
        </w:rPr>
        <w:t>ей</w:t>
      </w:r>
      <w:r w:rsidR="00D83F47">
        <w:rPr>
          <w:rFonts w:ascii="Times New Roman" w:hAnsi="Times New Roman" w:cs="Times New Roman"/>
          <w:b w:val="0"/>
          <w:bCs w:val="0"/>
        </w:rPr>
        <w:t xml:space="preserve"> к торгам</w:t>
      </w:r>
      <w:r w:rsidRPr="00A07EB2">
        <w:rPr>
          <w:rFonts w:ascii="Times New Roman" w:hAnsi="Times New Roman" w:cs="Times New Roman"/>
          <w:b w:val="0"/>
          <w:bCs w:val="0"/>
        </w:rPr>
        <w:t>, законодательством Российской Федерации, в том числе официальных сайтов государственных органов, организаций в сети Интернет.</w:t>
      </w:r>
    </w:p>
    <w:p w14:paraId="60F5D42D" w14:textId="5238E220" w:rsidR="0086183E" w:rsidRPr="00A07EB2" w:rsidRDefault="00FA0BBB" w:rsidP="00957A0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Аукцион</w:t>
      </w:r>
      <w:r w:rsidR="00B64AB5" w:rsidRPr="00A07EB2">
        <w:rPr>
          <w:rFonts w:ascii="Times New Roman" w:hAnsi="Times New Roman" w:cs="Times New Roman"/>
          <w:b w:val="0"/>
          <w:bCs w:val="0"/>
        </w:rPr>
        <w:t>ная</w:t>
      </w:r>
      <w:r w:rsidR="0086183E" w:rsidRPr="00A07EB2">
        <w:rPr>
          <w:rFonts w:ascii="Times New Roman" w:hAnsi="Times New Roman" w:cs="Times New Roman"/>
          <w:b w:val="0"/>
          <w:bCs w:val="0"/>
        </w:rPr>
        <w:t xml:space="preserve"> комиссия отклоняет заявку участника</w:t>
      </w:r>
      <w:r w:rsidR="00AD5F1E" w:rsidRPr="00A07EB2">
        <w:rPr>
          <w:rFonts w:ascii="Times New Roman" w:hAnsi="Times New Roman" w:cs="Times New Roman"/>
          <w:b w:val="0"/>
          <w:bCs w:val="0"/>
        </w:rPr>
        <w:t xml:space="preserve"> </w:t>
      </w:r>
      <w:r w:rsidR="00D83F47">
        <w:rPr>
          <w:rFonts w:ascii="Times New Roman" w:hAnsi="Times New Roman" w:cs="Times New Roman"/>
          <w:b w:val="0"/>
          <w:bCs w:val="0"/>
        </w:rPr>
        <w:t>Торгов</w:t>
      </w:r>
      <w:r w:rsidR="0086183E" w:rsidRPr="00A07EB2">
        <w:rPr>
          <w:rFonts w:ascii="Times New Roman" w:hAnsi="Times New Roman" w:cs="Times New Roman"/>
          <w:b w:val="0"/>
          <w:bCs w:val="0"/>
        </w:rPr>
        <w:t xml:space="preserve"> в случаях, если:</w:t>
      </w:r>
    </w:p>
    <w:p w14:paraId="51D99CEF" w14:textId="30EA24D7" w:rsidR="0086183E" w:rsidRPr="00A07EB2" w:rsidRDefault="0086183E" w:rsidP="00681002">
      <w:pPr>
        <w:pStyle w:val="afffff4"/>
        <w:numPr>
          <w:ilvl w:val="0"/>
          <w:numId w:val="12"/>
        </w:numPr>
        <w:ind w:left="0" w:firstLine="567"/>
        <w:jc w:val="both"/>
      </w:pPr>
      <w:r w:rsidRPr="00A07EB2">
        <w:t xml:space="preserve">участник не соответствует требованиям к участнику </w:t>
      </w:r>
      <w:r w:rsidR="00D83F47">
        <w:t>Торгов</w:t>
      </w:r>
      <w:r w:rsidRPr="00A07EB2">
        <w:t xml:space="preserve">, установленным </w:t>
      </w:r>
      <w:r w:rsidR="00D83F47" w:rsidRPr="00D83F47">
        <w:t>Докумен</w:t>
      </w:r>
      <w:r w:rsidR="00D83F47" w:rsidRPr="00D83F47">
        <w:t>тацией</w:t>
      </w:r>
      <w:r w:rsidR="00D83F47" w:rsidRPr="00D83F47">
        <w:t xml:space="preserve"> к торгам</w:t>
      </w:r>
      <w:r w:rsidRPr="00A07EB2">
        <w:t>;</w:t>
      </w:r>
    </w:p>
    <w:p w14:paraId="24666DD1" w14:textId="1103E5F6" w:rsidR="0086183E" w:rsidRPr="00A07EB2" w:rsidRDefault="0086183E" w:rsidP="00681002">
      <w:pPr>
        <w:pStyle w:val="afffff4"/>
        <w:numPr>
          <w:ilvl w:val="0"/>
          <w:numId w:val="12"/>
        </w:numPr>
        <w:tabs>
          <w:tab w:val="num" w:pos="0"/>
        </w:tabs>
        <w:ind w:left="0" w:firstLine="567"/>
        <w:jc w:val="both"/>
      </w:pPr>
      <w:r w:rsidRPr="00A07EB2">
        <w:t xml:space="preserve">заявка участника не соответствует требованиям, установленным </w:t>
      </w:r>
      <w:r w:rsidR="00D83F47" w:rsidRPr="00D83F47">
        <w:t>Документаци</w:t>
      </w:r>
      <w:r w:rsidR="00D83F47" w:rsidRPr="00D83F47">
        <w:t>ей</w:t>
      </w:r>
      <w:r w:rsidR="00D83F47" w:rsidRPr="00D83F47">
        <w:t xml:space="preserve"> к торгам</w:t>
      </w:r>
      <w:r w:rsidRPr="00A07EB2">
        <w:t xml:space="preserve">, в том числе к форме, составу, порядку оформления необходимых сведений и документов, а также в случае не предоставления участником </w:t>
      </w:r>
      <w:r w:rsidR="00102366">
        <w:t>Торгов</w:t>
      </w:r>
      <w:r w:rsidRPr="00A07EB2">
        <w:t xml:space="preserve"> обеспечения заявки (если такое требование установлено </w:t>
      </w:r>
      <w:r w:rsidR="00102366" w:rsidRPr="00102366">
        <w:t>Документации к торгам</w:t>
      </w:r>
      <w:r w:rsidRPr="00A07EB2">
        <w:t>);</w:t>
      </w:r>
    </w:p>
    <w:p w14:paraId="088FC179" w14:textId="17254A5B" w:rsidR="0086183E" w:rsidRPr="002413CC" w:rsidRDefault="0086183E" w:rsidP="00681002">
      <w:pPr>
        <w:pStyle w:val="afffff4"/>
        <w:numPr>
          <w:ilvl w:val="0"/>
          <w:numId w:val="12"/>
        </w:numPr>
        <w:tabs>
          <w:tab w:val="num" w:pos="0"/>
        </w:tabs>
        <w:ind w:left="0" w:firstLine="567"/>
        <w:jc w:val="both"/>
      </w:pPr>
      <w:r w:rsidRPr="00A07EB2">
        <w:t xml:space="preserve">участник </w:t>
      </w:r>
      <w:r w:rsidR="00561242">
        <w:t>Торгов</w:t>
      </w:r>
      <w:r w:rsidRPr="00A51C87">
        <w:t xml:space="preserve"> предоставил</w:t>
      </w:r>
      <w:r w:rsidRPr="00A07EB2">
        <w:t xml:space="preserve"> недостоверную информацию (сведения) в отношении своего соответствия </w:t>
      </w:r>
      <w:r w:rsidR="00C77E02" w:rsidRPr="00A07EB2">
        <w:t xml:space="preserve">требованиям, </w:t>
      </w:r>
      <w:r w:rsidR="00C77E02" w:rsidRPr="002413CC">
        <w:t>у</w:t>
      </w:r>
      <w:r w:rsidRPr="002413CC">
        <w:t xml:space="preserve">становленным </w:t>
      </w:r>
      <w:r w:rsidR="00561242" w:rsidRPr="00102366">
        <w:t>Документаци</w:t>
      </w:r>
      <w:r w:rsidR="00561242">
        <w:t>ей</w:t>
      </w:r>
      <w:r w:rsidR="00561242" w:rsidRPr="00102366">
        <w:t xml:space="preserve"> к торгам</w:t>
      </w:r>
      <w:r w:rsidRPr="002413CC">
        <w:t>.</w:t>
      </w:r>
    </w:p>
    <w:p w14:paraId="0DFDEA92" w14:textId="77777777" w:rsidR="0086183E" w:rsidRPr="002413CC" w:rsidRDefault="0086183E" w:rsidP="00681002">
      <w:pPr>
        <w:pStyle w:val="32"/>
        <w:keepNext w:val="0"/>
        <w:numPr>
          <w:ilvl w:val="2"/>
          <w:numId w:val="1"/>
        </w:numPr>
        <w:spacing w:before="0" w:after="0"/>
        <w:ind w:left="0" w:firstLine="567"/>
        <w:rPr>
          <w:rFonts w:ascii="Times New Roman" w:hAnsi="Times New Roman" w:cs="Times New Roman"/>
          <w:b w:val="0"/>
          <w:bCs w:val="0"/>
        </w:rPr>
      </w:pPr>
      <w:r w:rsidRPr="002413CC">
        <w:rPr>
          <w:rFonts w:ascii="Times New Roman" w:hAnsi="Times New Roman" w:cs="Times New Roman"/>
          <w:b w:val="0"/>
          <w:bCs w:val="0"/>
        </w:rPr>
        <w:t xml:space="preserve">Электронные документы, </w:t>
      </w:r>
      <w:r w:rsidR="00D62B30" w:rsidRPr="002413CC">
        <w:rPr>
          <w:rFonts w:ascii="Times New Roman" w:hAnsi="Times New Roman" w:cs="Times New Roman"/>
          <w:b w:val="0"/>
          <w:bCs w:val="0"/>
        </w:rPr>
        <w:t>заверенные усиленной квалифицированной электронной подписью (далее - электронная подпись)</w:t>
      </w:r>
      <w:r w:rsidRPr="002413CC">
        <w:rPr>
          <w:rFonts w:ascii="Times New Roman" w:hAnsi="Times New Roman" w:cs="Times New Roman"/>
          <w:b w:val="0"/>
          <w:bCs w:val="0"/>
        </w:rPr>
        <w:t xml:space="preserve">,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611C8B93" w14:textId="00DE562B" w:rsidR="0086183E" w:rsidRPr="002413CC" w:rsidRDefault="0086183E" w:rsidP="00681002">
      <w:pPr>
        <w:pStyle w:val="32"/>
        <w:keepNext w:val="0"/>
        <w:numPr>
          <w:ilvl w:val="2"/>
          <w:numId w:val="1"/>
        </w:numPr>
        <w:spacing w:before="0" w:after="0"/>
        <w:ind w:left="0" w:firstLine="567"/>
        <w:rPr>
          <w:rFonts w:ascii="Times New Roman" w:hAnsi="Times New Roman" w:cs="Times New Roman"/>
          <w:b w:val="0"/>
          <w:bCs w:val="0"/>
        </w:rPr>
      </w:pPr>
      <w:r w:rsidRPr="002413CC">
        <w:rPr>
          <w:rFonts w:ascii="Times New Roman" w:hAnsi="Times New Roman" w:cs="Times New Roman"/>
          <w:b w:val="0"/>
          <w:bCs w:val="0"/>
        </w:rPr>
        <w:t>Организатор</w:t>
      </w:r>
      <w:r w:rsidR="00B64AB5" w:rsidRPr="002413CC">
        <w:rPr>
          <w:rFonts w:ascii="Times New Roman" w:hAnsi="Times New Roman" w:cs="Times New Roman"/>
          <w:b w:val="0"/>
          <w:bCs w:val="0"/>
        </w:rPr>
        <w:t xml:space="preserve"> </w:t>
      </w:r>
      <w:r w:rsidR="00561242">
        <w:rPr>
          <w:rFonts w:ascii="Times New Roman" w:hAnsi="Times New Roman" w:cs="Times New Roman"/>
          <w:b w:val="0"/>
          <w:bCs w:val="0"/>
        </w:rPr>
        <w:t>Т</w:t>
      </w:r>
      <w:r w:rsidR="00957A01" w:rsidRPr="002413CC">
        <w:rPr>
          <w:rFonts w:ascii="Times New Roman" w:hAnsi="Times New Roman" w:cs="Times New Roman"/>
          <w:b w:val="0"/>
          <w:bCs w:val="0"/>
        </w:rPr>
        <w:t>оргов вправе</w:t>
      </w:r>
      <w:r w:rsidRPr="002413CC">
        <w:rPr>
          <w:rFonts w:ascii="Times New Roman" w:hAnsi="Times New Roman" w:cs="Times New Roman"/>
          <w:b w:val="0"/>
          <w:bCs w:val="0"/>
        </w:rPr>
        <w:t xml:space="preserve"> проверять соответствие предоставленных участником </w:t>
      </w:r>
      <w:r w:rsidR="00561242">
        <w:rPr>
          <w:rFonts w:ascii="Times New Roman" w:hAnsi="Times New Roman" w:cs="Times New Roman"/>
          <w:b w:val="0"/>
          <w:bCs w:val="0"/>
        </w:rPr>
        <w:t>Торгов</w:t>
      </w:r>
      <w:r w:rsidRPr="002413CC">
        <w:rPr>
          <w:rFonts w:ascii="Times New Roman" w:hAnsi="Times New Roman" w:cs="Times New Roman"/>
          <w:b w:val="0"/>
          <w:bCs w:val="0"/>
        </w:rPr>
        <w:t xml:space="preserve"> сведений и документов действительности, в том числе путем направления запросов в государственные ор</w:t>
      </w:r>
      <w:r w:rsidR="00A17C98" w:rsidRPr="002413CC">
        <w:rPr>
          <w:rFonts w:ascii="Times New Roman" w:hAnsi="Times New Roman" w:cs="Times New Roman"/>
          <w:b w:val="0"/>
          <w:bCs w:val="0"/>
        </w:rPr>
        <w:t xml:space="preserve">ганы, лицам, </w:t>
      </w:r>
      <w:r w:rsidR="00D62B30" w:rsidRPr="002413CC">
        <w:rPr>
          <w:rFonts w:ascii="Times New Roman" w:hAnsi="Times New Roman" w:cs="Times New Roman"/>
          <w:b w:val="0"/>
          <w:bCs w:val="0"/>
        </w:rPr>
        <w:t>указанным в заявке, а также проводить выездные проверки</w:t>
      </w:r>
      <w:r w:rsidRPr="002413CC">
        <w:rPr>
          <w:rFonts w:ascii="Times New Roman" w:hAnsi="Times New Roman" w:cs="Times New Roman"/>
          <w:b w:val="0"/>
          <w:bCs w:val="0"/>
        </w:rPr>
        <w:t>.</w:t>
      </w:r>
    </w:p>
    <w:p w14:paraId="1F236A82" w14:textId="5CEF61EB" w:rsidR="00D62B30" w:rsidRPr="00A07EB2" w:rsidRDefault="00D62B30" w:rsidP="00681002">
      <w:pPr>
        <w:pStyle w:val="32"/>
        <w:keepNext w:val="0"/>
        <w:numPr>
          <w:ilvl w:val="2"/>
          <w:numId w:val="1"/>
        </w:numPr>
        <w:tabs>
          <w:tab w:val="clear" w:pos="454"/>
          <w:tab w:val="num" w:pos="1021"/>
        </w:tabs>
        <w:spacing w:before="0" w:after="0"/>
        <w:ind w:left="0" w:firstLine="567"/>
        <w:rPr>
          <w:rFonts w:ascii="Times New Roman" w:hAnsi="Times New Roman" w:cs="Times New Roman"/>
          <w:b w:val="0"/>
          <w:bCs w:val="0"/>
        </w:rPr>
      </w:pPr>
      <w:r w:rsidRPr="002413CC">
        <w:rPr>
          <w:rFonts w:ascii="Times New Roman" w:hAnsi="Times New Roman" w:cs="Times New Roman"/>
          <w:b w:val="0"/>
          <w:bCs w:val="0"/>
        </w:rPr>
        <w:t>В ходе рассмотрения заявок участников, при отсутствии, либо недостаточности в заявке какой-либо информации или каких-либо документо</w:t>
      </w:r>
      <w:r w:rsidRPr="00A07EB2">
        <w:rPr>
          <w:rFonts w:ascii="Times New Roman" w:hAnsi="Times New Roman" w:cs="Times New Roman"/>
          <w:b w:val="0"/>
          <w:bCs w:val="0"/>
        </w:rPr>
        <w:t>в, либо наличия замечаний к заявке, возникших в ходе ее рассмотрения и не позволяющих в полной мере оценить квалификацию Участника в соответствии с установленными требованиями, Организатор</w:t>
      </w:r>
      <w:r w:rsidR="000057F6" w:rsidRPr="00A07EB2">
        <w:rPr>
          <w:rFonts w:ascii="Times New Roman" w:hAnsi="Times New Roman" w:cs="Times New Roman"/>
          <w:b w:val="0"/>
          <w:bCs w:val="0"/>
        </w:rPr>
        <w:t xml:space="preserve"> </w:t>
      </w:r>
      <w:r w:rsidR="00AD5F1E" w:rsidRPr="00A07EB2">
        <w:rPr>
          <w:rFonts w:ascii="Times New Roman" w:hAnsi="Times New Roman" w:cs="Times New Roman"/>
          <w:b w:val="0"/>
          <w:bCs w:val="0"/>
        </w:rPr>
        <w:t>торгов</w:t>
      </w:r>
      <w:r w:rsidR="000057F6" w:rsidRPr="00A07EB2">
        <w:rPr>
          <w:rFonts w:ascii="Times New Roman" w:hAnsi="Times New Roman" w:cs="Times New Roman"/>
          <w:b w:val="0"/>
          <w:bCs w:val="0"/>
        </w:rPr>
        <w:t xml:space="preserve"> по решению </w:t>
      </w:r>
      <w:r w:rsidR="00FA0BBB">
        <w:rPr>
          <w:rFonts w:ascii="Times New Roman" w:hAnsi="Times New Roman" w:cs="Times New Roman"/>
          <w:b w:val="0"/>
          <w:bCs w:val="0"/>
        </w:rPr>
        <w:t>Аукцион</w:t>
      </w:r>
      <w:r w:rsidR="00B64AB5" w:rsidRPr="00A07EB2">
        <w:rPr>
          <w:rFonts w:ascii="Times New Roman" w:hAnsi="Times New Roman" w:cs="Times New Roman"/>
          <w:b w:val="0"/>
          <w:bCs w:val="0"/>
        </w:rPr>
        <w:t>ной к</w:t>
      </w:r>
      <w:r w:rsidRPr="00A07EB2">
        <w:rPr>
          <w:rFonts w:ascii="Times New Roman" w:hAnsi="Times New Roman" w:cs="Times New Roman"/>
          <w:b w:val="0"/>
          <w:bCs w:val="0"/>
        </w:rPr>
        <w:t xml:space="preserve">омиссии вправе </w:t>
      </w:r>
      <w:r w:rsidR="00AD5F1E" w:rsidRPr="00A07EB2">
        <w:rPr>
          <w:rFonts w:ascii="Times New Roman" w:hAnsi="Times New Roman" w:cs="Times New Roman"/>
          <w:b w:val="0"/>
          <w:bCs w:val="0"/>
        </w:rPr>
        <w:t xml:space="preserve">запросить от участников </w:t>
      </w:r>
      <w:r w:rsidR="00561242">
        <w:rPr>
          <w:rFonts w:ascii="Times New Roman" w:hAnsi="Times New Roman" w:cs="Times New Roman"/>
          <w:b w:val="0"/>
          <w:bCs w:val="0"/>
        </w:rPr>
        <w:t>Торгов</w:t>
      </w:r>
      <w:r w:rsidR="00B64AB5" w:rsidRPr="00A07EB2">
        <w:rPr>
          <w:rFonts w:ascii="Times New Roman" w:hAnsi="Times New Roman" w:cs="Times New Roman"/>
          <w:b w:val="0"/>
          <w:bCs w:val="0"/>
        </w:rPr>
        <w:t xml:space="preserve"> </w:t>
      </w:r>
      <w:r w:rsidRPr="00A07EB2">
        <w:rPr>
          <w:rFonts w:ascii="Times New Roman" w:hAnsi="Times New Roman" w:cs="Times New Roman"/>
          <w:b w:val="0"/>
          <w:bCs w:val="0"/>
        </w:rPr>
        <w:t>разъяснения положений заявок и представления недостающих сведений и (или) документов (при необходимости) при условии, что такие сведения и докумен</w:t>
      </w:r>
      <w:r w:rsidR="00B64AB5" w:rsidRPr="00A07EB2">
        <w:rPr>
          <w:rFonts w:ascii="Times New Roman" w:hAnsi="Times New Roman" w:cs="Times New Roman"/>
          <w:b w:val="0"/>
          <w:bCs w:val="0"/>
        </w:rPr>
        <w:t xml:space="preserve">ты были определены в </w:t>
      </w:r>
      <w:r w:rsidR="00561242" w:rsidRPr="00561242">
        <w:rPr>
          <w:rFonts w:ascii="Times New Roman" w:hAnsi="Times New Roman" w:cs="Times New Roman"/>
          <w:b w:val="0"/>
          <w:bCs w:val="0"/>
        </w:rPr>
        <w:t>Документации к торгам</w:t>
      </w:r>
      <w:r w:rsidRPr="00A07EB2">
        <w:rPr>
          <w:rFonts w:ascii="Times New Roman" w:hAnsi="Times New Roman" w:cs="Times New Roman"/>
          <w:b w:val="0"/>
          <w:bCs w:val="0"/>
        </w:rPr>
        <w:t xml:space="preserve">, в срок определенный Организатором </w:t>
      </w:r>
      <w:r w:rsidR="00AD5F1E" w:rsidRPr="00A07EB2">
        <w:rPr>
          <w:rFonts w:ascii="Times New Roman" w:hAnsi="Times New Roman" w:cs="Times New Roman"/>
          <w:b w:val="0"/>
          <w:bCs w:val="0"/>
        </w:rPr>
        <w:t>торгов</w:t>
      </w:r>
      <w:r w:rsidRPr="00A07EB2">
        <w:rPr>
          <w:rFonts w:ascii="Times New Roman" w:hAnsi="Times New Roman" w:cs="Times New Roman"/>
          <w:b w:val="0"/>
          <w:bCs w:val="0"/>
        </w:rPr>
        <w:t>. При этом не допускаются запросы или требования о представлении недостающих документов, направленные на измен</w:t>
      </w:r>
      <w:r w:rsidR="000057F6" w:rsidRPr="00A07EB2">
        <w:rPr>
          <w:rFonts w:ascii="Times New Roman" w:hAnsi="Times New Roman" w:cs="Times New Roman"/>
          <w:b w:val="0"/>
          <w:bCs w:val="0"/>
        </w:rPr>
        <w:t xml:space="preserve">ение существа заявки участника. </w:t>
      </w:r>
      <w:r w:rsidRPr="00A07EB2">
        <w:rPr>
          <w:rFonts w:ascii="Times New Roman" w:hAnsi="Times New Roman" w:cs="Times New Roman"/>
          <w:b w:val="0"/>
          <w:bCs w:val="0"/>
        </w:rPr>
        <w:t xml:space="preserve">Запрос направляется Участнику в соответствии с функционалом </w:t>
      </w:r>
      <w:r w:rsidR="004829CF">
        <w:rPr>
          <w:rFonts w:ascii="Times New Roman" w:hAnsi="Times New Roman" w:cs="Times New Roman"/>
          <w:b w:val="0"/>
          <w:bCs w:val="0"/>
        </w:rPr>
        <w:t>ЕЭТП</w:t>
      </w:r>
      <w:r w:rsidRPr="00A07EB2">
        <w:rPr>
          <w:rFonts w:ascii="Times New Roman" w:hAnsi="Times New Roman" w:cs="Times New Roman"/>
          <w:b w:val="0"/>
          <w:bCs w:val="0"/>
        </w:rPr>
        <w:t>.</w:t>
      </w:r>
      <w:r w:rsidR="00B64AB5" w:rsidRPr="00A07EB2">
        <w:rPr>
          <w:rFonts w:ascii="Times New Roman" w:hAnsi="Times New Roman" w:cs="Times New Roman"/>
          <w:b w:val="0"/>
          <w:bCs w:val="0"/>
        </w:rPr>
        <w:t xml:space="preserve"> </w:t>
      </w:r>
    </w:p>
    <w:p w14:paraId="2CB9CA7B" w14:textId="671D4845" w:rsidR="00D62B30" w:rsidRPr="00A07EB2" w:rsidRDefault="00D62B30" w:rsidP="00681002">
      <w:pPr>
        <w:pStyle w:val="32"/>
        <w:keepNext w:val="0"/>
        <w:numPr>
          <w:ilvl w:val="2"/>
          <w:numId w:val="1"/>
        </w:numPr>
        <w:tabs>
          <w:tab w:val="clear" w:pos="454"/>
          <w:tab w:val="num" w:pos="1021"/>
        </w:tabs>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В случае непредставления участником </w:t>
      </w:r>
      <w:r w:rsidR="00561242">
        <w:rPr>
          <w:rFonts w:ascii="Times New Roman" w:hAnsi="Times New Roman" w:cs="Times New Roman"/>
          <w:b w:val="0"/>
          <w:bCs w:val="0"/>
        </w:rPr>
        <w:t>Торгов</w:t>
      </w:r>
      <w:r w:rsidRPr="00A07EB2">
        <w:rPr>
          <w:rFonts w:ascii="Times New Roman" w:hAnsi="Times New Roman" w:cs="Times New Roman"/>
          <w:b w:val="0"/>
          <w:bCs w:val="0"/>
        </w:rPr>
        <w:t xml:space="preserve"> запрашиваемых документов</w:t>
      </w:r>
      <w:r w:rsidR="00957A01" w:rsidRPr="00A07EB2">
        <w:rPr>
          <w:rFonts w:ascii="Times New Roman" w:hAnsi="Times New Roman" w:cs="Times New Roman"/>
          <w:b w:val="0"/>
          <w:bCs w:val="0"/>
        </w:rPr>
        <w:t xml:space="preserve"> и информации</w:t>
      </w:r>
      <w:r w:rsidRPr="00A07EB2">
        <w:rPr>
          <w:rFonts w:ascii="Times New Roman" w:hAnsi="Times New Roman" w:cs="Times New Roman"/>
          <w:b w:val="0"/>
          <w:bCs w:val="0"/>
        </w:rPr>
        <w:t xml:space="preserve"> в установленный срок </w:t>
      </w:r>
      <w:r w:rsidR="00FA0BBB">
        <w:rPr>
          <w:rFonts w:ascii="Times New Roman" w:hAnsi="Times New Roman" w:cs="Times New Roman"/>
          <w:b w:val="0"/>
          <w:bCs w:val="0"/>
        </w:rPr>
        <w:t>Аукцион</w:t>
      </w:r>
      <w:r w:rsidR="00AD5F1E" w:rsidRPr="00A07EB2">
        <w:rPr>
          <w:rFonts w:ascii="Times New Roman" w:hAnsi="Times New Roman" w:cs="Times New Roman"/>
          <w:b w:val="0"/>
          <w:bCs w:val="0"/>
        </w:rPr>
        <w:t xml:space="preserve">ная </w:t>
      </w:r>
      <w:r w:rsidRPr="00A07EB2">
        <w:rPr>
          <w:rFonts w:ascii="Times New Roman" w:hAnsi="Times New Roman" w:cs="Times New Roman"/>
          <w:b w:val="0"/>
          <w:bCs w:val="0"/>
        </w:rPr>
        <w:t xml:space="preserve">комиссия вправе принять решение об отклонении заявки участника </w:t>
      </w:r>
      <w:r w:rsidR="00561242">
        <w:rPr>
          <w:rFonts w:ascii="Times New Roman" w:hAnsi="Times New Roman" w:cs="Times New Roman"/>
          <w:b w:val="0"/>
          <w:bCs w:val="0"/>
        </w:rPr>
        <w:t>Торгов</w:t>
      </w:r>
      <w:r w:rsidRPr="00A07EB2">
        <w:rPr>
          <w:rFonts w:ascii="Times New Roman" w:hAnsi="Times New Roman" w:cs="Times New Roman"/>
          <w:b w:val="0"/>
          <w:bCs w:val="0"/>
        </w:rPr>
        <w:t>.</w:t>
      </w:r>
    </w:p>
    <w:p w14:paraId="6E998E92" w14:textId="33BF4C28" w:rsidR="0086183E" w:rsidRPr="00A07EB2" w:rsidRDefault="0086183E" w:rsidP="00681002">
      <w:pPr>
        <w:pStyle w:val="32"/>
        <w:keepNext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На основании результатов рассмотрения заявок на участие в </w:t>
      </w:r>
      <w:r w:rsidR="00561242">
        <w:rPr>
          <w:rFonts w:ascii="Times New Roman" w:hAnsi="Times New Roman" w:cs="Times New Roman"/>
          <w:b w:val="0"/>
          <w:bCs w:val="0"/>
        </w:rPr>
        <w:t>Торгах</w:t>
      </w:r>
      <w:r w:rsidRPr="00A07EB2">
        <w:rPr>
          <w:rFonts w:ascii="Times New Roman" w:hAnsi="Times New Roman" w:cs="Times New Roman"/>
          <w:b w:val="0"/>
          <w:bCs w:val="0"/>
        </w:rPr>
        <w:t xml:space="preserve"> </w:t>
      </w:r>
      <w:r w:rsidR="00FA0BBB">
        <w:rPr>
          <w:rFonts w:ascii="Times New Roman" w:hAnsi="Times New Roman" w:cs="Times New Roman"/>
          <w:b w:val="0"/>
          <w:bCs w:val="0"/>
        </w:rPr>
        <w:t>Аукцион</w:t>
      </w:r>
      <w:r w:rsidR="00762026" w:rsidRPr="00A07EB2">
        <w:rPr>
          <w:rFonts w:ascii="Times New Roman" w:hAnsi="Times New Roman" w:cs="Times New Roman"/>
          <w:b w:val="0"/>
          <w:bCs w:val="0"/>
        </w:rPr>
        <w:t>ной</w:t>
      </w:r>
      <w:r w:rsidRPr="00A07EB2">
        <w:rPr>
          <w:rFonts w:ascii="Times New Roman" w:hAnsi="Times New Roman" w:cs="Times New Roman"/>
          <w:b w:val="0"/>
          <w:bCs w:val="0"/>
        </w:rPr>
        <w:t xml:space="preserve"> комиссией принимается решение: </w:t>
      </w:r>
    </w:p>
    <w:p w14:paraId="13FF7898" w14:textId="46DF2887" w:rsidR="0086183E" w:rsidRPr="00A07EB2" w:rsidRDefault="0086183E" w:rsidP="00681002">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07EB2">
        <w:rPr>
          <w:rFonts w:ascii="Times New Roman" w:hAnsi="Times New Roman" w:cs="Times New Roman"/>
        </w:rPr>
        <w:t xml:space="preserve">о признании участника и/или заявки участника соответствующей требованиям </w:t>
      </w:r>
      <w:r w:rsidR="00561242" w:rsidRPr="00561242">
        <w:rPr>
          <w:rFonts w:ascii="Times New Roman" w:hAnsi="Times New Roman" w:cs="Times New Roman"/>
        </w:rPr>
        <w:t>Документации к торгам</w:t>
      </w:r>
      <w:r w:rsidRPr="00A07EB2">
        <w:rPr>
          <w:rFonts w:ascii="Times New Roman" w:hAnsi="Times New Roman" w:cs="Times New Roman"/>
        </w:rPr>
        <w:t>;</w:t>
      </w:r>
    </w:p>
    <w:p w14:paraId="4AC214F1" w14:textId="0955125E" w:rsidR="0086183E" w:rsidRPr="00A07EB2" w:rsidRDefault="0086183E" w:rsidP="00681002">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07EB2">
        <w:rPr>
          <w:rFonts w:ascii="Times New Roman" w:hAnsi="Times New Roman" w:cs="Times New Roman"/>
        </w:rPr>
        <w:t xml:space="preserve">о признании участника и/или заявки участника несоответствующими требованиям </w:t>
      </w:r>
      <w:r w:rsidR="00561242" w:rsidRPr="00561242">
        <w:rPr>
          <w:rFonts w:ascii="Times New Roman" w:hAnsi="Times New Roman" w:cs="Times New Roman"/>
        </w:rPr>
        <w:t>Документации к торгам</w:t>
      </w:r>
      <w:r w:rsidR="00561242" w:rsidRPr="00A07EB2">
        <w:rPr>
          <w:rFonts w:ascii="Times New Roman" w:hAnsi="Times New Roman" w:cs="Times New Roman"/>
        </w:rPr>
        <w:t xml:space="preserve"> </w:t>
      </w:r>
      <w:r w:rsidRPr="00A07EB2">
        <w:rPr>
          <w:rFonts w:ascii="Times New Roman" w:hAnsi="Times New Roman" w:cs="Times New Roman"/>
        </w:rPr>
        <w:t xml:space="preserve">и отклонении заявки участника от участия в </w:t>
      </w:r>
      <w:r w:rsidR="00561242">
        <w:rPr>
          <w:rFonts w:ascii="Times New Roman" w:hAnsi="Times New Roman" w:cs="Times New Roman"/>
        </w:rPr>
        <w:t>Торгах</w:t>
      </w:r>
      <w:r w:rsidRPr="00A07EB2">
        <w:rPr>
          <w:rFonts w:ascii="Times New Roman" w:hAnsi="Times New Roman" w:cs="Times New Roman"/>
        </w:rPr>
        <w:t>.</w:t>
      </w:r>
    </w:p>
    <w:p w14:paraId="12AA4476" w14:textId="20BA511A" w:rsidR="00D234A4" w:rsidRPr="00A07EB2" w:rsidRDefault="00D36100" w:rsidP="00681002">
      <w:pPr>
        <w:pStyle w:val="32"/>
        <w:keepNext w:val="0"/>
        <w:widowControl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По результатам этапа рассмотрения заявок участников </w:t>
      </w:r>
      <w:r w:rsidR="00561242">
        <w:rPr>
          <w:rFonts w:ascii="Times New Roman" w:hAnsi="Times New Roman" w:cs="Times New Roman"/>
          <w:b w:val="0"/>
          <w:bCs w:val="0"/>
        </w:rPr>
        <w:t>Торгов</w:t>
      </w:r>
      <w:r w:rsidRPr="00A07EB2">
        <w:rPr>
          <w:rFonts w:ascii="Times New Roman" w:hAnsi="Times New Roman" w:cs="Times New Roman"/>
          <w:b w:val="0"/>
          <w:bCs w:val="0"/>
        </w:rPr>
        <w:t xml:space="preserve"> составляется протокол, </w:t>
      </w:r>
      <w:r w:rsidR="00D234A4" w:rsidRPr="00A07EB2">
        <w:rPr>
          <w:rFonts w:ascii="Times New Roman" w:hAnsi="Times New Roman" w:cs="Times New Roman"/>
          <w:b w:val="0"/>
          <w:bCs w:val="0"/>
        </w:rPr>
        <w:t xml:space="preserve">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w:t>
      </w:r>
      <w:r w:rsidR="00561242">
        <w:rPr>
          <w:rFonts w:ascii="Times New Roman" w:hAnsi="Times New Roman" w:cs="Times New Roman"/>
          <w:b w:val="0"/>
          <w:bCs w:val="0"/>
        </w:rPr>
        <w:t>Торгах</w:t>
      </w:r>
      <w:r w:rsidR="00D234A4" w:rsidRPr="00A07EB2">
        <w:rPr>
          <w:rFonts w:ascii="Times New Roman" w:hAnsi="Times New Roman" w:cs="Times New Roman"/>
          <w:b w:val="0"/>
          <w:bCs w:val="0"/>
        </w:rPr>
        <w:t>, с указанием оснований отказа.</w:t>
      </w:r>
    </w:p>
    <w:p w14:paraId="29110D5A" w14:textId="7982B274" w:rsidR="00D234A4" w:rsidRDefault="00D234A4" w:rsidP="00B152F9">
      <w:pPr>
        <w:pStyle w:val="32"/>
        <w:keepNext w:val="0"/>
        <w:widowControl w:val="0"/>
        <w:numPr>
          <w:ilvl w:val="2"/>
          <w:numId w:val="1"/>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Претендент, допущенный к участию в </w:t>
      </w:r>
      <w:r w:rsidR="00561242">
        <w:rPr>
          <w:rFonts w:ascii="Times New Roman" w:hAnsi="Times New Roman" w:cs="Times New Roman"/>
          <w:b w:val="0"/>
          <w:bCs w:val="0"/>
        </w:rPr>
        <w:t>Торгах</w:t>
      </w:r>
      <w:r w:rsidRPr="00A07EB2">
        <w:rPr>
          <w:rFonts w:ascii="Times New Roman" w:hAnsi="Times New Roman" w:cs="Times New Roman"/>
          <w:b w:val="0"/>
          <w:bCs w:val="0"/>
        </w:rPr>
        <w:t xml:space="preserve">, приобретает статус участника </w:t>
      </w:r>
      <w:r w:rsidR="00561242">
        <w:rPr>
          <w:rFonts w:ascii="Times New Roman" w:hAnsi="Times New Roman" w:cs="Times New Roman"/>
          <w:b w:val="0"/>
          <w:bCs w:val="0"/>
        </w:rPr>
        <w:t>Торгов</w:t>
      </w:r>
      <w:r w:rsidRPr="00A07EB2">
        <w:rPr>
          <w:rFonts w:ascii="Times New Roman" w:hAnsi="Times New Roman" w:cs="Times New Roman"/>
          <w:b w:val="0"/>
          <w:bCs w:val="0"/>
        </w:rPr>
        <w:t xml:space="preserve"> с момента оформления Организатором </w:t>
      </w:r>
      <w:r w:rsidR="00EB3A62" w:rsidRPr="00A07EB2">
        <w:rPr>
          <w:rFonts w:ascii="Times New Roman" w:hAnsi="Times New Roman" w:cs="Times New Roman"/>
          <w:b w:val="0"/>
          <w:bCs w:val="0"/>
        </w:rPr>
        <w:t xml:space="preserve">торгов </w:t>
      </w:r>
      <w:r w:rsidRPr="00A07EB2">
        <w:rPr>
          <w:rFonts w:ascii="Times New Roman" w:hAnsi="Times New Roman" w:cs="Times New Roman"/>
          <w:b w:val="0"/>
          <w:bCs w:val="0"/>
        </w:rPr>
        <w:t xml:space="preserve">протокола о признании претендентов участниками </w:t>
      </w:r>
      <w:r w:rsidR="00561242">
        <w:rPr>
          <w:rFonts w:ascii="Times New Roman" w:hAnsi="Times New Roman" w:cs="Times New Roman"/>
          <w:b w:val="0"/>
          <w:bCs w:val="0"/>
        </w:rPr>
        <w:t>Торгов</w:t>
      </w:r>
      <w:r w:rsidRPr="00A07EB2">
        <w:rPr>
          <w:rFonts w:ascii="Times New Roman" w:hAnsi="Times New Roman" w:cs="Times New Roman"/>
          <w:b w:val="0"/>
          <w:bCs w:val="0"/>
        </w:rPr>
        <w:t>.</w:t>
      </w:r>
    </w:p>
    <w:p w14:paraId="0E3A0F2A" w14:textId="77777777" w:rsidR="00085145" w:rsidRPr="00085145" w:rsidRDefault="00085145" w:rsidP="00085145"/>
    <w:p w14:paraId="64646D16" w14:textId="399C8B02" w:rsidR="00762026" w:rsidRPr="00A07EB2" w:rsidRDefault="00762026" w:rsidP="00B152F9">
      <w:pPr>
        <w:pStyle w:val="afffff4"/>
        <w:numPr>
          <w:ilvl w:val="1"/>
          <w:numId w:val="1"/>
        </w:numPr>
        <w:tabs>
          <w:tab w:val="clear" w:pos="576"/>
          <w:tab w:val="num" w:pos="0"/>
        </w:tabs>
        <w:ind w:left="0" w:firstLine="567"/>
        <w:rPr>
          <w:b/>
        </w:rPr>
      </w:pPr>
      <w:bookmarkStart w:id="103" w:name="_Toc180513"/>
      <w:r w:rsidRPr="00A07EB2">
        <w:rPr>
          <w:b/>
        </w:rPr>
        <w:t xml:space="preserve">Порядок проведения </w:t>
      </w:r>
      <w:r w:rsidR="00561242">
        <w:rPr>
          <w:b/>
        </w:rPr>
        <w:t>Торгов</w:t>
      </w:r>
      <w:r w:rsidR="00C368A5">
        <w:rPr>
          <w:b/>
        </w:rPr>
        <w:t xml:space="preserve"> </w:t>
      </w:r>
      <w:r w:rsidR="00C368A5" w:rsidRPr="00C368A5">
        <w:rPr>
          <w:b/>
          <w:u w:val="single"/>
        </w:rPr>
        <w:t xml:space="preserve">(в соответствии с </w:t>
      </w:r>
      <w:r w:rsidR="00C368A5" w:rsidRPr="00C368A5">
        <w:rPr>
          <w:b/>
          <w:bCs/>
          <w:u w:val="single"/>
        </w:rPr>
        <w:t>Регламентом работы ЕЭТП</w:t>
      </w:r>
      <w:r w:rsidR="00C368A5" w:rsidRPr="00C368A5">
        <w:rPr>
          <w:b/>
          <w:bCs/>
          <w:u w:val="single"/>
        </w:rPr>
        <w:t>)</w:t>
      </w:r>
    </w:p>
    <w:p w14:paraId="7BB9D2FC" w14:textId="7E98DFB2" w:rsidR="00BD7DFA" w:rsidRPr="00A07EB2" w:rsidRDefault="00BD7DFA" w:rsidP="00681002">
      <w:pPr>
        <w:pStyle w:val="32"/>
        <w:keepNext w:val="0"/>
        <w:numPr>
          <w:ilvl w:val="2"/>
          <w:numId w:val="1"/>
        </w:numPr>
        <w:tabs>
          <w:tab w:val="clear" w:pos="454"/>
        </w:tabs>
        <w:spacing w:before="0" w:after="0"/>
        <w:ind w:left="0" w:firstLine="567"/>
        <w:rPr>
          <w:rFonts w:ascii="Times New Roman" w:hAnsi="Times New Roman" w:cs="Times New Roman"/>
          <w:b w:val="0"/>
        </w:rPr>
      </w:pPr>
      <w:r w:rsidRPr="00A07EB2">
        <w:rPr>
          <w:rFonts w:ascii="Times New Roman" w:hAnsi="Times New Roman" w:cs="Times New Roman"/>
          <w:b w:val="0"/>
        </w:rPr>
        <w:t xml:space="preserve">Процедура </w:t>
      </w:r>
      <w:r w:rsidR="00561242">
        <w:rPr>
          <w:rFonts w:ascii="Times New Roman" w:hAnsi="Times New Roman" w:cs="Times New Roman"/>
          <w:b w:val="0"/>
        </w:rPr>
        <w:t>Торгов</w:t>
      </w:r>
      <w:r w:rsidRPr="00A07EB2">
        <w:rPr>
          <w:rFonts w:ascii="Times New Roman" w:hAnsi="Times New Roman" w:cs="Times New Roman"/>
          <w:b w:val="0"/>
        </w:rPr>
        <w:t xml:space="preserve"> начинается </w:t>
      </w:r>
      <w:proofErr w:type="gramStart"/>
      <w:r w:rsidR="00CA62CA" w:rsidRPr="00A51C87">
        <w:rPr>
          <w:rFonts w:ascii="Times New Roman" w:hAnsi="Times New Roman" w:cs="Times New Roman"/>
          <w:b w:val="0"/>
        </w:rPr>
        <w:t>во</w:t>
      </w:r>
      <w:r w:rsidR="005142A6">
        <w:rPr>
          <w:rFonts w:ascii="Times New Roman" w:hAnsi="Times New Roman" w:cs="Times New Roman"/>
          <w:b w:val="0"/>
        </w:rPr>
        <w:t xml:space="preserve"> </w:t>
      </w:r>
      <w:r w:rsidR="00CA62CA" w:rsidRPr="00A51C87">
        <w:rPr>
          <w:rFonts w:ascii="Times New Roman" w:hAnsi="Times New Roman" w:cs="Times New Roman"/>
          <w:b w:val="0"/>
        </w:rPr>
        <w:t>время</w:t>
      </w:r>
      <w:proofErr w:type="gramEnd"/>
      <w:r w:rsidR="00DD49C5">
        <w:rPr>
          <w:rFonts w:ascii="Times New Roman" w:hAnsi="Times New Roman" w:cs="Times New Roman"/>
          <w:b w:val="0"/>
        </w:rPr>
        <w:t xml:space="preserve">, </w:t>
      </w:r>
      <w:r w:rsidRPr="00A51C87">
        <w:rPr>
          <w:rFonts w:ascii="Times New Roman" w:hAnsi="Times New Roman" w:cs="Times New Roman"/>
          <w:b w:val="0"/>
        </w:rPr>
        <w:t>указанное Организатором</w:t>
      </w:r>
      <w:r w:rsidRPr="00A07EB2">
        <w:rPr>
          <w:rFonts w:ascii="Times New Roman" w:hAnsi="Times New Roman" w:cs="Times New Roman"/>
          <w:b w:val="0"/>
        </w:rPr>
        <w:t xml:space="preserve"> </w:t>
      </w:r>
      <w:r w:rsidR="00EB3A62" w:rsidRPr="00A07EB2">
        <w:rPr>
          <w:rFonts w:ascii="Times New Roman" w:hAnsi="Times New Roman" w:cs="Times New Roman"/>
          <w:b w:val="0"/>
        </w:rPr>
        <w:t>торгов</w:t>
      </w:r>
      <w:r w:rsidRPr="00A07EB2">
        <w:rPr>
          <w:rFonts w:ascii="Times New Roman" w:hAnsi="Times New Roman" w:cs="Times New Roman"/>
          <w:b w:val="0"/>
        </w:rPr>
        <w:t xml:space="preserve"> в </w:t>
      </w:r>
      <w:r w:rsidRPr="00A07EB2">
        <w:rPr>
          <w:rFonts w:ascii="Times New Roman" w:hAnsi="Times New Roman" w:cs="Times New Roman"/>
          <w:b w:val="0"/>
          <w:bCs w:val="0"/>
        </w:rPr>
        <w:t xml:space="preserve">части </w:t>
      </w:r>
      <w:r w:rsidR="00EB3A62" w:rsidRPr="00A07EB2">
        <w:rPr>
          <w:rFonts w:ascii="Times New Roman" w:hAnsi="Times New Roman" w:cs="Times New Roman"/>
          <w:b w:val="0"/>
          <w:bCs w:val="0"/>
        </w:rPr>
        <w:t xml:space="preserve">II «ИНФОРМАЦИОННАЯ КАРТА </w:t>
      </w:r>
      <w:r w:rsidR="00561242">
        <w:rPr>
          <w:rFonts w:ascii="Times New Roman" w:hAnsi="Times New Roman" w:cs="Times New Roman"/>
          <w:b w:val="0"/>
          <w:bCs w:val="0"/>
        </w:rPr>
        <w:t>ТОРГОВ</w:t>
      </w:r>
      <w:r w:rsidRPr="00A07EB2">
        <w:rPr>
          <w:rFonts w:ascii="Times New Roman" w:hAnsi="Times New Roman" w:cs="Times New Roman"/>
          <w:b w:val="0"/>
          <w:bCs w:val="0"/>
        </w:rPr>
        <w:t xml:space="preserve">» настоящей </w:t>
      </w:r>
      <w:r w:rsidR="00561242" w:rsidRPr="00561242">
        <w:rPr>
          <w:rFonts w:ascii="Times New Roman" w:hAnsi="Times New Roman" w:cs="Times New Roman"/>
          <w:b w:val="0"/>
          <w:bCs w:val="0"/>
        </w:rPr>
        <w:t>Документации к торгам</w:t>
      </w:r>
      <w:r w:rsidRPr="00A07EB2">
        <w:rPr>
          <w:rFonts w:ascii="Times New Roman" w:hAnsi="Times New Roman" w:cs="Times New Roman"/>
          <w:b w:val="0"/>
        </w:rPr>
        <w:t xml:space="preserve">. </w:t>
      </w:r>
    </w:p>
    <w:p w14:paraId="22E00044" w14:textId="77777777" w:rsidR="00086968" w:rsidRPr="00A07EB2" w:rsidRDefault="00086968" w:rsidP="00681002">
      <w:pPr>
        <w:pStyle w:val="afffff4"/>
        <w:numPr>
          <w:ilvl w:val="2"/>
          <w:numId w:val="1"/>
        </w:numPr>
        <w:tabs>
          <w:tab w:val="clear" w:pos="454"/>
        </w:tabs>
        <w:ind w:left="0" w:firstLine="567"/>
        <w:jc w:val="both"/>
      </w:pPr>
      <w:r w:rsidRPr="00A07EB2">
        <w:t xml:space="preserve">Оператор </w:t>
      </w:r>
      <w:r w:rsidR="004829CF">
        <w:t>ЕЭТП</w:t>
      </w:r>
      <w:r w:rsidRPr="00A07EB2">
        <w:t xml:space="preserve"> размещает в торговой секции лучшее текущее предложение о цене и время его поступления, а также время, оставшееся до истечения срока предоставления предложений о цене.</w:t>
      </w:r>
      <w:bookmarkStart w:id="104" w:name="_GoBack"/>
      <w:bookmarkEnd w:id="104"/>
    </w:p>
    <w:p w14:paraId="52BC95EB" w14:textId="77777777" w:rsidR="00B1326D" w:rsidRDefault="00561242" w:rsidP="0093057C">
      <w:pPr>
        <w:pStyle w:val="afffff4"/>
        <w:numPr>
          <w:ilvl w:val="2"/>
          <w:numId w:val="1"/>
        </w:numPr>
        <w:tabs>
          <w:tab w:val="clear" w:pos="454"/>
        </w:tabs>
        <w:ind w:left="0" w:firstLine="567"/>
        <w:jc w:val="both"/>
      </w:pPr>
      <w:r>
        <w:t>Торги</w:t>
      </w:r>
      <w:r w:rsidR="00BD7DFA" w:rsidRPr="00A07EB2">
        <w:t xml:space="preserve"> провод</w:t>
      </w:r>
      <w:r>
        <w:t>я</w:t>
      </w:r>
      <w:r w:rsidR="00BD7DFA" w:rsidRPr="00A07EB2">
        <w:t xml:space="preserve">тся на </w:t>
      </w:r>
      <w:r w:rsidR="004829CF">
        <w:t>ЕЭТП</w:t>
      </w:r>
      <w:r w:rsidR="00BD7DFA" w:rsidRPr="00A07EB2">
        <w:t xml:space="preserve"> путем подачи участниками </w:t>
      </w:r>
      <w:r>
        <w:t>Торгов</w:t>
      </w:r>
      <w:r w:rsidR="00BD7DFA" w:rsidRPr="00A07EB2">
        <w:t xml:space="preserve"> </w:t>
      </w:r>
      <w:r w:rsidR="007C399C" w:rsidRPr="00A07EB2">
        <w:t>предложений о цене</w:t>
      </w:r>
      <w:r w:rsidR="00BD7DFA" w:rsidRPr="00A07EB2">
        <w:t xml:space="preserve">, размер которого устанавливается Организатором </w:t>
      </w:r>
      <w:r w:rsidR="00EB3A62" w:rsidRPr="00A07EB2">
        <w:t>торгов</w:t>
      </w:r>
      <w:r w:rsidR="00BD7DFA" w:rsidRPr="00A07EB2">
        <w:t xml:space="preserve"> в </w:t>
      </w:r>
      <w:r w:rsidR="00CF714E">
        <w:t>Д</w:t>
      </w:r>
      <w:r w:rsidR="00584534" w:rsidRPr="00A07EB2">
        <w:t>окументации</w:t>
      </w:r>
      <w:r w:rsidR="00CF714E">
        <w:t xml:space="preserve"> к торгам</w:t>
      </w:r>
      <w:r w:rsidR="00BD7DFA" w:rsidRPr="00A07EB2">
        <w:t xml:space="preserve"> и указывается в части II «ИНФОРМАЦИОННАЯ КАРТА </w:t>
      </w:r>
      <w:r w:rsidR="0039280B" w:rsidRPr="00A07EB2">
        <w:t>ТОРГОВ</w:t>
      </w:r>
      <w:r w:rsidR="00BD7DFA" w:rsidRPr="00A07EB2">
        <w:t xml:space="preserve">». Участники </w:t>
      </w:r>
      <w:r w:rsidR="00CF714E">
        <w:t>Торгов</w:t>
      </w:r>
      <w:r w:rsidR="00BD7DFA" w:rsidRPr="00A07EB2">
        <w:t xml:space="preserve"> вправе подавать </w:t>
      </w:r>
      <w:r w:rsidR="007C399C" w:rsidRPr="00A07EB2">
        <w:t>предложение о</w:t>
      </w:r>
      <w:r w:rsidR="000B1E89" w:rsidRPr="00A07EB2">
        <w:t xml:space="preserve"> </w:t>
      </w:r>
      <w:r w:rsidR="007C399C" w:rsidRPr="00A07EB2">
        <w:t>цене</w:t>
      </w:r>
      <w:r w:rsidR="00BD7DFA" w:rsidRPr="00A07EB2">
        <w:t xml:space="preserve"> неограниченное количество раз до окончания </w:t>
      </w:r>
      <w:r w:rsidR="00CF714E">
        <w:t>Торгов</w:t>
      </w:r>
      <w:r w:rsidR="00BD7DFA" w:rsidRPr="00A07EB2">
        <w:t>.</w:t>
      </w:r>
    </w:p>
    <w:p w14:paraId="40E6B69E" w14:textId="77777777" w:rsidR="00B1326D" w:rsidRPr="00B1326D" w:rsidRDefault="00CF714E" w:rsidP="0093057C">
      <w:pPr>
        <w:pStyle w:val="afffff4"/>
        <w:numPr>
          <w:ilvl w:val="2"/>
          <w:numId w:val="1"/>
        </w:numPr>
        <w:tabs>
          <w:tab w:val="clear" w:pos="454"/>
        </w:tabs>
        <w:ind w:left="0" w:firstLine="567"/>
        <w:jc w:val="both"/>
      </w:pPr>
      <w:r>
        <w:t>Последовательное понижение цены первоначального предложения</w:t>
      </w:r>
      <w:r>
        <w:t xml:space="preserve"> </w:t>
      </w:r>
      <w:r>
        <w:t xml:space="preserve">(цена имущества, указанная в </w:t>
      </w:r>
      <w:r w:rsidR="003273C0">
        <w:t>Д</w:t>
      </w:r>
      <w:r w:rsidR="003273C0" w:rsidRPr="00A07EB2">
        <w:t>окументации</w:t>
      </w:r>
      <w:r w:rsidR="003273C0">
        <w:t xml:space="preserve"> к торгам</w:t>
      </w:r>
      <w:r w:rsidR="003273C0" w:rsidRPr="00A07EB2">
        <w:t xml:space="preserve"> и указывается в части II «ИНФОРМАЦИОННАЯ КАРТА ТОРГОВ»</w:t>
      </w:r>
      <w:r>
        <w:t>) на величину, равную</w:t>
      </w:r>
      <w:r>
        <w:t xml:space="preserve"> </w:t>
      </w:r>
      <w:r>
        <w:t>величине «шага понижения», но не ниже цены отсечения. «Шаг понижения»</w:t>
      </w:r>
      <w:r>
        <w:t xml:space="preserve"> </w:t>
      </w:r>
      <w:r>
        <w:t>устанавливается Организатором торгов в фиксированной сумме и не изменяется в</w:t>
      </w:r>
      <w:r>
        <w:t xml:space="preserve"> </w:t>
      </w:r>
      <w:r>
        <w:t>течение всей процедуры продажи имущества посредством публичного</w:t>
      </w:r>
      <w:r>
        <w:t xml:space="preserve"> </w:t>
      </w:r>
      <w:r>
        <w:t>предложения. Время приема предложений участников о цене первоначального</w:t>
      </w:r>
      <w:r>
        <w:t xml:space="preserve"> </w:t>
      </w:r>
      <w:r>
        <w:t>предложения составляет один час от времени начала проведения процедуры</w:t>
      </w:r>
      <w:r w:rsidR="00AC1AEB">
        <w:t xml:space="preserve"> </w:t>
      </w:r>
      <w:r>
        <w:t>продажи имущества посредством публичного предложения и 20 (двадцать) минут на</w:t>
      </w:r>
      <w:r>
        <w:t xml:space="preserve"> </w:t>
      </w:r>
      <w:r>
        <w:t>представление предложений о цене имущества на каждом «шаге понижения».</w:t>
      </w:r>
      <w:r>
        <w:t xml:space="preserve"> </w:t>
      </w:r>
      <w:r>
        <w:t>Победителем признается участник, который подтвердил цену первоначального</w:t>
      </w:r>
      <w:r>
        <w:t xml:space="preserve"> </w:t>
      </w:r>
      <w:r>
        <w:t>предложения или цену предложения, сложившуюся на соответствующем «шаге</w:t>
      </w:r>
      <w:r>
        <w:t xml:space="preserve"> </w:t>
      </w:r>
      <w:r>
        <w:t>понижения», при отсутствии предложений других участников;</w:t>
      </w:r>
      <w:r w:rsidR="00B1326D" w:rsidRPr="00B1326D">
        <w:rPr>
          <w:color w:val="000000"/>
          <w:sz w:val="28"/>
          <w:szCs w:val="28"/>
        </w:rPr>
        <w:t xml:space="preserve"> </w:t>
      </w:r>
    </w:p>
    <w:p w14:paraId="2D491163" w14:textId="6DF7FEA3" w:rsidR="00B1326D" w:rsidRDefault="00B1326D" w:rsidP="002955A3">
      <w:pPr>
        <w:pStyle w:val="afffff4"/>
        <w:numPr>
          <w:ilvl w:val="2"/>
          <w:numId w:val="1"/>
        </w:numPr>
        <w:tabs>
          <w:tab w:val="clear" w:pos="454"/>
        </w:tabs>
        <w:ind w:left="0" w:firstLine="567"/>
        <w:jc w:val="both"/>
      </w:pPr>
      <w:r w:rsidRPr="00B1326D">
        <w:t>При отсутствии Участников, подтвердивших цену первоначального</w:t>
      </w:r>
      <w:r w:rsidRPr="00B1326D">
        <w:t xml:space="preserve"> </w:t>
      </w:r>
      <w:r w:rsidRPr="00B1326D">
        <w:t>предложения по истечении одного часа от начала проведения процедуры</w:t>
      </w:r>
      <w:r w:rsidRPr="00B1326D">
        <w:t xml:space="preserve"> </w:t>
      </w:r>
      <w:r w:rsidRPr="00B1326D">
        <w:t>продажи</w:t>
      </w:r>
      <w:r w:rsidRPr="00B1326D">
        <w:t xml:space="preserve"> </w:t>
      </w:r>
      <w:r w:rsidRPr="00B1326D">
        <w:t>имущества посредством публичного предложения, Оператор обеспечивает</w:t>
      </w:r>
      <w:r w:rsidRPr="00B1326D">
        <w:t xml:space="preserve"> </w:t>
      </w:r>
      <w:r w:rsidRPr="00B1326D">
        <w:t>автоматическое снижение цены первоначального предложения на шаг снижения.</w:t>
      </w:r>
    </w:p>
    <w:p w14:paraId="75BD4CC4" w14:textId="0E2FC09D" w:rsidR="004D06FD" w:rsidRPr="00A07EB2" w:rsidRDefault="004D06FD" w:rsidP="00487FDB">
      <w:pPr>
        <w:pStyle w:val="afffff4"/>
        <w:numPr>
          <w:ilvl w:val="2"/>
          <w:numId w:val="1"/>
        </w:numPr>
        <w:ind w:left="0" w:firstLine="567"/>
        <w:jc w:val="both"/>
      </w:pPr>
      <w:r w:rsidRPr="00A07EB2">
        <w:t xml:space="preserve">Любой Участник </w:t>
      </w:r>
      <w:r w:rsidR="00487FDB">
        <w:t>Торгов</w:t>
      </w:r>
      <w:r w:rsidRPr="00A07EB2">
        <w:t xml:space="preserve"> также может подать предложение о цене договора независимо от «шага </w:t>
      </w:r>
      <w:r w:rsidR="00487FDB">
        <w:t>понижения</w:t>
      </w:r>
      <w:r w:rsidRPr="00A07EB2">
        <w:t xml:space="preserve">» при условии соблюдения следующих требований: </w:t>
      </w:r>
    </w:p>
    <w:p w14:paraId="7A36E406" w14:textId="56AC841A" w:rsidR="004D06FD" w:rsidRPr="00A07EB2" w:rsidRDefault="004D06FD" w:rsidP="004D06FD">
      <w:pPr>
        <w:pStyle w:val="Default"/>
        <w:numPr>
          <w:ilvl w:val="3"/>
          <w:numId w:val="1"/>
        </w:numPr>
        <w:spacing w:after="55"/>
        <w:ind w:left="0" w:firstLine="567"/>
        <w:jc w:val="both"/>
        <w:rPr>
          <w:color w:val="auto"/>
          <w:lang w:eastAsia="ru-RU"/>
        </w:rPr>
      </w:pPr>
      <w:r>
        <w:rPr>
          <w:color w:val="auto"/>
          <w:lang w:eastAsia="ru-RU"/>
        </w:rPr>
        <w:t xml:space="preserve">  </w:t>
      </w:r>
      <w:r w:rsidRPr="00A07EB2">
        <w:rPr>
          <w:color w:val="auto"/>
          <w:lang w:eastAsia="ru-RU"/>
        </w:rPr>
        <w:t xml:space="preserve">не вправе подавать предложение о цене договора, равное ранее поданному этим Участником </w:t>
      </w:r>
      <w:r w:rsidR="004B061F">
        <w:rPr>
          <w:color w:val="auto"/>
          <w:lang w:eastAsia="ru-RU"/>
        </w:rPr>
        <w:t>Торгов</w:t>
      </w:r>
      <w:r w:rsidRPr="00A07EB2">
        <w:rPr>
          <w:color w:val="auto"/>
          <w:lang w:eastAsia="ru-RU"/>
        </w:rPr>
        <w:t xml:space="preserve"> на </w:t>
      </w:r>
      <w:r w:rsidR="004B061F">
        <w:rPr>
          <w:color w:val="auto"/>
          <w:lang w:eastAsia="ru-RU"/>
        </w:rPr>
        <w:t>понижение</w:t>
      </w:r>
      <w:r w:rsidRPr="00A07EB2">
        <w:rPr>
          <w:color w:val="auto"/>
          <w:lang w:eastAsia="ru-RU"/>
        </w:rPr>
        <w:t xml:space="preserve"> предложению о цене договора или </w:t>
      </w:r>
      <w:r w:rsidR="004B061F">
        <w:rPr>
          <w:color w:val="auto"/>
          <w:lang w:eastAsia="ru-RU"/>
        </w:rPr>
        <w:t>больше</w:t>
      </w:r>
      <w:r w:rsidRPr="00A07EB2">
        <w:rPr>
          <w:color w:val="auto"/>
          <w:lang w:eastAsia="ru-RU"/>
        </w:rPr>
        <w:t xml:space="preserve">, чем оно, а также предложение о цене договора, равное нулю; </w:t>
      </w:r>
    </w:p>
    <w:p w14:paraId="26D6BEE1" w14:textId="6C0E4873" w:rsidR="004D06FD" w:rsidRPr="00A07EB2" w:rsidRDefault="004D06FD" w:rsidP="004D06FD">
      <w:pPr>
        <w:pStyle w:val="Default"/>
        <w:numPr>
          <w:ilvl w:val="3"/>
          <w:numId w:val="1"/>
        </w:numPr>
        <w:spacing w:after="55"/>
        <w:ind w:left="0" w:firstLine="567"/>
        <w:jc w:val="both"/>
        <w:rPr>
          <w:color w:val="auto"/>
          <w:lang w:eastAsia="ru-RU"/>
        </w:rPr>
      </w:pPr>
      <w:r>
        <w:rPr>
          <w:color w:val="auto"/>
          <w:lang w:eastAsia="ru-RU"/>
        </w:rPr>
        <w:t xml:space="preserve">  </w:t>
      </w:r>
      <w:r w:rsidRPr="00A07EB2">
        <w:rPr>
          <w:color w:val="auto"/>
          <w:lang w:eastAsia="ru-RU"/>
        </w:rPr>
        <w:t xml:space="preserve">не вправе подавать предложение о цене договора </w:t>
      </w:r>
      <w:r w:rsidR="004B061F">
        <w:rPr>
          <w:color w:val="auto"/>
          <w:lang w:eastAsia="ru-RU"/>
        </w:rPr>
        <w:t>меньше ниже предела «шага понижения»</w:t>
      </w:r>
      <w:r w:rsidRPr="00A07EB2">
        <w:rPr>
          <w:color w:val="auto"/>
          <w:lang w:eastAsia="ru-RU"/>
        </w:rPr>
        <w:t xml:space="preserve">, чем текущее </w:t>
      </w:r>
      <w:r w:rsidR="004B061F">
        <w:rPr>
          <w:color w:val="auto"/>
          <w:lang w:eastAsia="ru-RU"/>
        </w:rPr>
        <w:t>минимальное</w:t>
      </w:r>
      <w:r w:rsidRPr="00A07EB2">
        <w:rPr>
          <w:color w:val="auto"/>
          <w:lang w:eastAsia="ru-RU"/>
        </w:rPr>
        <w:t xml:space="preserve"> о цене договора, </w:t>
      </w:r>
      <w:r w:rsidR="004B061F">
        <w:rPr>
          <w:color w:val="auto"/>
          <w:lang w:eastAsia="ru-RU"/>
        </w:rPr>
        <w:t>пониженное</w:t>
      </w:r>
      <w:r w:rsidRPr="00A07EB2">
        <w:rPr>
          <w:color w:val="auto"/>
          <w:lang w:eastAsia="ru-RU"/>
        </w:rPr>
        <w:t xml:space="preserve"> в пределах «шага </w:t>
      </w:r>
      <w:r w:rsidR="004B061F">
        <w:rPr>
          <w:color w:val="auto"/>
          <w:lang w:eastAsia="ru-RU"/>
        </w:rPr>
        <w:t>понижения</w:t>
      </w:r>
      <w:r w:rsidRPr="00A07EB2">
        <w:rPr>
          <w:color w:val="auto"/>
          <w:lang w:eastAsia="ru-RU"/>
        </w:rPr>
        <w:t xml:space="preserve">»;  </w:t>
      </w:r>
    </w:p>
    <w:p w14:paraId="3F6502DE" w14:textId="25D7E6F0" w:rsidR="00B1326D" w:rsidRDefault="00A80327" w:rsidP="00B1326D">
      <w:pPr>
        <w:pStyle w:val="afffff4"/>
        <w:numPr>
          <w:ilvl w:val="2"/>
          <w:numId w:val="1"/>
        </w:numPr>
        <w:tabs>
          <w:tab w:val="clear" w:pos="454"/>
        </w:tabs>
        <w:ind w:left="0" w:firstLine="567"/>
        <w:jc w:val="both"/>
      </w:pPr>
      <w:r w:rsidRPr="00B1326D">
        <w:t>В случае если несколько участников подтверждают цену</w:t>
      </w:r>
      <w:r w:rsidRPr="00B1326D">
        <w:br/>
        <w:t>первоначального предложения или цену предложения, сложившуюся на одном из</w:t>
      </w:r>
      <w:r w:rsidRPr="00B1326D">
        <w:br/>
        <w:t xml:space="preserve">«шагов понижения», со всеми участниками проводится </w:t>
      </w:r>
      <w:r w:rsidR="00263A52">
        <w:t>АУКЦИОН</w:t>
      </w:r>
      <w:r w:rsidRPr="00B1326D">
        <w:t>. Начальной ценой</w:t>
      </w:r>
      <w:r w:rsidRPr="00B1326D">
        <w:br/>
        <w:t>имущества на аукционе является соответственно цена первоначального</w:t>
      </w:r>
      <w:r w:rsidRPr="00B1326D">
        <w:br/>
        <w:t>предложения или цена предложения, сложившаяся на данном «шаге понижения».</w:t>
      </w:r>
      <w:r w:rsidRPr="00B1326D">
        <w:br/>
        <w:t>Время приема предложений участников о цене имущества составляет 20 (двадцать)</w:t>
      </w:r>
      <w:r w:rsidRPr="00B1326D">
        <w:br/>
        <w:t xml:space="preserve">минут. «Шаг аукциона» устанавливается </w:t>
      </w:r>
      <w:r w:rsidR="00263A52" w:rsidRPr="00A07EB2">
        <w:t xml:space="preserve">в </w:t>
      </w:r>
      <w:r w:rsidR="00263A52">
        <w:t>Д</w:t>
      </w:r>
      <w:r w:rsidR="00263A52" w:rsidRPr="00A07EB2">
        <w:t>окументации</w:t>
      </w:r>
      <w:r w:rsidR="00263A52">
        <w:t xml:space="preserve"> к торгам</w:t>
      </w:r>
      <w:r w:rsidR="00263A52" w:rsidRPr="00A07EB2">
        <w:t xml:space="preserve"> и указывается в части II «ИНФОРМАЦИОННАЯ КАРТА ТОРГОВ»</w:t>
      </w:r>
      <w:r w:rsidRPr="00B1326D">
        <w:t xml:space="preserve"> в фиксированной</w:t>
      </w:r>
      <w:r w:rsidRPr="00B1326D">
        <w:br/>
        <w:t>сумме, составляющей не более 50 процентов «шага понижения», и не изменяется в</w:t>
      </w:r>
      <w:r w:rsidRPr="00B1326D">
        <w:br/>
        <w:t>течение всей процедуры продажи имущества посредством публичного</w:t>
      </w:r>
      <w:r w:rsidRPr="00B1326D">
        <w:br/>
        <w:t>предложения</w:t>
      </w:r>
      <w:r w:rsidR="00B1326D">
        <w:t>.</w:t>
      </w:r>
    </w:p>
    <w:p w14:paraId="6923BD59" w14:textId="77777777" w:rsidR="00B1326D" w:rsidRDefault="00B1326D" w:rsidP="00B1326D">
      <w:pPr>
        <w:pStyle w:val="afffff4"/>
        <w:numPr>
          <w:ilvl w:val="2"/>
          <w:numId w:val="1"/>
        </w:numPr>
        <w:tabs>
          <w:tab w:val="clear" w:pos="454"/>
        </w:tabs>
        <w:ind w:left="0" w:firstLine="567"/>
        <w:jc w:val="both"/>
      </w:pPr>
      <w:r w:rsidRPr="00B1326D">
        <w:t>В случае если участники не заявляют предложения о цене,</w:t>
      </w:r>
      <w:r w:rsidRPr="00B1326D">
        <w:br/>
        <w:t>превышающей начальную цену имущества, победителем признается участник,</w:t>
      </w:r>
      <w:r w:rsidRPr="00B1326D">
        <w:br/>
        <w:t>который первым подтвердил начальную цену имущества.</w:t>
      </w:r>
    </w:p>
    <w:p w14:paraId="33C8B02D" w14:textId="35390FE6" w:rsidR="00CF714E" w:rsidRPr="00981C6F" w:rsidRDefault="00CF714E" w:rsidP="00B1326D">
      <w:pPr>
        <w:pStyle w:val="afffff4"/>
        <w:numPr>
          <w:ilvl w:val="2"/>
          <w:numId w:val="1"/>
        </w:numPr>
        <w:tabs>
          <w:tab w:val="clear" w:pos="454"/>
        </w:tabs>
        <w:ind w:left="567"/>
        <w:jc w:val="both"/>
      </w:pPr>
      <w:r w:rsidRPr="00981C6F">
        <w:t>Аукцион проводится в следующем порядке:</w:t>
      </w:r>
    </w:p>
    <w:p w14:paraId="3C3CF5FB" w14:textId="26C5ADED" w:rsidR="00CF714E" w:rsidRPr="00363A1A" w:rsidRDefault="00CF714E" w:rsidP="00B1326D">
      <w:pPr>
        <w:pStyle w:val="afffff4"/>
        <w:ind w:left="0" w:firstLine="567"/>
        <w:jc w:val="both"/>
      </w:pPr>
      <w:r w:rsidRPr="00981C6F">
        <w:t xml:space="preserve">При </w:t>
      </w:r>
      <w:r w:rsidR="00B1326D" w:rsidRPr="00363A1A">
        <w:t>проведении аукциона Участники подают предложения о цене</w:t>
      </w:r>
      <w:r w:rsidR="00B1326D" w:rsidRPr="00363A1A">
        <w:br/>
        <w:t>согласно шагу аукциона.</w:t>
      </w:r>
    </w:p>
    <w:p w14:paraId="08AE2016" w14:textId="1ED9315A" w:rsidR="00B1326D" w:rsidRPr="00363A1A" w:rsidRDefault="00B1326D" w:rsidP="00B1326D">
      <w:pPr>
        <w:pStyle w:val="afffff4"/>
        <w:ind w:left="0" w:firstLine="567"/>
        <w:jc w:val="both"/>
      </w:pPr>
      <w:r w:rsidRPr="00363A1A">
        <w:t>Оператор размещает в торговой секции лучшие предложения о</w:t>
      </w:r>
      <w:r w:rsidRPr="00363A1A">
        <w:br/>
        <w:t>цене каждого Участника аукциона и время их поступления, а также время,</w:t>
      </w:r>
      <w:r w:rsidRPr="00363A1A">
        <w:br/>
        <w:t>оставшееся до истечения срока предоставления предложений о цене.</w:t>
      </w:r>
    </w:p>
    <w:p w14:paraId="0D470B09" w14:textId="3BE3BBC5" w:rsidR="00B1326D" w:rsidRPr="00363A1A" w:rsidRDefault="00B1326D" w:rsidP="00B1326D">
      <w:pPr>
        <w:pStyle w:val="afffff4"/>
        <w:ind w:left="0" w:firstLine="567"/>
        <w:jc w:val="both"/>
      </w:pPr>
      <w:r w:rsidRPr="00363A1A">
        <w:t>Если в течение времени для подачи предложений о цене не</w:t>
      </w:r>
      <w:r w:rsidRPr="00363A1A">
        <w:br/>
        <w:t>поступает ни одного предложения о цене, аукцион автоматически при помощи</w:t>
      </w:r>
      <w:r w:rsidRPr="00363A1A">
        <w:br/>
        <w:t>программных и технических средств завершается.</w:t>
      </w:r>
    </w:p>
    <w:p w14:paraId="2AA73767" w14:textId="66F2CB2A" w:rsidR="00B1326D" w:rsidRPr="00363A1A" w:rsidRDefault="00B1326D" w:rsidP="00B1326D">
      <w:pPr>
        <w:pStyle w:val="afffff4"/>
        <w:ind w:left="0" w:firstLine="567"/>
        <w:jc w:val="both"/>
      </w:pPr>
      <w:r w:rsidRPr="00363A1A">
        <w:t>В ходе проведения аукциона Оператор автоматически отклоняет</w:t>
      </w:r>
      <w:r w:rsidRPr="00363A1A">
        <w:br/>
        <w:t>предложение о цене в момент его поступления, в случае если:</w:t>
      </w:r>
    </w:p>
    <w:p w14:paraId="0B6905F8" w14:textId="38B06072" w:rsidR="00B1326D" w:rsidRPr="00363A1A" w:rsidRDefault="00B1326D" w:rsidP="00B1326D">
      <w:pPr>
        <w:pStyle w:val="afffff4"/>
        <w:ind w:left="0" w:firstLine="567"/>
        <w:jc w:val="both"/>
      </w:pPr>
      <w:r w:rsidRPr="00363A1A">
        <w:sym w:font="Symbol" w:char="F02D"/>
      </w:r>
      <w:r w:rsidRPr="00363A1A">
        <w:t xml:space="preserve"> представленное предложение о цене не соответствует шагу аукциона;</w:t>
      </w:r>
    </w:p>
    <w:p w14:paraId="6170B972" w14:textId="5386347B" w:rsidR="00B1326D" w:rsidRPr="00363A1A" w:rsidRDefault="00B1326D" w:rsidP="00B1326D">
      <w:pPr>
        <w:pStyle w:val="afffff4"/>
        <w:ind w:left="0" w:firstLine="567"/>
        <w:jc w:val="both"/>
      </w:pPr>
      <w:r w:rsidRPr="00363A1A">
        <w:sym w:font="Symbol" w:char="F02D"/>
      </w:r>
      <w:r w:rsidRPr="00363A1A">
        <w:t xml:space="preserve"> представленное Участником предложение о цене меньше или равно</w:t>
      </w:r>
      <w:r w:rsidRPr="00363A1A">
        <w:br/>
        <w:t>предложению о цене, ранее представленному таким Участником;</w:t>
      </w:r>
    </w:p>
    <w:p w14:paraId="65877239" w14:textId="028C33C5" w:rsidR="00B1326D" w:rsidRPr="00363A1A" w:rsidRDefault="00363A1A" w:rsidP="00B1326D">
      <w:pPr>
        <w:pStyle w:val="afffff4"/>
        <w:ind w:left="0" w:firstLine="567"/>
        <w:jc w:val="both"/>
      </w:pPr>
      <w:r w:rsidRPr="00363A1A">
        <w:sym w:font="Symbol" w:char="F02D"/>
      </w:r>
      <w:r w:rsidRPr="00363A1A">
        <w:t xml:space="preserve"> представленное Участником предложение о цене ниже его предыдущего</w:t>
      </w:r>
      <w:r w:rsidRPr="00363A1A">
        <w:br/>
        <w:t>предложения о цене, если предыдущее предложение такого Участника является</w:t>
      </w:r>
      <w:r w:rsidRPr="00363A1A">
        <w:br/>
        <w:t>текущим лучшим предложением о цене.</w:t>
      </w:r>
    </w:p>
    <w:p w14:paraId="1AA6842E" w14:textId="753F4C96" w:rsidR="00086968" w:rsidRPr="00A07EB2" w:rsidRDefault="00086968" w:rsidP="00681002">
      <w:pPr>
        <w:pStyle w:val="afffff4"/>
        <w:numPr>
          <w:ilvl w:val="2"/>
          <w:numId w:val="1"/>
        </w:numPr>
        <w:tabs>
          <w:tab w:val="clear" w:pos="454"/>
        </w:tabs>
        <w:ind w:left="0" w:firstLine="567"/>
        <w:jc w:val="both"/>
      </w:pPr>
      <w:r w:rsidRPr="00A07EB2">
        <w:t xml:space="preserve">Любой Участник </w:t>
      </w:r>
      <w:r w:rsidR="004B061F">
        <w:t>А</w:t>
      </w:r>
      <w:r w:rsidR="00FA0BBB">
        <w:t>укцион</w:t>
      </w:r>
      <w:r w:rsidRPr="00A07EB2">
        <w:t xml:space="preserve">а также может подать предложение о цене договора независимо от «шага </w:t>
      </w:r>
      <w:r w:rsidR="00FA0BBB">
        <w:t>Аукцион</w:t>
      </w:r>
      <w:r w:rsidRPr="00A07EB2">
        <w:t xml:space="preserve">а» при условии соблюдения следующих требований: </w:t>
      </w:r>
    </w:p>
    <w:p w14:paraId="012985BF" w14:textId="77777777" w:rsidR="00086968" w:rsidRPr="00A07EB2" w:rsidRDefault="00B933FA" w:rsidP="00681002">
      <w:pPr>
        <w:pStyle w:val="Default"/>
        <w:numPr>
          <w:ilvl w:val="3"/>
          <w:numId w:val="1"/>
        </w:numPr>
        <w:spacing w:after="55"/>
        <w:ind w:left="0" w:firstLine="567"/>
        <w:jc w:val="both"/>
        <w:rPr>
          <w:color w:val="auto"/>
          <w:lang w:eastAsia="ru-RU"/>
        </w:rPr>
      </w:pPr>
      <w:r>
        <w:rPr>
          <w:color w:val="auto"/>
          <w:lang w:eastAsia="ru-RU"/>
        </w:rPr>
        <w:t xml:space="preserve">  </w:t>
      </w:r>
      <w:r w:rsidR="00086968" w:rsidRPr="00A07EB2">
        <w:rPr>
          <w:color w:val="auto"/>
          <w:lang w:eastAsia="ru-RU"/>
        </w:rPr>
        <w:t xml:space="preserve">не вправе подавать предложение о цене договора, равное ранее поданному этим Участником </w:t>
      </w:r>
      <w:r w:rsidR="00436DBD">
        <w:rPr>
          <w:color w:val="auto"/>
          <w:lang w:eastAsia="ru-RU"/>
        </w:rPr>
        <w:t>а</w:t>
      </w:r>
      <w:r w:rsidR="00FA0BBB">
        <w:rPr>
          <w:color w:val="auto"/>
          <w:lang w:eastAsia="ru-RU"/>
        </w:rPr>
        <w:t>укцион</w:t>
      </w:r>
      <w:r w:rsidR="00086968" w:rsidRPr="00A07EB2">
        <w:rPr>
          <w:color w:val="auto"/>
          <w:lang w:eastAsia="ru-RU"/>
        </w:rPr>
        <w:t xml:space="preserve">а на повышение предложению о цене договора или меньшее, чем оно, а также предложение о цене договора, равное нулю; </w:t>
      </w:r>
    </w:p>
    <w:p w14:paraId="30FCAA3C" w14:textId="77777777" w:rsidR="00086968" w:rsidRPr="00A07EB2" w:rsidRDefault="00B933FA" w:rsidP="00681002">
      <w:pPr>
        <w:pStyle w:val="Default"/>
        <w:numPr>
          <w:ilvl w:val="3"/>
          <w:numId w:val="1"/>
        </w:numPr>
        <w:spacing w:after="55"/>
        <w:ind w:left="0" w:firstLine="567"/>
        <w:jc w:val="both"/>
        <w:rPr>
          <w:color w:val="auto"/>
          <w:lang w:eastAsia="ru-RU"/>
        </w:rPr>
      </w:pPr>
      <w:r>
        <w:rPr>
          <w:color w:val="auto"/>
          <w:lang w:eastAsia="ru-RU"/>
        </w:rPr>
        <w:t xml:space="preserve">  </w:t>
      </w:r>
      <w:r w:rsidR="00086968" w:rsidRPr="00A07EB2">
        <w:rPr>
          <w:color w:val="auto"/>
          <w:lang w:eastAsia="ru-RU"/>
        </w:rPr>
        <w:t xml:space="preserve">не вправе подавать предложение о цене договора больше, чем текущее максимальное о цене договора, повышенное в пределах «шага </w:t>
      </w:r>
      <w:r w:rsidR="00436DBD">
        <w:rPr>
          <w:color w:val="auto"/>
          <w:lang w:eastAsia="ru-RU"/>
        </w:rPr>
        <w:t>а</w:t>
      </w:r>
      <w:r w:rsidR="00FA0BBB">
        <w:rPr>
          <w:color w:val="auto"/>
          <w:lang w:eastAsia="ru-RU"/>
        </w:rPr>
        <w:t>укцион</w:t>
      </w:r>
      <w:r w:rsidR="00086968" w:rsidRPr="00A07EB2">
        <w:rPr>
          <w:color w:val="auto"/>
          <w:lang w:eastAsia="ru-RU"/>
        </w:rPr>
        <w:t xml:space="preserve">а»; </w:t>
      </w:r>
      <w:r w:rsidR="00CA62CA" w:rsidRPr="00A07EB2">
        <w:rPr>
          <w:color w:val="auto"/>
          <w:lang w:eastAsia="ru-RU"/>
        </w:rPr>
        <w:t xml:space="preserve"> </w:t>
      </w:r>
    </w:p>
    <w:p w14:paraId="681B7BF7" w14:textId="77777777" w:rsidR="00086968" w:rsidRPr="00A07EB2" w:rsidRDefault="00B933FA" w:rsidP="00681002">
      <w:pPr>
        <w:pStyle w:val="Default"/>
        <w:numPr>
          <w:ilvl w:val="3"/>
          <w:numId w:val="1"/>
        </w:numPr>
        <w:spacing w:after="55"/>
        <w:ind w:left="0" w:firstLine="567"/>
        <w:jc w:val="both"/>
        <w:rPr>
          <w:color w:val="auto"/>
          <w:lang w:eastAsia="ru-RU"/>
        </w:rPr>
      </w:pPr>
      <w:r>
        <w:rPr>
          <w:color w:val="auto"/>
          <w:lang w:eastAsia="ru-RU"/>
        </w:rPr>
        <w:t xml:space="preserve">  </w:t>
      </w:r>
      <w:r w:rsidR="00086968" w:rsidRPr="00A07EB2">
        <w:rPr>
          <w:color w:val="auto"/>
          <w:lang w:eastAsia="ru-RU"/>
        </w:rPr>
        <w:t xml:space="preserve">не вправе подавать предложение о цене договора, которое больше, чем текущее максимальное предложение о цене договора, в случае, если оно подано таким Участником </w:t>
      </w:r>
      <w:r w:rsidR="008C5862">
        <w:rPr>
          <w:color w:val="auto"/>
          <w:lang w:eastAsia="ru-RU"/>
        </w:rPr>
        <w:t>а</w:t>
      </w:r>
      <w:r w:rsidR="00FA0BBB">
        <w:rPr>
          <w:color w:val="auto"/>
          <w:lang w:eastAsia="ru-RU"/>
        </w:rPr>
        <w:t>укцион</w:t>
      </w:r>
      <w:r w:rsidR="00086968" w:rsidRPr="00A07EB2">
        <w:rPr>
          <w:color w:val="auto"/>
          <w:lang w:eastAsia="ru-RU"/>
        </w:rPr>
        <w:t>а на по</w:t>
      </w:r>
      <w:r w:rsidR="00F01307" w:rsidRPr="00A07EB2">
        <w:rPr>
          <w:color w:val="auto"/>
          <w:lang w:eastAsia="ru-RU"/>
        </w:rPr>
        <w:t>вышение.</w:t>
      </w:r>
    </w:p>
    <w:p w14:paraId="016F929B" w14:textId="77777777" w:rsidR="00086968" w:rsidRPr="00A07EB2" w:rsidRDefault="00086968" w:rsidP="00584534">
      <w:pPr>
        <w:pStyle w:val="Default"/>
        <w:numPr>
          <w:ilvl w:val="2"/>
          <w:numId w:val="1"/>
        </w:numPr>
        <w:ind w:left="0" w:firstLine="567"/>
        <w:jc w:val="both"/>
        <w:rPr>
          <w:color w:val="auto"/>
          <w:lang w:eastAsia="ru-RU"/>
        </w:rPr>
      </w:pPr>
      <w:r w:rsidRPr="00A07EB2">
        <w:rPr>
          <w:color w:val="auto"/>
          <w:lang w:eastAsia="ru-RU"/>
        </w:rPr>
        <w:t xml:space="preserve">В случае, если с момента приема последнего предложения или с момента начала </w:t>
      </w:r>
      <w:r w:rsidR="008C5862">
        <w:rPr>
          <w:color w:val="auto"/>
          <w:lang w:eastAsia="ru-RU"/>
        </w:rPr>
        <w:t>а</w:t>
      </w:r>
      <w:r w:rsidR="00FA0BBB">
        <w:rPr>
          <w:color w:val="auto"/>
          <w:lang w:eastAsia="ru-RU"/>
        </w:rPr>
        <w:t>укцион</w:t>
      </w:r>
      <w:r w:rsidRPr="00A07EB2">
        <w:rPr>
          <w:color w:val="auto"/>
          <w:lang w:eastAsia="ru-RU"/>
        </w:rPr>
        <w:t xml:space="preserve">а в течение времени ожидания поступления ценовых предложений, указанного в извещении о проведении </w:t>
      </w:r>
      <w:r w:rsidR="008C5862">
        <w:rPr>
          <w:color w:val="auto"/>
          <w:lang w:eastAsia="ru-RU"/>
        </w:rPr>
        <w:t>а</w:t>
      </w:r>
      <w:r w:rsidR="00FA0BBB">
        <w:rPr>
          <w:color w:val="auto"/>
          <w:lang w:eastAsia="ru-RU"/>
        </w:rPr>
        <w:t>укцион</w:t>
      </w:r>
      <w:r w:rsidRPr="00A07EB2">
        <w:rPr>
          <w:color w:val="auto"/>
          <w:lang w:eastAsia="ru-RU"/>
        </w:rPr>
        <w:t>а и документации</w:t>
      </w:r>
      <w:r w:rsidR="008C5862">
        <w:rPr>
          <w:color w:val="auto"/>
          <w:lang w:eastAsia="ru-RU"/>
        </w:rPr>
        <w:t xml:space="preserve"> к аукциону,</w:t>
      </w:r>
      <w:r w:rsidRPr="00A07EB2">
        <w:rPr>
          <w:color w:val="auto"/>
          <w:lang w:eastAsia="ru-RU"/>
        </w:rPr>
        <w:t xml:space="preserve"> не было подано ни одного предложения, </w:t>
      </w:r>
      <w:r w:rsidR="008C5862">
        <w:rPr>
          <w:color w:val="auto"/>
          <w:lang w:eastAsia="ru-RU"/>
        </w:rPr>
        <w:t>а</w:t>
      </w:r>
      <w:r w:rsidR="00FA0BBB">
        <w:rPr>
          <w:color w:val="auto"/>
          <w:lang w:eastAsia="ru-RU"/>
        </w:rPr>
        <w:t>укцион</w:t>
      </w:r>
      <w:r w:rsidRPr="00A07EB2">
        <w:rPr>
          <w:color w:val="auto"/>
          <w:lang w:eastAsia="ru-RU"/>
        </w:rPr>
        <w:t xml:space="preserve"> автоматически завершается. </w:t>
      </w:r>
    </w:p>
    <w:p w14:paraId="3057F444" w14:textId="77777777" w:rsidR="008B1BFB" w:rsidRDefault="007C399C" w:rsidP="005142A6">
      <w:pPr>
        <w:pStyle w:val="afffff4"/>
        <w:numPr>
          <w:ilvl w:val="2"/>
          <w:numId w:val="1"/>
        </w:numPr>
        <w:ind w:left="0" w:firstLine="567"/>
        <w:jc w:val="both"/>
      </w:pPr>
      <w:r w:rsidRPr="00A07EB2">
        <w:t xml:space="preserve">Ход проведения процедуры </w:t>
      </w:r>
      <w:r w:rsidR="008C5862">
        <w:t>а</w:t>
      </w:r>
      <w:r w:rsidR="00FA0BBB">
        <w:t>укцион</w:t>
      </w:r>
      <w:r w:rsidRPr="00A07EB2">
        <w:t xml:space="preserve">а фиксируется Оператором </w:t>
      </w:r>
      <w:r w:rsidR="004829CF">
        <w:t>ЕЭТП</w:t>
      </w:r>
      <w:r w:rsidRPr="00A07EB2">
        <w:t xml:space="preserve"> в электронном журнале, который направляется Организатору процедуры продажи по окончанию завершения приема предложений о цене </w:t>
      </w:r>
      <w:r w:rsidR="005142A6">
        <w:t>И</w:t>
      </w:r>
      <w:r w:rsidRPr="00A07EB2">
        <w:t>мущества для подведения итогов торгов путем оформления протокола подведения итогов.</w:t>
      </w:r>
    </w:p>
    <w:p w14:paraId="394291C6" w14:textId="77777777" w:rsidR="00085145" w:rsidRPr="00A07EB2" w:rsidRDefault="00085145" w:rsidP="00085145">
      <w:pPr>
        <w:pStyle w:val="afffff4"/>
        <w:ind w:left="567"/>
      </w:pPr>
    </w:p>
    <w:p w14:paraId="49DF1955" w14:textId="77777777" w:rsidR="00187C4E" w:rsidRPr="00A07EB2" w:rsidRDefault="00187C4E" w:rsidP="00B152F9">
      <w:pPr>
        <w:pStyle w:val="21"/>
        <w:keepNext w:val="0"/>
        <w:numPr>
          <w:ilvl w:val="1"/>
          <w:numId w:val="1"/>
        </w:numPr>
        <w:tabs>
          <w:tab w:val="clear" w:pos="576"/>
          <w:tab w:val="num" w:pos="0"/>
        </w:tabs>
        <w:spacing w:after="0"/>
        <w:ind w:left="0" w:firstLine="567"/>
        <w:jc w:val="both"/>
        <w:rPr>
          <w:sz w:val="24"/>
          <w:szCs w:val="24"/>
        </w:rPr>
      </w:pPr>
      <w:bookmarkStart w:id="105" w:name="_Toc46498335"/>
      <w:r w:rsidRPr="00A07EB2">
        <w:rPr>
          <w:sz w:val="24"/>
          <w:szCs w:val="24"/>
        </w:rPr>
        <w:t>Подведение итогов</w:t>
      </w:r>
      <w:bookmarkEnd w:id="103"/>
      <w:bookmarkEnd w:id="105"/>
    </w:p>
    <w:p w14:paraId="0EDB9D1C" w14:textId="02CFA77A" w:rsidR="004B42A2" w:rsidRPr="00A07EB2" w:rsidRDefault="004B42A2" w:rsidP="002D5C1C">
      <w:pPr>
        <w:pStyle w:val="32"/>
        <w:keepNext w:val="0"/>
        <w:numPr>
          <w:ilvl w:val="2"/>
          <w:numId w:val="19"/>
        </w:numPr>
        <w:spacing w:before="0" w:after="0"/>
        <w:ind w:left="0" w:firstLine="567"/>
        <w:rPr>
          <w:rFonts w:ascii="Times New Roman" w:hAnsi="Times New Roman" w:cs="Times New Roman"/>
          <w:b w:val="0"/>
        </w:rPr>
      </w:pPr>
      <w:r w:rsidRPr="00A07EB2">
        <w:rPr>
          <w:rFonts w:ascii="Times New Roman" w:hAnsi="Times New Roman" w:cs="Times New Roman"/>
          <w:b w:val="0"/>
        </w:rPr>
        <w:t xml:space="preserve">Подведение итогов </w:t>
      </w:r>
      <w:r w:rsidR="004B061F">
        <w:rPr>
          <w:rFonts w:ascii="Times New Roman" w:hAnsi="Times New Roman" w:cs="Times New Roman"/>
          <w:b w:val="0"/>
        </w:rPr>
        <w:t>Торгов</w:t>
      </w:r>
      <w:r w:rsidRPr="00A07EB2">
        <w:rPr>
          <w:rFonts w:ascii="Times New Roman" w:hAnsi="Times New Roman" w:cs="Times New Roman"/>
          <w:b w:val="0"/>
        </w:rPr>
        <w:t xml:space="preserve"> осуществляются </w:t>
      </w:r>
      <w:r w:rsidR="00927313">
        <w:rPr>
          <w:rFonts w:ascii="Times New Roman" w:hAnsi="Times New Roman" w:cs="Times New Roman"/>
          <w:b w:val="0"/>
        </w:rPr>
        <w:t>а</w:t>
      </w:r>
      <w:r w:rsidR="00FA0BBB">
        <w:rPr>
          <w:rFonts w:ascii="Times New Roman" w:hAnsi="Times New Roman" w:cs="Times New Roman"/>
          <w:b w:val="0"/>
        </w:rPr>
        <w:t>укцион</w:t>
      </w:r>
      <w:r w:rsidRPr="00A07EB2">
        <w:rPr>
          <w:rFonts w:ascii="Times New Roman" w:hAnsi="Times New Roman" w:cs="Times New Roman"/>
          <w:b w:val="0"/>
        </w:rPr>
        <w:t xml:space="preserve">ной комиссией в сроки, установленные в части II «ИНФОРМАЦИОННАЯ КАРТА </w:t>
      </w:r>
      <w:r w:rsidR="004B061F">
        <w:rPr>
          <w:rFonts w:ascii="Times New Roman" w:hAnsi="Times New Roman" w:cs="Times New Roman"/>
          <w:b w:val="0"/>
        </w:rPr>
        <w:t>ТОРГОВ</w:t>
      </w:r>
      <w:r w:rsidRPr="00A07EB2">
        <w:rPr>
          <w:rFonts w:ascii="Times New Roman" w:hAnsi="Times New Roman" w:cs="Times New Roman"/>
          <w:b w:val="0"/>
        </w:rPr>
        <w:t>».</w:t>
      </w:r>
    </w:p>
    <w:p w14:paraId="50DFC3E8" w14:textId="77777777" w:rsidR="009664D3" w:rsidRDefault="00584534" w:rsidP="009664D3">
      <w:pPr>
        <w:pStyle w:val="32"/>
        <w:keepNext w:val="0"/>
        <w:numPr>
          <w:ilvl w:val="2"/>
          <w:numId w:val="19"/>
        </w:numPr>
        <w:spacing w:before="0" w:after="0"/>
        <w:ind w:left="0" w:firstLine="567"/>
        <w:rPr>
          <w:rFonts w:ascii="Times New Roman" w:hAnsi="Times New Roman" w:cs="Times New Roman"/>
          <w:b w:val="0"/>
        </w:rPr>
      </w:pPr>
      <w:r w:rsidRPr="009664D3">
        <w:rPr>
          <w:rFonts w:ascii="Times New Roman" w:hAnsi="Times New Roman" w:cs="Times New Roman"/>
          <w:b w:val="0"/>
        </w:rPr>
        <w:t xml:space="preserve">Победителем </w:t>
      </w:r>
      <w:r w:rsidR="004B061F" w:rsidRPr="009664D3">
        <w:rPr>
          <w:rFonts w:ascii="Times New Roman" w:hAnsi="Times New Roman" w:cs="Times New Roman"/>
          <w:b w:val="0"/>
        </w:rPr>
        <w:t>Торгов</w:t>
      </w:r>
      <w:r w:rsidR="003B49BC" w:rsidRPr="009664D3">
        <w:rPr>
          <w:rFonts w:ascii="Times New Roman" w:hAnsi="Times New Roman" w:cs="Times New Roman"/>
          <w:b w:val="0"/>
        </w:rPr>
        <w:t xml:space="preserve"> (процедура торгов посредством публичного предложения) признается участник</w:t>
      </w:r>
      <w:r w:rsidR="003B49BC" w:rsidRPr="009664D3">
        <w:rPr>
          <w:rFonts w:ascii="Times New Roman" w:hAnsi="Times New Roman" w:cs="Times New Roman"/>
          <w:b w:val="0"/>
        </w:rPr>
        <w:t>, который подтвердил цену</w:t>
      </w:r>
      <w:r w:rsidR="003B49BC" w:rsidRPr="009664D3">
        <w:rPr>
          <w:rFonts w:ascii="Times New Roman" w:hAnsi="Times New Roman" w:cs="Times New Roman"/>
          <w:b w:val="0"/>
        </w:rPr>
        <w:t xml:space="preserve"> </w:t>
      </w:r>
      <w:r w:rsidR="003B49BC" w:rsidRPr="009664D3">
        <w:rPr>
          <w:rFonts w:ascii="Times New Roman" w:hAnsi="Times New Roman" w:cs="Times New Roman"/>
          <w:b w:val="0"/>
        </w:rPr>
        <w:t>первоначального предложения или цену предложения, сложившуюся на соответствующем «шаге понижения»</w:t>
      </w:r>
      <w:r w:rsidR="003B49BC" w:rsidRPr="009664D3">
        <w:rPr>
          <w:rFonts w:ascii="Times New Roman" w:hAnsi="Times New Roman" w:cs="Times New Roman"/>
          <w:b w:val="0"/>
        </w:rPr>
        <w:t xml:space="preserve"> </w:t>
      </w:r>
      <w:r w:rsidR="003B49BC" w:rsidRPr="009664D3">
        <w:rPr>
          <w:rFonts w:ascii="Times New Roman" w:hAnsi="Times New Roman" w:cs="Times New Roman"/>
          <w:b w:val="0"/>
        </w:rPr>
        <w:t>(наименьшая)</w:t>
      </w:r>
      <w:r w:rsidR="003B49BC" w:rsidRPr="009664D3">
        <w:rPr>
          <w:rFonts w:ascii="Times New Roman" w:hAnsi="Times New Roman" w:cs="Times New Roman"/>
          <w:b w:val="0"/>
        </w:rPr>
        <w:t>,</w:t>
      </w:r>
      <w:r w:rsidR="003B49BC" w:rsidRPr="003B49BC">
        <w:t xml:space="preserve"> </w:t>
      </w:r>
      <w:r w:rsidR="003B49BC" w:rsidRPr="009664D3">
        <w:rPr>
          <w:rFonts w:ascii="Times New Roman" w:hAnsi="Times New Roman" w:cs="Times New Roman"/>
          <w:b w:val="0"/>
        </w:rPr>
        <w:t>при отсутствии предложений других участников</w:t>
      </w:r>
      <w:r w:rsidR="003B49BC" w:rsidRPr="009664D3">
        <w:rPr>
          <w:rFonts w:ascii="Times New Roman" w:hAnsi="Times New Roman" w:cs="Times New Roman"/>
          <w:b w:val="0"/>
        </w:rPr>
        <w:t>.</w:t>
      </w:r>
    </w:p>
    <w:p w14:paraId="6E11C43B" w14:textId="544E09EE" w:rsidR="003B49BC" w:rsidRPr="009664D3" w:rsidRDefault="009664D3" w:rsidP="009664D3">
      <w:pPr>
        <w:pStyle w:val="32"/>
        <w:keepNext w:val="0"/>
        <w:numPr>
          <w:ilvl w:val="2"/>
          <w:numId w:val="19"/>
        </w:numPr>
        <w:spacing w:before="0" w:after="0"/>
        <w:ind w:left="0" w:firstLine="567"/>
        <w:rPr>
          <w:rFonts w:ascii="Times New Roman" w:hAnsi="Times New Roman" w:cs="Times New Roman"/>
          <w:b w:val="0"/>
        </w:rPr>
      </w:pPr>
      <w:r w:rsidRPr="009664D3">
        <w:rPr>
          <w:rFonts w:ascii="Times New Roman" w:hAnsi="Times New Roman" w:cs="Times New Roman"/>
          <w:b w:val="0"/>
        </w:rPr>
        <w:t xml:space="preserve">Победителем </w:t>
      </w:r>
      <w:r w:rsidRPr="009664D3">
        <w:rPr>
          <w:rFonts w:ascii="Times New Roman" w:hAnsi="Times New Roman" w:cs="Times New Roman"/>
          <w:b w:val="0"/>
        </w:rPr>
        <w:t>А</w:t>
      </w:r>
      <w:r w:rsidRPr="009664D3">
        <w:rPr>
          <w:rFonts w:ascii="Times New Roman" w:hAnsi="Times New Roman" w:cs="Times New Roman"/>
          <w:b w:val="0"/>
        </w:rPr>
        <w:t>укциона признается участник Аукциона, предложивший наиболее высокую цену за право заключения договора</w:t>
      </w:r>
      <w:r w:rsidRPr="009664D3">
        <w:rPr>
          <w:rFonts w:ascii="Times New Roman" w:hAnsi="Times New Roman" w:cs="Times New Roman"/>
          <w:b w:val="0"/>
        </w:rPr>
        <w:t>.</w:t>
      </w:r>
    </w:p>
    <w:p w14:paraId="64BA8FA9" w14:textId="77777777" w:rsidR="00584534" w:rsidRPr="00A07EB2" w:rsidRDefault="00584534" w:rsidP="002D5C1C">
      <w:pPr>
        <w:pStyle w:val="32"/>
        <w:keepNext w:val="0"/>
        <w:numPr>
          <w:ilvl w:val="2"/>
          <w:numId w:val="19"/>
        </w:numPr>
        <w:spacing w:before="0" w:after="0"/>
        <w:ind w:left="0" w:firstLine="567"/>
        <w:rPr>
          <w:rFonts w:ascii="Times New Roman" w:hAnsi="Times New Roman" w:cs="Times New Roman"/>
          <w:b w:val="0"/>
        </w:rPr>
      </w:pPr>
      <w:r w:rsidRPr="00A07EB2">
        <w:rPr>
          <w:rFonts w:ascii="Times New Roman" w:hAnsi="Times New Roman" w:cs="Times New Roman"/>
          <w:b w:val="0"/>
        </w:rPr>
        <w:t>В случае, если участник подал предложение о цене договора, равное цене, предложенной другим участником, лучшим признается предложение о цене договора, поступившее ранее других предложений.</w:t>
      </w:r>
    </w:p>
    <w:p w14:paraId="64263EA7" w14:textId="59093A6D" w:rsidR="004B42A2" w:rsidRPr="00A07EB2" w:rsidRDefault="004B42A2" w:rsidP="002D5C1C">
      <w:pPr>
        <w:pStyle w:val="32"/>
        <w:keepNext w:val="0"/>
        <w:numPr>
          <w:ilvl w:val="2"/>
          <w:numId w:val="19"/>
        </w:numPr>
        <w:spacing w:before="0" w:after="0"/>
        <w:ind w:left="0" w:firstLine="567"/>
        <w:rPr>
          <w:rFonts w:ascii="Times New Roman" w:hAnsi="Times New Roman" w:cs="Times New Roman"/>
          <w:b w:val="0"/>
        </w:rPr>
      </w:pPr>
      <w:r w:rsidRPr="00A07EB2">
        <w:rPr>
          <w:rFonts w:ascii="Times New Roman" w:hAnsi="Times New Roman" w:cs="Times New Roman"/>
          <w:b w:val="0"/>
        </w:rPr>
        <w:t xml:space="preserve">Победитель </w:t>
      </w:r>
      <w:r w:rsidR="009664D3">
        <w:rPr>
          <w:rFonts w:ascii="Times New Roman" w:hAnsi="Times New Roman" w:cs="Times New Roman"/>
          <w:b w:val="0"/>
        </w:rPr>
        <w:t>Торгов</w:t>
      </w:r>
      <w:r w:rsidRPr="00A07EB2">
        <w:rPr>
          <w:rFonts w:ascii="Times New Roman" w:hAnsi="Times New Roman" w:cs="Times New Roman"/>
          <w:b w:val="0"/>
        </w:rPr>
        <w:t xml:space="preserve"> о</w:t>
      </w:r>
      <w:r w:rsidR="005464AF" w:rsidRPr="00A07EB2">
        <w:rPr>
          <w:rFonts w:ascii="Times New Roman" w:hAnsi="Times New Roman" w:cs="Times New Roman"/>
          <w:b w:val="0"/>
        </w:rPr>
        <w:t xml:space="preserve">пределяется Организатором </w:t>
      </w:r>
      <w:r w:rsidR="009664D3">
        <w:rPr>
          <w:rFonts w:ascii="Times New Roman" w:hAnsi="Times New Roman" w:cs="Times New Roman"/>
          <w:b w:val="0"/>
        </w:rPr>
        <w:t>Торгов</w:t>
      </w:r>
      <w:r w:rsidRPr="00A07EB2">
        <w:rPr>
          <w:rFonts w:ascii="Times New Roman" w:hAnsi="Times New Roman" w:cs="Times New Roman"/>
          <w:b w:val="0"/>
        </w:rPr>
        <w:t xml:space="preserve"> н</w:t>
      </w:r>
      <w:r w:rsidR="000D6C9F">
        <w:rPr>
          <w:rFonts w:ascii="Times New Roman" w:hAnsi="Times New Roman" w:cs="Times New Roman"/>
          <w:b w:val="0"/>
        </w:rPr>
        <w:t xml:space="preserve">а основании хода торгов </w:t>
      </w:r>
      <w:r w:rsidRPr="00A07EB2">
        <w:rPr>
          <w:rFonts w:ascii="Times New Roman" w:hAnsi="Times New Roman" w:cs="Times New Roman"/>
          <w:b w:val="0"/>
        </w:rPr>
        <w:t xml:space="preserve">и требований </w:t>
      </w:r>
      <w:r w:rsidR="009664D3">
        <w:rPr>
          <w:rFonts w:ascii="Times New Roman" w:hAnsi="Times New Roman" w:cs="Times New Roman"/>
          <w:b w:val="0"/>
        </w:rPr>
        <w:t>Д</w:t>
      </w:r>
      <w:r w:rsidRPr="00A07EB2">
        <w:rPr>
          <w:rFonts w:ascii="Times New Roman" w:hAnsi="Times New Roman" w:cs="Times New Roman"/>
          <w:b w:val="0"/>
        </w:rPr>
        <w:t>окументации</w:t>
      </w:r>
      <w:r w:rsidR="0078471E">
        <w:rPr>
          <w:rFonts w:ascii="Times New Roman" w:hAnsi="Times New Roman" w:cs="Times New Roman"/>
          <w:b w:val="0"/>
        </w:rPr>
        <w:t xml:space="preserve"> к </w:t>
      </w:r>
      <w:r w:rsidR="009664D3">
        <w:rPr>
          <w:rFonts w:ascii="Times New Roman" w:hAnsi="Times New Roman" w:cs="Times New Roman"/>
          <w:b w:val="0"/>
        </w:rPr>
        <w:t>Торгам</w:t>
      </w:r>
      <w:r w:rsidRPr="00A07EB2">
        <w:rPr>
          <w:rFonts w:ascii="Times New Roman" w:hAnsi="Times New Roman" w:cs="Times New Roman"/>
          <w:b w:val="0"/>
        </w:rPr>
        <w:t>.</w:t>
      </w:r>
    </w:p>
    <w:p w14:paraId="2A3E7AF7" w14:textId="67B89F0B" w:rsidR="00A6686C" w:rsidRPr="00085145" w:rsidRDefault="00A6686C" w:rsidP="002D5C1C">
      <w:pPr>
        <w:pStyle w:val="affff9"/>
        <w:numPr>
          <w:ilvl w:val="2"/>
          <w:numId w:val="19"/>
        </w:numPr>
        <w:snapToGrid w:val="0"/>
        <w:ind w:left="0" w:firstLine="567"/>
        <w:rPr>
          <w:rFonts w:eastAsiaTheme="minorHAnsi"/>
          <w:lang w:val="x-none"/>
        </w:rPr>
      </w:pPr>
      <w:bookmarkStart w:id="106" w:name="_Ref56222872"/>
      <w:r w:rsidRPr="00A07EB2">
        <w:rPr>
          <w:lang w:val="x-none"/>
        </w:rPr>
        <w:t xml:space="preserve">Участник </w:t>
      </w:r>
      <w:r w:rsidR="00C34177">
        <w:t>Торгов</w:t>
      </w:r>
      <w:r w:rsidRPr="00A07EB2">
        <w:rPr>
          <w:lang w:val="x-none"/>
        </w:rPr>
        <w:t xml:space="preserve"> уведомляется о признании </w:t>
      </w:r>
      <w:r w:rsidRPr="00A51C87">
        <w:rPr>
          <w:lang w:val="x-none"/>
        </w:rPr>
        <w:t xml:space="preserve">его </w:t>
      </w:r>
      <w:proofErr w:type="spellStart"/>
      <w:r w:rsidR="00A51C87" w:rsidRPr="00A51C87">
        <w:t>Поб</w:t>
      </w:r>
      <w:r w:rsidR="0078471E" w:rsidRPr="00A51C87">
        <w:rPr>
          <w:lang w:val="x-none"/>
        </w:rPr>
        <w:t>едителем</w:t>
      </w:r>
      <w:proofErr w:type="spellEnd"/>
      <w:r w:rsidRPr="00A51C87">
        <w:rPr>
          <w:lang w:val="x-none"/>
        </w:rPr>
        <w:t xml:space="preserve"> </w:t>
      </w:r>
      <w:r w:rsidR="00C34177">
        <w:t>Торгов</w:t>
      </w:r>
      <w:r w:rsidRPr="00A07EB2">
        <w:rPr>
          <w:lang w:val="x-none"/>
        </w:rPr>
        <w:t xml:space="preserve"> </w:t>
      </w:r>
      <w:bookmarkEnd w:id="106"/>
      <w:r w:rsidR="005142A6">
        <w:t>посредство</w:t>
      </w:r>
      <w:r w:rsidRPr="00A07EB2">
        <w:t xml:space="preserve">м </w:t>
      </w:r>
      <w:r w:rsidR="004829CF">
        <w:t>ЕЭТП</w:t>
      </w:r>
      <w:r w:rsidRPr="00A07EB2">
        <w:t>.</w:t>
      </w:r>
    </w:p>
    <w:p w14:paraId="3A001798" w14:textId="77777777" w:rsidR="00085145" w:rsidRPr="00A07EB2" w:rsidRDefault="00085145" w:rsidP="00085145">
      <w:pPr>
        <w:pStyle w:val="affff9"/>
        <w:tabs>
          <w:tab w:val="clear" w:pos="1980"/>
        </w:tabs>
        <w:snapToGrid w:val="0"/>
        <w:ind w:left="567" w:firstLine="0"/>
        <w:rPr>
          <w:rFonts w:eastAsiaTheme="minorHAnsi"/>
          <w:lang w:val="x-none"/>
        </w:rPr>
      </w:pPr>
    </w:p>
    <w:p w14:paraId="3095EF19" w14:textId="20BE5DC9" w:rsidR="004B42A2" w:rsidRPr="00ED6727" w:rsidRDefault="006D4E85" w:rsidP="002D5C1C">
      <w:pPr>
        <w:pStyle w:val="21"/>
        <w:keepNext w:val="0"/>
        <w:numPr>
          <w:ilvl w:val="1"/>
          <w:numId w:val="19"/>
        </w:numPr>
        <w:spacing w:after="0"/>
        <w:ind w:left="0" w:firstLine="567"/>
        <w:jc w:val="both"/>
        <w:rPr>
          <w:sz w:val="24"/>
          <w:szCs w:val="24"/>
        </w:rPr>
      </w:pPr>
      <w:bookmarkStart w:id="107" w:name="_Toc46498336"/>
      <w:r w:rsidRPr="00ED6727">
        <w:rPr>
          <w:sz w:val="24"/>
          <w:szCs w:val="24"/>
        </w:rPr>
        <w:t>П</w:t>
      </w:r>
      <w:r w:rsidR="004B42A2" w:rsidRPr="00ED6727">
        <w:rPr>
          <w:sz w:val="24"/>
          <w:szCs w:val="24"/>
        </w:rPr>
        <w:t xml:space="preserve">ризнание </w:t>
      </w:r>
      <w:r w:rsidR="00C34177">
        <w:rPr>
          <w:sz w:val="24"/>
          <w:szCs w:val="24"/>
        </w:rPr>
        <w:t>Торгов</w:t>
      </w:r>
      <w:r w:rsidR="004B42A2" w:rsidRPr="00ED6727">
        <w:rPr>
          <w:sz w:val="24"/>
          <w:szCs w:val="24"/>
        </w:rPr>
        <w:t xml:space="preserve"> несостоявшимися.</w:t>
      </w:r>
      <w:bookmarkEnd w:id="107"/>
    </w:p>
    <w:p w14:paraId="03025380" w14:textId="18AB52A9" w:rsidR="004B42A2" w:rsidRPr="00A07EB2" w:rsidRDefault="004B42A2" w:rsidP="002D5C1C">
      <w:pPr>
        <w:pStyle w:val="afffff4"/>
        <w:numPr>
          <w:ilvl w:val="2"/>
          <w:numId w:val="19"/>
        </w:numPr>
        <w:ind w:left="0" w:firstLine="567"/>
        <w:rPr>
          <w:bCs/>
        </w:rPr>
      </w:pPr>
      <w:r w:rsidRPr="00A07EB2">
        <w:rPr>
          <w:bCs/>
        </w:rPr>
        <w:t xml:space="preserve">Организатор торгов размещает на </w:t>
      </w:r>
      <w:r w:rsidR="004829CF">
        <w:rPr>
          <w:bCs/>
        </w:rPr>
        <w:t>ЕЭТП</w:t>
      </w:r>
      <w:r w:rsidRPr="00A07EB2">
        <w:rPr>
          <w:bCs/>
        </w:rPr>
        <w:t xml:space="preserve"> протокол подведения итогов </w:t>
      </w:r>
      <w:r w:rsidR="00C34177">
        <w:rPr>
          <w:bCs/>
        </w:rPr>
        <w:t>Торгов</w:t>
      </w:r>
      <w:r w:rsidRPr="00A07EB2">
        <w:rPr>
          <w:bCs/>
        </w:rPr>
        <w:t>.</w:t>
      </w:r>
    </w:p>
    <w:p w14:paraId="0B49F892" w14:textId="77777777" w:rsidR="004B42A2" w:rsidRPr="00A07EB2" w:rsidRDefault="004B42A2" w:rsidP="002D5C1C">
      <w:pPr>
        <w:pStyle w:val="afffff4"/>
        <w:numPr>
          <w:ilvl w:val="2"/>
          <w:numId w:val="19"/>
        </w:numPr>
        <w:ind w:left="0" w:firstLine="567"/>
        <w:rPr>
          <w:bCs/>
        </w:rPr>
      </w:pPr>
      <w:r w:rsidRPr="00A07EB2">
        <w:rPr>
          <w:bCs/>
          <w:lang w:val="x-none"/>
        </w:rPr>
        <w:t>Процедура признается несостоявшейся в случае:</w:t>
      </w:r>
    </w:p>
    <w:p w14:paraId="2FD1ACD1" w14:textId="77777777" w:rsidR="004B42A2" w:rsidRPr="00A51C87" w:rsidRDefault="006D4E85" w:rsidP="002D5C1C">
      <w:pPr>
        <w:pStyle w:val="afffff4"/>
        <w:numPr>
          <w:ilvl w:val="3"/>
          <w:numId w:val="19"/>
        </w:numPr>
        <w:ind w:left="0" w:firstLine="567"/>
        <w:rPr>
          <w:bCs/>
          <w:lang w:val="x-none"/>
        </w:rPr>
      </w:pPr>
      <w:r w:rsidRPr="00A07EB2">
        <w:rPr>
          <w:bCs/>
        </w:rPr>
        <w:t xml:space="preserve"> </w:t>
      </w:r>
      <w:r w:rsidR="00CA62CA" w:rsidRPr="00A51C87">
        <w:rPr>
          <w:bCs/>
        </w:rPr>
        <w:t>д</w:t>
      </w:r>
      <w:r w:rsidR="004B42A2" w:rsidRPr="00A51C87">
        <w:rPr>
          <w:bCs/>
          <w:lang w:val="x-none"/>
        </w:rPr>
        <w:t>ля участия в процедуре допущена одна заявка;</w:t>
      </w:r>
    </w:p>
    <w:p w14:paraId="19DFAC1B" w14:textId="77777777" w:rsidR="004B42A2" w:rsidRPr="00A51C87" w:rsidRDefault="004B42A2" w:rsidP="002D5C1C">
      <w:pPr>
        <w:pStyle w:val="afffff4"/>
        <w:numPr>
          <w:ilvl w:val="3"/>
          <w:numId w:val="19"/>
        </w:numPr>
        <w:ind w:left="0" w:firstLine="567"/>
        <w:rPr>
          <w:bCs/>
          <w:lang w:val="x-none"/>
        </w:rPr>
      </w:pPr>
      <w:r w:rsidRPr="00A51C87">
        <w:rPr>
          <w:bCs/>
        </w:rPr>
        <w:t xml:space="preserve"> </w:t>
      </w:r>
      <w:r w:rsidR="00CA62CA" w:rsidRPr="00A51C87">
        <w:rPr>
          <w:bCs/>
        </w:rPr>
        <w:t>н</w:t>
      </w:r>
      <w:r w:rsidRPr="00A51C87">
        <w:rPr>
          <w:bCs/>
          <w:lang w:val="x-none"/>
        </w:rPr>
        <w:t>е поступило ни одной заявки на участие;</w:t>
      </w:r>
    </w:p>
    <w:p w14:paraId="34DA3867" w14:textId="77777777" w:rsidR="004B42A2" w:rsidRPr="00A51C87" w:rsidRDefault="004B42A2" w:rsidP="005142A6">
      <w:pPr>
        <w:pStyle w:val="afffff4"/>
        <w:numPr>
          <w:ilvl w:val="3"/>
          <w:numId w:val="19"/>
        </w:numPr>
        <w:ind w:left="0" w:firstLine="567"/>
        <w:jc w:val="both"/>
        <w:rPr>
          <w:bCs/>
          <w:lang w:val="x-none"/>
        </w:rPr>
      </w:pPr>
      <w:r w:rsidRPr="00A51C87">
        <w:rPr>
          <w:bCs/>
        </w:rPr>
        <w:t xml:space="preserve"> </w:t>
      </w:r>
      <w:r w:rsidR="00CA62CA" w:rsidRPr="00A51C87">
        <w:rPr>
          <w:bCs/>
        </w:rPr>
        <w:t>н</w:t>
      </w:r>
      <w:r w:rsidRPr="00A51C87">
        <w:rPr>
          <w:bCs/>
          <w:lang w:val="x-none"/>
        </w:rPr>
        <w:t>и один из Участников не представил предложение по цене в ходе торгового периода.</w:t>
      </w:r>
    </w:p>
    <w:p w14:paraId="32B2862C" w14:textId="77777777" w:rsidR="004B42A2" w:rsidRPr="00A51C87" w:rsidRDefault="004B42A2" w:rsidP="005142A6">
      <w:pPr>
        <w:pStyle w:val="afffff4"/>
        <w:numPr>
          <w:ilvl w:val="2"/>
          <w:numId w:val="19"/>
        </w:numPr>
        <w:ind w:left="0" w:firstLine="567"/>
        <w:jc w:val="both"/>
      </w:pPr>
      <w:r w:rsidRPr="00A51C87">
        <w:rPr>
          <w:bCs/>
          <w:lang w:val="x-none"/>
        </w:rPr>
        <w:t xml:space="preserve">В случае признания процедуры несостоявшейся по причине допуска к участию только одного Участника, договор купли-продажи может быть заключен </w:t>
      </w:r>
      <w:r w:rsidR="006D4E85" w:rsidRPr="00A51C87">
        <w:rPr>
          <w:bCs/>
          <w:lang w:val="x-none"/>
        </w:rPr>
        <w:t>Организатором торгов</w:t>
      </w:r>
      <w:r w:rsidRPr="00A51C87">
        <w:rPr>
          <w:bCs/>
          <w:lang w:val="x-none"/>
        </w:rPr>
        <w:t xml:space="preserve"> с единственным участником процедуры по</w:t>
      </w:r>
      <w:r w:rsidR="006D4E85" w:rsidRPr="00A51C87">
        <w:rPr>
          <w:bCs/>
          <w:lang w:val="x-none"/>
        </w:rPr>
        <w:t xml:space="preserve"> начальной </w:t>
      </w:r>
      <w:r w:rsidR="000571EC">
        <w:rPr>
          <w:bCs/>
          <w:lang w:val="x-none"/>
        </w:rPr>
        <w:t>цене лота/лотов</w:t>
      </w:r>
      <w:r w:rsidR="006A7BA6" w:rsidRPr="00A51C87">
        <w:rPr>
          <w:bCs/>
        </w:rPr>
        <w:t>, по итогам проведенных переговоров с единственным участником</w:t>
      </w:r>
      <w:r w:rsidR="006D4E85" w:rsidRPr="00A51C87">
        <w:rPr>
          <w:bCs/>
          <w:lang w:val="x-none"/>
        </w:rPr>
        <w:t>.</w:t>
      </w:r>
      <w:r w:rsidR="00CA62CA" w:rsidRPr="00A51C87">
        <w:t xml:space="preserve"> </w:t>
      </w:r>
    </w:p>
    <w:p w14:paraId="05D21167" w14:textId="77777777" w:rsidR="0078471E" w:rsidRPr="0078471E" w:rsidRDefault="0078471E" w:rsidP="0078471E">
      <w:pPr>
        <w:pStyle w:val="afffff4"/>
        <w:rPr>
          <w:bCs/>
        </w:rPr>
      </w:pPr>
    </w:p>
    <w:p w14:paraId="66F25C38" w14:textId="77777777" w:rsidR="007633E7" w:rsidRPr="00A07EB2" w:rsidRDefault="009F2361" w:rsidP="002D5C1C">
      <w:pPr>
        <w:pStyle w:val="11"/>
        <w:keepNext w:val="0"/>
        <w:numPr>
          <w:ilvl w:val="0"/>
          <w:numId w:val="19"/>
        </w:numPr>
        <w:spacing w:before="0" w:after="0"/>
        <w:ind w:left="0" w:firstLine="567"/>
        <w:jc w:val="left"/>
        <w:rPr>
          <w:sz w:val="24"/>
          <w:szCs w:val="24"/>
        </w:rPr>
      </w:pPr>
      <w:bookmarkStart w:id="108" w:name="Par110"/>
      <w:bookmarkStart w:id="109" w:name="Par144"/>
      <w:bookmarkStart w:id="110" w:name="_Toc123405485"/>
      <w:bookmarkStart w:id="111" w:name="_Toc166101211"/>
      <w:bookmarkStart w:id="112" w:name="_Toc46498337"/>
      <w:bookmarkEnd w:id="97"/>
      <w:bookmarkEnd w:id="98"/>
      <w:bookmarkEnd w:id="108"/>
      <w:bookmarkEnd w:id="109"/>
      <w:r w:rsidRPr="00A07EB2">
        <w:rPr>
          <w:sz w:val="24"/>
          <w:szCs w:val="24"/>
        </w:rPr>
        <w:t xml:space="preserve">ЗАКЛЮЧЕНИЕ </w:t>
      </w:r>
      <w:r w:rsidR="007633E7" w:rsidRPr="00A07EB2">
        <w:rPr>
          <w:sz w:val="24"/>
          <w:szCs w:val="24"/>
        </w:rPr>
        <w:t>ДОГОВОРА</w:t>
      </w:r>
      <w:bookmarkEnd w:id="110"/>
      <w:bookmarkEnd w:id="111"/>
      <w:bookmarkEnd w:id="112"/>
    </w:p>
    <w:p w14:paraId="7AC8B096" w14:textId="77777777" w:rsidR="002738A5" w:rsidRPr="00A07EB2" w:rsidRDefault="002738A5" w:rsidP="00A955FA">
      <w:pPr>
        <w:pStyle w:val="21"/>
        <w:keepNext w:val="0"/>
        <w:numPr>
          <w:ilvl w:val="1"/>
          <w:numId w:val="20"/>
        </w:numPr>
        <w:tabs>
          <w:tab w:val="left" w:pos="993"/>
        </w:tabs>
        <w:spacing w:after="0"/>
        <w:ind w:left="0" w:firstLine="567"/>
        <w:jc w:val="both"/>
        <w:rPr>
          <w:sz w:val="24"/>
          <w:szCs w:val="24"/>
        </w:rPr>
      </w:pPr>
      <w:bookmarkStart w:id="113" w:name="_Toc46498338"/>
      <w:bookmarkStart w:id="114" w:name="_Toc535964409"/>
      <w:bookmarkStart w:id="115" w:name="_Toc376160927"/>
      <w:bookmarkStart w:id="116" w:name="_Toc373399298"/>
      <w:bookmarkStart w:id="117" w:name="_Toc1724351"/>
      <w:bookmarkStart w:id="118" w:name="_Toc5294071"/>
      <w:bookmarkStart w:id="119" w:name="_Toc373343360"/>
      <w:bookmarkStart w:id="120" w:name="_Toc373343845"/>
      <w:bookmarkStart w:id="121" w:name="_Ref130891676"/>
      <w:r w:rsidRPr="00A07EB2">
        <w:rPr>
          <w:sz w:val="24"/>
          <w:szCs w:val="24"/>
        </w:rPr>
        <w:t>Срок и порядок заключения договора купли-продажи имущества</w:t>
      </w:r>
      <w:bookmarkEnd w:id="113"/>
    </w:p>
    <w:p w14:paraId="002B63BB" w14:textId="060DDBB8" w:rsidR="00B50D18" w:rsidRPr="00A51C87" w:rsidRDefault="00B50D18" w:rsidP="002D5C1C">
      <w:pPr>
        <w:pStyle w:val="afffff4"/>
        <w:numPr>
          <w:ilvl w:val="2"/>
          <w:numId w:val="20"/>
        </w:numPr>
        <w:ind w:left="0" w:firstLine="567"/>
        <w:jc w:val="both"/>
        <w:rPr>
          <w:rFonts w:eastAsia="Calibri"/>
          <w:lang w:eastAsia="en-US"/>
        </w:rPr>
      </w:pPr>
      <w:r w:rsidRPr="00A51C87">
        <w:rPr>
          <w:rFonts w:eastAsia="Calibri"/>
          <w:lang w:eastAsia="en-US"/>
        </w:rPr>
        <w:t xml:space="preserve">Договор по результатам </w:t>
      </w:r>
      <w:r w:rsidR="00065FFE">
        <w:rPr>
          <w:rFonts w:eastAsia="Calibri"/>
          <w:lang w:eastAsia="en-US"/>
        </w:rPr>
        <w:t>Торгов</w:t>
      </w:r>
      <w:r w:rsidRPr="00A51C87">
        <w:rPr>
          <w:rFonts w:eastAsia="Calibri"/>
          <w:lang w:eastAsia="en-US"/>
        </w:rPr>
        <w:t xml:space="preserve"> заключается </w:t>
      </w:r>
      <w:r w:rsidR="004804D4">
        <w:rPr>
          <w:rFonts w:eastAsia="Calibri"/>
          <w:lang w:eastAsia="en-US"/>
        </w:rPr>
        <w:t xml:space="preserve">по каждому лоту </w:t>
      </w:r>
      <w:r w:rsidRPr="00A51C87">
        <w:rPr>
          <w:rFonts w:eastAsia="Calibri"/>
          <w:lang w:eastAsia="en-US"/>
        </w:rPr>
        <w:t xml:space="preserve">на условиях, которые предусмотрены проектом договора купли-продажи, </w:t>
      </w:r>
      <w:r w:rsidR="00065FFE">
        <w:rPr>
          <w:rFonts w:eastAsia="Calibri"/>
          <w:lang w:eastAsia="en-US"/>
        </w:rPr>
        <w:t>Д</w:t>
      </w:r>
      <w:r w:rsidRPr="00A51C87">
        <w:rPr>
          <w:rFonts w:eastAsia="Calibri"/>
          <w:lang w:eastAsia="en-US"/>
        </w:rPr>
        <w:t>окументацией</w:t>
      </w:r>
      <w:r w:rsidR="00E44381" w:rsidRPr="00A51C87">
        <w:rPr>
          <w:rFonts w:eastAsia="Calibri"/>
          <w:lang w:eastAsia="en-US"/>
        </w:rPr>
        <w:t xml:space="preserve"> к </w:t>
      </w:r>
      <w:r w:rsidR="00065FFE">
        <w:rPr>
          <w:rFonts w:eastAsia="Calibri"/>
          <w:lang w:eastAsia="en-US"/>
        </w:rPr>
        <w:t>торгам</w:t>
      </w:r>
      <w:r w:rsidRPr="00A51C87">
        <w:rPr>
          <w:rFonts w:eastAsia="Calibri"/>
          <w:lang w:eastAsia="en-US"/>
        </w:rPr>
        <w:t xml:space="preserve">, извещением о проведении </w:t>
      </w:r>
      <w:r w:rsidR="00065FFE">
        <w:rPr>
          <w:rFonts w:eastAsia="Calibri"/>
          <w:lang w:eastAsia="en-US"/>
        </w:rPr>
        <w:t>Торгов</w:t>
      </w:r>
      <w:r w:rsidRPr="00A51C87">
        <w:rPr>
          <w:rFonts w:eastAsia="Calibri"/>
          <w:lang w:eastAsia="en-US"/>
        </w:rPr>
        <w:t xml:space="preserve"> и заявкой победителя </w:t>
      </w:r>
      <w:r w:rsidR="00065FFE">
        <w:rPr>
          <w:rFonts w:eastAsia="Calibri"/>
          <w:lang w:eastAsia="en-US"/>
        </w:rPr>
        <w:t>Торгов</w:t>
      </w:r>
      <w:r w:rsidRPr="00A51C87">
        <w:rPr>
          <w:rFonts w:eastAsia="Calibri"/>
          <w:lang w:eastAsia="en-US"/>
        </w:rPr>
        <w:t>, с которым зак</w:t>
      </w:r>
      <w:r w:rsidR="004804D4">
        <w:rPr>
          <w:rFonts w:eastAsia="Calibri"/>
          <w:lang w:eastAsia="en-US"/>
        </w:rPr>
        <w:t>лючается договор купли-продажи.</w:t>
      </w:r>
    </w:p>
    <w:p w14:paraId="1B9DAC84" w14:textId="7648CE74" w:rsidR="009A118E" w:rsidRPr="00A51C87" w:rsidRDefault="00F41997" w:rsidP="002D5C1C">
      <w:pPr>
        <w:pStyle w:val="afffff4"/>
        <w:numPr>
          <w:ilvl w:val="2"/>
          <w:numId w:val="20"/>
        </w:numPr>
        <w:tabs>
          <w:tab w:val="left" w:pos="851"/>
          <w:tab w:val="left" w:pos="1134"/>
          <w:tab w:val="left" w:pos="1701"/>
        </w:tabs>
        <w:spacing w:before="60"/>
        <w:ind w:left="0" w:firstLine="567"/>
        <w:contextualSpacing/>
        <w:jc w:val="both"/>
        <w:rPr>
          <w:rFonts w:eastAsia="Calibri"/>
          <w:lang w:eastAsia="en-US"/>
        </w:rPr>
      </w:pPr>
      <w:r w:rsidRPr="00A51C87">
        <w:rPr>
          <w:rFonts w:eastAsia="Calibri"/>
          <w:lang w:eastAsia="en-US"/>
        </w:rPr>
        <w:t xml:space="preserve">    </w:t>
      </w:r>
      <w:r w:rsidR="009A118E" w:rsidRPr="00A51C87">
        <w:rPr>
          <w:rFonts w:eastAsia="Calibri"/>
          <w:lang w:eastAsia="en-US"/>
        </w:rPr>
        <w:t xml:space="preserve">Договор купли-продажи имущества заключается не позднее 20 (двадцати) календарных дней, </w:t>
      </w:r>
      <w:r w:rsidR="002738A5" w:rsidRPr="00A51C87">
        <w:rPr>
          <w:rFonts w:eastAsia="Calibri"/>
          <w:lang w:eastAsia="en-US"/>
        </w:rPr>
        <w:t xml:space="preserve">с даты размещения протокола </w:t>
      </w:r>
      <w:r w:rsidR="00CA62CA" w:rsidRPr="00A51C87">
        <w:rPr>
          <w:rFonts w:eastAsia="Calibri"/>
          <w:lang w:eastAsia="en-US"/>
        </w:rPr>
        <w:t>подведения итогов</w:t>
      </w:r>
      <w:r w:rsidR="002738A5" w:rsidRPr="00A51C87">
        <w:rPr>
          <w:rFonts w:eastAsia="Calibri"/>
          <w:lang w:eastAsia="en-US"/>
        </w:rPr>
        <w:t xml:space="preserve"> </w:t>
      </w:r>
      <w:r w:rsidR="00065FFE">
        <w:rPr>
          <w:rFonts w:eastAsia="Calibri"/>
          <w:lang w:eastAsia="en-US"/>
        </w:rPr>
        <w:t>Торгов</w:t>
      </w:r>
      <w:r w:rsidR="002738A5" w:rsidRPr="00A51C87">
        <w:rPr>
          <w:rFonts w:eastAsia="Calibri"/>
          <w:lang w:eastAsia="en-US"/>
        </w:rPr>
        <w:t>, сос</w:t>
      </w:r>
      <w:r w:rsidR="006D4E85" w:rsidRPr="00A51C87">
        <w:rPr>
          <w:rFonts w:eastAsia="Calibri"/>
          <w:lang w:eastAsia="en-US"/>
        </w:rPr>
        <w:t xml:space="preserve">тавленного по результатам </w:t>
      </w:r>
      <w:r w:rsidR="00065FFE">
        <w:rPr>
          <w:rFonts w:eastAsia="Calibri"/>
          <w:lang w:eastAsia="en-US"/>
        </w:rPr>
        <w:t>Торгов</w:t>
      </w:r>
      <w:r w:rsidR="009A118E" w:rsidRPr="00A51C87">
        <w:rPr>
          <w:rFonts w:eastAsia="Calibri"/>
          <w:lang w:eastAsia="en-US"/>
        </w:rPr>
        <w:t xml:space="preserve">. </w:t>
      </w:r>
    </w:p>
    <w:p w14:paraId="0AF0048C" w14:textId="2EEEA3A0" w:rsidR="00681002" w:rsidRPr="00A51C87" w:rsidRDefault="00B50D18" w:rsidP="002D5C1C">
      <w:pPr>
        <w:pStyle w:val="afffff4"/>
        <w:numPr>
          <w:ilvl w:val="2"/>
          <w:numId w:val="20"/>
        </w:numPr>
        <w:tabs>
          <w:tab w:val="left" w:pos="851"/>
          <w:tab w:val="left" w:pos="1134"/>
          <w:tab w:val="left" w:pos="1701"/>
        </w:tabs>
        <w:spacing w:before="60"/>
        <w:ind w:left="0" w:firstLine="567"/>
        <w:contextualSpacing/>
        <w:jc w:val="both"/>
        <w:rPr>
          <w:rFonts w:eastAsia="Calibri"/>
          <w:highlight w:val="yellow"/>
          <w:lang w:eastAsia="en-US"/>
        </w:rPr>
      </w:pPr>
      <w:r w:rsidRPr="00A51C87">
        <w:t>Продавец</w:t>
      </w:r>
      <w:r w:rsidR="00681002" w:rsidRPr="00A51C87">
        <w:t xml:space="preserve"> направляет</w:t>
      </w:r>
      <w:r w:rsidR="00F41997" w:rsidRPr="00A51C87">
        <w:t xml:space="preserve"> Победителю</w:t>
      </w:r>
      <w:r w:rsidR="00681002" w:rsidRPr="00A51C87">
        <w:t xml:space="preserve"> </w:t>
      </w:r>
      <w:r w:rsidR="00065FFE">
        <w:t>Торгов</w:t>
      </w:r>
      <w:r w:rsidR="00681002" w:rsidRPr="00A51C87">
        <w:t xml:space="preserve"> на адрес, указанный в заявке такого участника (путем направления электронного документа, либо путем направления бумажной версии документа) проект до</w:t>
      </w:r>
      <w:r w:rsidR="004804D4">
        <w:t>говора купли-продажи в течение 3</w:t>
      </w:r>
      <w:r w:rsidR="004804D4" w:rsidRPr="00A51C87">
        <w:t xml:space="preserve"> (</w:t>
      </w:r>
      <w:r w:rsidR="004804D4">
        <w:t>трёх</w:t>
      </w:r>
      <w:r w:rsidR="004804D4" w:rsidRPr="00A51C87">
        <w:t xml:space="preserve">) </w:t>
      </w:r>
      <w:r w:rsidR="00681002" w:rsidRPr="00A51C87">
        <w:t xml:space="preserve">рабочих дней с даты </w:t>
      </w:r>
      <w:r w:rsidR="004804D4">
        <w:t xml:space="preserve">размещения протокола подведения итогов </w:t>
      </w:r>
      <w:r w:rsidR="00065FFE">
        <w:t>Торгов</w:t>
      </w:r>
      <w:r w:rsidR="004804D4">
        <w:t xml:space="preserve">. </w:t>
      </w:r>
      <w:r w:rsidR="00681002" w:rsidRPr="00A51C87">
        <w:t xml:space="preserve">Участник подписывает проект договора купли-продажи в течение 3 (трех) рабочих </w:t>
      </w:r>
      <w:r w:rsidR="00681002" w:rsidRPr="00A51C87">
        <w:rPr>
          <w:color w:val="000000" w:themeColor="text1"/>
        </w:rPr>
        <w:t xml:space="preserve">дней </w:t>
      </w:r>
      <w:r w:rsidR="00D43CDD" w:rsidRPr="00A51C87">
        <w:rPr>
          <w:color w:val="000000" w:themeColor="text1"/>
        </w:rPr>
        <w:t>с даты получения от Продавца</w:t>
      </w:r>
      <w:r w:rsidR="00D43CDD" w:rsidRPr="00A51C87">
        <w:t xml:space="preserve"> </w:t>
      </w:r>
      <w:r w:rsidR="00681002" w:rsidRPr="00A51C87">
        <w:t xml:space="preserve">и направляет </w:t>
      </w:r>
      <w:r w:rsidR="004C19A7" w:rsidRPr="00A51C87">
        <w:t>его Продавцу</w:t>
      </w:r>
      <w:r w:rsidR="00681002" w:rsidRPr="00A51C87">
        <w:t xml:space="preserve">. </w:t>
      </w:r>
      <w:r w:rsidR="004C19A7" w:rsidRPr="00A51C87">
        <w:t>Продавец</w:t>
      </w:r>
      <w:r w:rsidR="00681002" w:rsidRPr="00A51C87">
        <w:t xml:space="preserve"> после получения проекта договора</w:t>
      </w:r>
      <w:r w:rsidR="00681002" w:rsidRPr="00A07EB2">
        <w:t xml:space="preserve"> купли-продажи, подписанного участником обеспечивает подписание такого договора купли-продажи в срок, не превышающий 20 (двадцати) дней с даты размещения итогового протокола по результатам </w:t>
      </w:r>
      <w:r w:rsidR="00065FFE">
        <w:t>Торгов</w:t>
      </w:r>
      <w:r w:rsidR="00681002" w:rsidRPr="00A07EB2">
        <w:t>.</w:t>
      </w:r>
      <w:r w:rsidR="00DA53C7" w:rsidRPr="00A07EB2">
        <w:t xml:space="preserve"> </w:t>
      </w:r>
    </w:p>
    <w:p w14:paraId="34EB2063" w14:textId="77777777" w:rsidR="008C670B" w:rsidRPr="00A07EB2" w:rsidRDefault="008C670B" w:rsidP="00681002">
      <w:pPr>
        <w:pStyle w:val="afffff4"/>
        <w:tabs>
          <w:tab w:val="left" w:pos="851"/>
          <w:tab w:val="left" w:pos="1134"/>
          <w:tab w:val="left" w:pos="1701"/>
        </w:tabs>
        <w:spacing w:before="60"/>
        <w:ind w:left="660" w:firstLine="567"/>
        <w:contextualSpacing/>
        <w:jc w:val="both"/>
        <w:rPr>
          <w:rFonts w:eastAsia="Calibri"/>
          <w:lang w:eastAsia="en-US"/>
        </w:rPr>
      </w:pPr>
    </w:p>
    <w:p w14:paraId="3B465247" w14:textId="77777777" w:rsidR="00AE1C9F" w:rsidRPr="00A07EB2" w:rsidRDefault="00AE1C9F" w:rsidP="002D5C1C">
      <w:pPr>
        <w:pStyle w:val="21"/>
        <w:keepNext w:val="0"/>
        <w:numPr>
          <w:ilvl w:val="1"/>
          <w:numId w:val="20"/>
        </w:numPr>
        <w:spacing w:after="0"/>
        <w:ind w:left="0" w:firstLine="567"/>
        <w:jc w:val="both"/>
        <w:rPr>
          <w:sz w:val="24"/>
          <w:szCs w:val="24"/>
        </w:rPr>
      </w:pPr>
      <w:bookmarkStart w:id="122" w:name="_Toc46498339"/>
      <w:bookmarkEnd w:id="114"/>
      <w:bookmarkEnd w:id="115"/>
      <w:bookmarkEnd w:id="116"/>
      <w:bookmarkEnd w:id="117"/>
      <w:bookmarkEnd w:id="118"/>
      <w:bookmarkEnd w:id="119"/>
      <w:bookmarkEnd w:id="120"/>
      <w:r w:rsidRPr="00A07EB2">
        <w:rPr>
          <w:sz w:val="24"/>
          <w:szCs w:val="24"/>
        </w:rPr>
        <w:t>Отказ от заключения договора</w:t>
      </w:r>
      <w:r w:rsidR="00365B5B" w:rsidRPr="00A07EB2">
        <w:rPr>
          <w:sz w:val="24"/>
          <w:szCs w:val="24"/>
        </w:rPr>
        <w:t xml:space="preserve"> купли-продажи</w:t>
      </w:r>
      <w:r w:rsidR="00FA0BBB">
        <w:rPr>
          <w:sz w:val="24"/>
          <w:szCs w:val="24"/>
        </w:rPr>
        <w:t xml:space="preserve"> Имущества</w:t>
      </w:r>
      <w:bookmarkEnd w:id="122"/>
    </w:p>
    <w:p w14:paraId="13CF3F3E" w14:textId="4A09B720" w:rsidR="000B3191" w:rsidRPr="00A07EB2" w:rsidRDefault="000B3191" w:rsidP="002D5C1C">
      <w:pPr>
        <w:pStyle w:val="32"/>
        <w:keepNext w:val="0"/>
        <w:numPr>
          <w:ilvl w:val="2"/>
          <w:numId w:val="20"/>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В случае отказа </w:t>
      </w:r>
      <w:r w:rsidR="00D43CDD" w:rsidRPr="00A07EB2">
        <w:rPr>
          <w:rFonts w:ascii="Times New Roman" w:hAnsi="Times New Roman" w:cs="Times New Roman"/>
          <w:b w:val="0"/>
          <w:bCs w:val="0"/>
        </w:rPr>
        <w:t>Победител</w:t>
      </w:r>
      <w:r w:rsidR="00D43CDD">
        <w:rPr>
          <w:rFonts w:ascii="Times New Roman" w:hAnsi="Times New Roman" w:cs="Times New Roman"/>
          <w:b w:val="0"/>
          <w:bCs w:val="0"/>
        </w:rPr>
        <w:t>я</w:t>
      </w:r>
      <w:r w:rsidR="00D43CDD" w:rsidRPr="00A07EB2">
        <w:rPr>
          <w:rFonts w:ascii="Times New Roman" w:hAnsi="Times New Roman" w:cs="Times New Roman"/>
          <w:b w:val="0"/>
          <w:bCs w:val="0"/>
        </w:rPr>
        <w:t xml:space="preserve"> </w:t>
      </w:r>
      <w:r w:rsidRPr="00A07EB2">
        <w:rPr>
          <w:rFonts w:ascii="Times New Roman" w:hAnsi="Times New Roman" w:cs="Times New Roman"/>
          <w:b w:val="0"/>
          <w:bCs w:val="0"/>
        </w:rPr>
        <w:t>от заключения договора купли-продажи, Продавец имеет право выбрать новую выигравшую Заявку (из числа остальных действующих, предложение о Цене имущества которого содержит лучшие условия, следующие после предложенных Победителем, (далее – «Второй победитель»), а в случае уклонения (отказа) Второго победителя от заключения Договора купли-продажи</w:t>
      </w:r>
      <w:r w:rsidR="00AF0556">
        <w:rPr>
          <w:rFonts w:ascii="Times New Roman" w:hAnsi="Times New Roman" w:cs="Times New Roman"/>
          <w:b w:val="0"/>
          <w:bCs w:val="0"/>
        </w:rPr>
        <w:t xml:space="preserve"> </w:t>
      </w:r>
      <w:r w:rsidRPr="00A07EB2">
        <w:rPr>
          <w:rFonts w:ascii="Times New Roman" w:hAnsi="Times New Roman" w:cs="Times New Roman"/>
          <w:b w:val="0"/>
          <w:bCs w:val="0"/>
        </w:rPr>
        <w:t xml:space="preserve">со следующим Участником, предложение о Цене имущества которого содержит лучшие условия, следующие после предложенных Вторым победителем, (далее  – «Третий победитель») (если таковые имеются) или рассмотреть вопрос о повторном проведении </w:t>
      </w:r>
      <w:r w:rsidR="00F3732F">
        <w:rPr>
          <w:rFonts w:ascii="Times New Roman" w:hAnsi="Times New Roman" w:cs="Times New Roman"/>
          <w:b w:val="0"/>
          <w:bCs w:val="0"/>
        </w:rPr>
        <w:t>Торгов</w:t>
      </w:r>
      <w:r w:rsidRPr="00A07EB2">
        <w:rPr>
          <w:rFonts w:ascii="Times New Roman" w:hAnsi="Times New Roman" w:cs="Times New Roman"/>
          <w:b w:val="0"/>
          <w:bCs w:val="0"/>
        </w:rPr>
        <w:t>.</w:t>
      </w:r>
    </w:p>
    <w:p w14:paraId="10B9F203" w14:textId="44FEF55C" w:rsidR="009471D8" w:rsidRPr="00A07EB2" w:rsidRDefault="004C19A7" w:rsidP="002D5C1C">
      <w:pPr>
        <w:pStyle w:val="32"/>
        <w:keepNext w:val="0"/>
        <w:numPr>
          <w:ilvl w:val="2"/>
          <w:numId w:val="20"/>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Продавец </w:t>
      </w:r>
      <w:r w:rsidR="009471D8" w:rsidRPr="00A07EB2">
        <w:rPr>
          <w:rFonts w:ascii="Times New Roman" w:hAnsi="Times New Roman" w:cs="Times New Roman"/>
          <w:b w:val="0"/>
          <w:bCs w:val="0"/>
        </w:rPr>
        <w:t>отказывается от заключения договора</w:t>
      </w:r>
      <w:r w:rsidR="00365B5B" w:rsidRPr="00A07EB2">
        <w:rPr>
          <w:rFonts w:ascii="Times New Roman" w:hAnsi="Times New Roman" w:cs="Times New Roman"/>
          <w:b w:val="0"/>
          <w:bCs w:val="0"/>
        </w:rPr>
        <w:t xml:space="preserve"> купли-продажи</w:t>
      </w:r>
      <w:r w:rsidR="009471D8" w:rsidRPr="00A07EB2">
        <w:rPr>
          <w:rFonts w:ascii="Times New Roman" w:hAnsi="Times New Roman" w:cs="Times New Roman"/>
          <w:b w:val="0"/>
          <w:bCs w:val="0"/>
        </w:rPr>
        <w:t xml:space="preserve"> с победителем (единственным участником </w:t>
      </w:r>
      <w:r w:rsidR="00F3732F">
        <w:rPr>
          <w:rFonts w:ascii="Times New Roman" w:hAnsi="Times New Roman" w:cs="Times New Roman"/>
          <w:b w:val="0"/>
          <w:bCs w:val="0"/>
        </w:rPr>
        <w:t>Торгов</w:t>
      </w:r>
      <w:r w:rsidR="009471D8" w:rsidRPr="00A07EB2">
        <w:rPr>
          <w:rFonts w:ascii="Times New Roman" w:hAnsi="Times New Roman" w:cs="Times New Roman"/>
          <w:b w:val="0"/>
          <w:bCs w:val="0"/>
        </w:rPr>
        <w:t>, с которым планируется заключить договора</w:t>
      </w:r>
      <w:r w:rsidR="00365B5B" w:rsidRPr="00A07EB2">
        <w:rPr>
          <w:rFonts w:ascii="Times New Roman" w:hAnsi="Times New Roman" w:cs="Times New Roman"/>
          <w:b w:val="0"/>
          <w:bCs w:val="0"/>
        </w:rPr>
        <w:t xml:space="preserve"> купли-продажи</w:t>
      </w:r>
      <w:r w:rsidR="009471D8" w:rsidRPr="00A07EB2">
        <w:rPr>
          <w:rFonts w:ascii="Times New Roman" w:hAnsi="Times New Roman" w:cs="Times New Roman"/>
          <w:b w:val="0"/>
          <w:bCs w:val="0"/>
        </w:rPr>
        <w:t xml:space="preserve">) в любой момент до заключения договора, если </w:t>
      </w:r>
      <w:r w:rsidRPr="00A07EB2">
        <w:rPr>
          <w:rFonts w:ascii="Times New Roman" w:hAnsi="Times New Roman" w:cs="Times New Roman"/>
          <w:b w:val="0"/>
          <w:bCs w:val="0"/>
        </w:rPr>
        <w:t>Продавец</w:t>
      </w:r>
      <w:r w:rsidR="009471D8" w:rsidRPr="00A07EB2">
        <w:rPr>
          <w:rFonts w:ascii="Times New Roman" w:hAnsi="Times New Roman" w:cs="Times New Roman"/>
          <w:b w:val="0"/>
          <w:bCs w:val="0"/>
        </w:rPr>
        <w:t xml:space="preserve"> обнаружит, что </w:t>
      </w:r>
      <w:r w:rsidR="0081413C" w:rsidRPr="00A07EB2">
        <w:rPr>
          <w:rFonts w:ascii="Times New Roman" w:hAnsi="Times New Roman" w:cs="Times New Roman"/>
          <w:b w:val="0"/>
          <w:bCs w:val="0"/>
        </w:rPr>
        <w:t>Победитель</w:t>
      </w:r>
      <w:r w:rsidR="009471D8" w:rsidRPr="00A07EB2">
        <w:rPr>
          <w:rFonts w:ascii="Times New Roman" w:hAnsi="Times New Roman" w:cs="Times New Roman"/>
          <w:b w:val="0"/>
          <w:bCs w:val="0"/>
        </w:rPr>
        <w:t xml:space="preserve"> не соответствует требованиям, установленным в документации</w:t>
      </w:r>
      <w:r w:rsidR="0078471E">
        <w:rPr>
          <w:rFonts w:ascii="Times New Roman" w:hAnsi="Times New Roman" w:cs="Times New Roman"/>
          <w:b w:val="0"/>
          <w:bCs w:val="0"/>
        </w:rPr>
        <w:t xml:space="preserve"> к </w:t>
      </w:r>
      <w:r w:rsidR="00F3732F">
        <w:rPr>
          <w:rFonts w:ascii="Times New Roman" w:hAnsi="Times New Roman" w:cs="Times New Roman"/>
          <w:b w:val="0"/>
          <w:bCs w:val="0"/>
        </w:rPr>
        <w:t>Торгам</w:t>
      </w:r>
      <w:r w:rsidR="009471D8" w:rsidRPr="00A07EB2">
        <w:rPr>
          <w:rFonts w:ascii="Times New Roman" w:hAnsi="Times New Roman" w:cs="Times New Roman"/>
          <w:b w:val="0"/>
          <w:bCs w:val="0"/>
        </w:rPr>
        <w:t xml:space="preserve"> </w:t>
      </w:r>
      <w:r w:rsidR="00AA3274" w:rsidRPr="00A07EB2">
        <w:rPr>
          <w:rFonts w:ascii="Times New Roman" w:hAnsi="Times New Roman" w:cs="Times New Roman"/>
          <w:b w:val="0"/>
          <w:bCs w:val="0"/>
        </w:rPr>
        <w:t>или,</w:t>
      </w:r>
      <w:r w:rsidR="009471D8" w:rsidRPr="00A07EB2">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48861151" w14:textId="21BB5F54" w:rsidR="009471D8" w:rsidRPr="00A07EB2" w:rsidRDefault="009471D8" w:rsidP="002D5C1C">
      <w:pPr>
        <w:pStyle w:val="32"/>
        <w:keepNext w:val="0"/>
        <w:numPr>
          <w:ilvl w:val="2"/>
          <w:numId w:val="20"/>
        </w:numPr>
        <w:spacing w:before="0" w:after="0"/>
        <w:ind w:left="0" w:firstLine="567"/>
        <w:rPr>
          <w:rFonts w:ascii="Times New Roman" w:hAnsi="Times New Roman" w:cs="Times New Roman"/>
          <w:b w:val="0"/>
          <w:bCs w:val="0"/>
        </w:rPr>
      </w:pPr>
      <w:bookmarkStart w:id="123" w:name="_Ref302129490"/>
      <w:r w:rsidRPr="00A07EB2">
        <w:rPr>
          <w:rFonts w:ascii="Times New Roman" w:hAnsi="Times New Roman" w:cs="Times New Roman"/>
          <w:b w:val="0"/>
          <w:bCs w:val="0"/>
        </w:rPr>
        <w:t xml:space="preserve">Участник </w:t>
      </w:r>
      <w:r w:rsidR="00F3732F">
        <w:rPr>
          <w:rFonts w:ascii="Times New Roman" w:hAnsi="Times New Roman" w:cs="Times New Roman"/>
          <w:b w:val="0"/>
          <w:bCs w:val="0"/>
        </w:rPr>
        <w:t>Торгов</w:t>
      </w:r>
      <w:r w:rsidRPr="00A07EB2">
        <w:rPr>
          <w:rFonts w:ascii="Times New Roman" w:hAnsi="Times New Roman" w:cs="Times New Roman"/>
          <w:b w:val="0"/>
          <w:bCs w:val="0"/>
        </w:rPr>
        <w:t>, признанный победителем, утрачивает статус победителя, и его действия (бездействия) означают отказ от заключения договора</w:t>
      </w:r>
      <w:r w:rsidR="00365B5B" w:rsidRPr="00A07EB2">
        <w:rPr>
          <w:rFonts w:ascii="Times New Roman" w:hAnsi="Times New Roman" w:cs="Times New Roman"/>
          <w:b w:val="0"/>
          <w:bCs w:val="0"/>
        </w:rPr>
        <w:t xml:space="preserve"> купли-продажи</w:t>
      </w:r>
      <w:r w:rsidRPr="00A07EB2">
        <w:rPr>
          <w:rFonts w:ascii="Times New Roman" w:hAnsi="Times New Roman" w:cs="Times New Roman"/>
          <w:b w:val="0"/>
          <w:bCs w:val="0"/>
        </w:rPr>
        <w:t xml:space="preserve"> в с</w:t>
      </w:r>
      <w:r w:rsidR="00365B5B" w:rsidRPr="00A07EB2">
        <w:rPr>
          <w:rFonts w:ascii="Times New Roman" w:hAnsi="Times New Roman" w:cs="Times New Roman"/>
          <w:b w:val="0"/>
          <w:bCs w:val="0"/>
        </w:rPr>
        <w:t>ледующем</w:t>
      </w:r>
      <w:r w:rsidRPr="00A07EB2">
        <w:rPr>
          <w:rFonts w:ascii="Times New Roman" w:hAnsi="Times New Roman" w:cs="Times New Roman"/>
          <w:b w:val="0"/>
          <w:bCs w:val="0"/>
        </w:rPr>
        <w:t xml:space="preserve"> случа</w:t>
      </w:r>
      <w:r w:rsidR="00365B5B" w:rsidRPr="00A07EB2">
        <w:rPr>
          <w:rFonts w:ascii="Times New Roman" w:hAnsi="Times New Roman" w:cs="Times New Roman"/>
          <w:b w:val="0"/>
          <w:bCs w:val="0"/>
        </w:rPr>
        <w:t>е</w:t>
      </w:r>
      <w:r w:rsidRPr="00A07EB2">
        <w:rPr>
          <w:rFonts w:ascii="Times New Roman" w:hAnsi="Times New Roman" w:cs="Times New Roman"/>
          <w:b w:val="0"/>
          <w:bCs w:val="0"/>
        </w:rPr>
        <w:t>:</w:t>
      </w:r>
      <w:bookmarkEnd w:id="123"/>
    </w:p>
    <w:p w14:paraId="5A531B0E" w14:textId="7060134D" w:rsidR="009471D8" w:rsidRPr="00A07EB2" w:rsidRDefault="009471D8" w:rsidP="00494B44">
      <w:pPr>
        <w:pStyle w:val="31"/>
        <w:widowControl w:val="0"/>
        <w:numPr>
          <w:ilvl w:val="0"/>
          <w:numId w:val="11"/>
        </w:numPr>
        <w:tabs>
          <w:tab w:val="left" w:pos="0"/>
          <w:tab w:val="left" w:pos="851"/>
        </w:tabs>
        <w:snapToGrid/>
        <w:ind w:left="0" w:firstLine="567"/>
        <w:rPr>
          <w:sz w:val="24"/>
          <w:szCs w:val="24"/>
        </w:rPr>
      </w:pPr>
      <w:r w:rsidRPr="00A07EB2">
        <w:rPr>
          <w:sz w:val="24"/>
          <w:szCs w:val="24"/>
        </w:rPr>
        <w:t xml:space="preserve">уклонения или отказа участника </w:t>
      </w:r>
      <w:r w:rsidR="00F3732F">
        <w:rPr>
          <w:sz w:val="24"/>
          <w:szCs w:val="24"/>
        </w:rPr>
        <w:t>Торгов</w:t>
      </w:r>
      <w:r w:rsidRPr="00A07EB2">
        <w:rPr>
          <w:sz w:val="24"/>
          <w:szCs w:val="24"/>
        </w:rPr>
        <w:t xml:space="preserve"> от заключения договора</w:t>
      </w:r>
      <w:r w:rsidR="00365B5B" w:rsidRPr="00A07EB2">
        <w:rPr>
          <w:sz w:val="24"/>
          <w:szCs w:val="24"/>
        </w:rPr>
        <w:t xml:space="preserve"> купли-продажи</w:t>
      </w:r>
      <w:r w:rsidRPr="00A07EB2">
        <w:rPr>
          <w:sz w:val="24"/>
          <w:szCs w:val="24"/>
        </w:rPr>
        <w:t xml:space="preserve">, в том числе путем предложения </w:t>
      </w:r>
      <w:r w:rsidR="004C19A7" w:rsidRPr="00A07EB2">
        <w:rPr>
          <w:sz w:val="24"/>
          <w:szCs w:val="24"/>
        </w:rPr>
        <w:t>Продавцу</w:t>
      </w:r>
      <w:r w:rsidRPr="00A07EB2">
        <w:rPr>
          <w:sz w:val="24"/>
          <w:szCs w:val="24"/>
        </w:rPr>
        <w:t xml:space="preserve"> внести существенные изменения, ухудшающие для </w:t>
      </w:r>
      <w:r w:rsidR="004C19A7" w:rsidRPr="00A07EB2">
        <w:rPr>
          <w:sz w:val="24"/>
          <w:szCs w:val="24"/>
        </w:rPr>
        <w:t>Продавца</w:t>
      </w:r>
      <w:r w:rsidR="00365B5B" w:rsidRPr="00A07EB2">
        <w:rPr>
          <w:sz w:val="24"/>
          <w:szCs w:val="24"/>
        </w:rPr>
        <w:t xml:space="preserve"> </w:t>
      </w:r>
      <w:r w:rsidRPr="00A07EB2">
        <w:rPr>
          <w:sz w:val="24"/>
          <w:szCs w:val="24"/>
        </w:rPr>
        <w:t>условия договора</w:t>
      </w:r>
      <w:r w:rsidR="00365B5B" w:rsidRPr="00A07EB2">
        <w:rPr>
          <w:sz w:val="24"/>
          <w:szCs w:val="24"/>
        </w:rPr>
        <w:t xml:space="preserve"> купли-продажи</w:t>
      </w:r>
      <w:r w:rsidRPr="00A07EB2">
        <w:rPr>
          <w:sz w:val="24"/>
          <w:szCs w:val="24"/>
        </w:rPr>
        <w:t>;</w:t>
      </w:r>
    </w:p>
    <w:p w14:paraId="4141BEA1" w14:textId="5B51FF36" w:rsidR="0048412E" w:rsidRPr="00A07EB2" w:rsidRDefault="0048412E" w:rsidP="00494B44">
      <w:pPr>
        <w:pStyle w:val="31"/>
        <w:widowControl w:val="0"/>
        <w:numPr>
          <w:ilvl w:val="0"/>
          <w:numId w:val="11"/>
        </w:numPr>
        <w:tabs>
          <w:tab w:val="left" w:pos="0"/>
          <w:tab w:val="left" w:pos="851"/>
        </w:tabs>
        <w:snapToGrid/>
        <w:ind w:left="0" w:firstLine="567"/>
        <w:rPr>
          <w:sz w:val="24"/>
          <w:szCs w:val="24"/>
        </w:rPr>
      </w:pPr>
      <w:r w:rsidRPr="00A07EB2">
        <w:rPr>
          <w:sz w:val="24"/>
          <w:szCs w:val="24"/>
        </w:rPr>
        <w:t xml:space="preserve">уклонения или отказа участника </w:t>
      </w:r>
      <w:r w:rsidR="00F3732F">
        <w:rPr>
          <w:sz w:val="24"/>
          <w:szCs w:val="24"/>
        </w:rPr>
        <w:t>Торгов</w:t>
      </w:r>
      <w:r w:rsidRPr="00A07EB2">
        <w:rPr>
          <w:sz w:val="24"/>
          <w:szCs w:val="24"/>
        </w:rPr>
        <w:t xml:space="preserve"> от заключения Договора купли-продажи, если Договор купли-продажи не был подписан им в срок, установленный </w:t>
      </w:r>
      <w:r w:rsidR="004C19A7" w:rsidRPr="00A07EB2">
        <w:rPr>
          <w:sz w:val="24"/>
          <w:szCs w:val="24"/>
        </w:rPr>
        <w:t xml:space="preserve">Продавцом </w:t>
      </w:r>
      <w:r w:rsidR="00B50D18" w:rsidRPr="00A07EB2">
        <w:rPr>
          <w:sz w:val="24"/>
          <w:szCs w:val="24"/>
        </w:rPr>
        <w:t>в соответствии с пунктом 6.1.3</w:t>
      </w:r>
      <w:r w:rsidRPr="00A07EB2">
        <w:rPr>
          <w:sz w:val="24"/>
          <w:szCs w:val="24"/>
        </w:rPr>
        <w:t>.</w:t>
      </w:r>
    </w:p>
    <w:bookmarkEnd w:id="121"/>
    <w:p w14:paraId="123AF877" w14:textId="77777777" w:rsidR="00623D4E" w:rsidRPr="00A07EB2" w:rsidRDefault="00623D4E" w:rsidP="002D5C1C">
      <w:pPr>
        <w:pStyle w:val="32"/>
        <w:keepNext w:val="0"/>
        <w:numPr>
          <w:ilvl w:val="2"/>
          <w:numId w:val="20"/>
        </w:numPr>
        <w:spacing w:before="0" w:after="0"/>
        <w:ind w:left="0" w:firstLine="567"/>
        <w:rPr>
          <w:rFonts w:ascii="Times New Roman" w:hAnsi="Times New Roman" w:cs="Times New Roman"/>
          <w:b w:val="0"/>
          <w:bCs w:val="0"/>
        </w:rPr>
      </w:pPr>
      <w:r w:rsidRPr="00A07EB2">
        <w:rPr>
          <w:rFonts w:ascii="Times New Roman" w:hAnsi="Times New Roman" w:cs="Times New Roman"/>
          <w:b w:val="0"/>
          <w:bCs w:val="0"/>
        </w:rPr>
        <w:t xml:space="preserve">В случае отказа или уклонения </w:t>
      </w:r>
      <w:r w:rsidR="00544C66" w:rsidRPr="00A07EB2">
        <w:rPr>
          <w:rFonts w:ascii="Times New Roman" w:hAnsi="Times New Roman" w:cs="Times New Roman"/>
          <w:b w:val="0"/>
          <w:bCs w:val="0"/>
        </w:rPr>
        <w:t>Участника, признанного Победителем торгов</w:t>
      </w:r>
      <w:r w:rsidRPr="00A07EB2">
        <w:rPr>
          <w:rFonts w:ascii="Times New Roman" w:hAnsi="Times New Roman" w:cs="Times New Roman"/>
          <w:b w:val="0"/>
          <w:bCs w:val="0"/>
        </w:rPr>
        <w:t>, от подписания договора</w:t>
      </w:r>
      <w:r w:rsidR="00365B5B" w:rsidRPr="00A07EB2">
        <w:rPr>
          <w:rFonts w:ascii="Times New Roman" w:hAnsi="Times New Roman" w:cs="Times New Roman"/>
          <w:b w:val="0"/>
          <w:bCs w:val="0"/>
        </w:rPr>
        <w:t xml:space="preserve"> купли-продажи, внесенное обеспечение не</w:t>
      </w:r>
      <w:r w:rsidRPr="00A07EB2">
        <w:rPr>
          <w:rFonts w:ascii="Times New Roman" w:hAnsi="Times New Roman" w:cs="Times New Roman"/>
          <w:b w:val="0"/>
          <w:bCs w:val="0"/>
        </w:rPr>
        <w:t xml:space="preserve"> возвращается и перечисляется на счет </w:t>
      </w:r>
      <w:r w:rsidR="000B3191" w:rsidRPr="00A07EB2">
        <w:rPr>
          <w:rFonts w:ascii="Times New Roman" w:hAnsi="Times New Roman" w:cs="Times New Roman"/>
          <w:b w:val="0"/>
          <w:bCs w:val="0"/>
        </w:rPr>
        <w:t>Продавца</w:t>
      </w:r>
      <w:r w:rsidRPr="00A07EB2">
        <w:rPr>
          <w:rFonts w:ascii="Times New Roman" w:hAnsi="Times New Roman" w:cs="Times New Roman"/>
          <w:b w:val="0"/>
          <w:bCs w:val="0"/>
        </w:rPr>
        <w:t>.</w:t>
      </w:r>
      <w:r w:rsidR="007B5385" w:rsidRPr="00A07EB2">
        <w:rPr>
          <w:rFonts w:ascii="Times New Roman" w:hAnsi="Times New Roman" w:cs="Times New Roman"/>
          <w:b w:val="0"/>
          <w:bCs w:val="0"/>
        </w:rPr>
        <w:t xml:space="preserve"> </w:t>
      </w:r>
    </w:p>
    <w:p w14:paraId="7B5A95C3" w14:textId="77777777"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14:paraId="5D30644E" w14:textId="115138B2" w:rsidR="007633E7" w:rsidRPr="00C70643" w:rsidRDefault="007633E7" w:rsidP="00FA1AA1">
      <w:pPr>
        <w:pStyle w:val="11"/>
        <w:numPr>
          <w:ilvl w:val="0"/>
          <w:numId w:val="6"/>
        </w:numPr>
        <w:spacing w:before="0" w:after="0"/>
        <w:ind w:left="0" w:firstLine="567"/>
        <w:rPr>
          <w:rStyle w:val="15"/>
          <w:b/>
          <w:bCs/>
          <w:sz w:val="24"/>
          <w:szCs w:val="24"/>
        </w:rPr>
      </w:pPr>
      <w:bookmarkStart w:id="124" w:name="_РАЗДЕЛ_I_3_ИНФОРМАЦИОННАЯ_КАРТА_КОН"/>
      <w:bookmarkStart w:id="125" w:name="_Ref119427269"/>
      <w:bookmarkStart w:id="126" w:name="_Toc166101214"/>
      <w:bookmarkStart w:id="127" w:name="_Toc46498340"/>
      <w:bookmarkEnd w:id="124"/>
      <w:r w:rsidRPr="00C70643">
        <w:rPr>
          <w:rStyle w:val="15"/>
          <w:b/>
          <w:bCs/>
          <w:sz w:val="24"/>
          <w:szCs w:val="24"/>
        </w:rPr>
        <w:t xml:space="preserve">ИНФОРМАЦИОННАЯ КАРТА </w:t>
      </w:r>
      <w:bookmarkEnd w:id="125"/>
      <w:bookmarkEnd w:id="126"/>
      <w:bookmarkEnd w:id="127"/>
      <w:r w:rsidR="00F3732F">
        <w:rPr>
          <w:rStyle w:val="15"/>
          <w:b/>
          <w:bCs/>
          <w:sz w:val="24"/>
          <w:szCs w:val="24"/>
        </w:rPr>
        <w:t>ТОРГОВ (процедура продажи посредством публичного предложения)</w:t>
      </w:r>
    </w:p>
    <w:p w14:paraId="2484F7F4" w14:textId="77777777" w:rsidR="007633E7" w:rsidRPr="00C70643" w:rsidRDefault="007633E7" w:rsidP="00FA1AA1"/>
    <w:p w14:paraId="1C290989" w14:textId="104915D4" w:rsidR="007633E7" w:rsidRPr="00C70643" w:rsidRDefault="007633E7" w:rsidP="0037586E">
      <w:pPr>
        <w:ind w:firstLine="567"/>
      </w:pPr>
      <w:r w:rsidRPr="00C70643">
        <w:t xml:space="preserve">В части II «ИНФОРМАЦИОННАЯ КАРТА </w:t>
      </w:r>
      <w:r w:rsidR="00F3732F">
        <w:t>ТОРГОВ</w:t>
      </w:r>
      <w:r w:rsidRPr="00C70643">
        <w:t xml:space="preserve">» содержится информация </w:t>
      </w:r>
      <w:r w:rsidRPr="00C70643">
        <w:rPr>
          <w:kern w:val="28"/>
        </w:rPr>
        <w:t>для данного конкретн</w:t>
      </w:r>
      <w:r w:rsidR="00F3732F">
        <w:rPr>
          <w:kern w:val="28"/>
        </w:rPr>
        <w:t>ых</w:t>
      </w:r>
      <w:r w:rsidRPr="00C70643">
        <w:rPr>
          <w:kern w:val="28"/>
        </w:rPr>
        <w:t xml:space="preserve"> </w:t>
      </w:r>
      <w:r w:rsidR="00F3732F">
        <w:rPr>
          <w:kern w:val="28"/>
        </w:rPr>
        <w:t>Торгов</w:t>
      </w:r>
      <w:r w:rsidRPr="00C70643">
        <w:rPr>
          <w:kern w:val="28"/>
        </w:rPr>
        <w:t>, которая уточняет, разъясняет и дополняет</w:t>
      </w:r>
      <w:r w:rsidRPr="00C70643">
        <w:t xml:space="preserve"> положения части «ОБЩИЕ УСЛОВИЯ ПРОВЕДЕНИЯ </w:t>
      </w:r>
      <w:r w:rsidR="00F3732F">
        <w:t>ТОРГОВ</w:t>
      </w:r>
      <w:r w:rsidRPr="00C70643">
        <w:t xml:space="preserve">». </w:t>
      </w:r>
    </w:p>
    <w:p w14:paraId="6D5F8197" w14:textId="77777777" w:rsidR="007633E7" w:rsidRPr="00C70643" w:rsidRDefault="007633E7" w:rsidP="0037586E">
      <w:pPr>
        <w:ind w:firstLine="567"/>
      </w:pPr>
    </w:p>
    <w:tbl>
      <w:tblPr>
        <w:tblpPr w:leftFromText="180" w:rightFromText="180" w:vertAnchor="text" w:tblpXSpec="center" w:tblpY="1"/>
        <w:tblOverlap w:val="never"/>
        <w:tblW w:w="10721" w:type="dxa"/>
        <w:jc w:val="center"/>
        <w:tblLayout w:type="fixed"/>
        <w:tblLook w:val="0000" w:firstRow="0" w:lastRow="0" w:firstColumn="0" w:lastColumn="0" w:noHBand="0" w:noVBand="0"/>
      </w:tblPr>
      <w:tblGrid>
        <w:gridCol w:w="940"/>
        <w:gridCol w:w="1560"/>
        <w:gridCol w:w="2664"/>
        <w:gridCol w:w="29"/>
        <w:gridCol w:w="5528"/>
      </w:tblGrid>
      <w:tr w:rsidR="00C90121" w:rsidRPr="00187C12" w14:paraId="6E8D210C" w14:textId="77777777" w:rsidTr="002B0903">
        <w:trPr>
          <w:tblHeader/>
          <w:jc w:val="center"/>
        </w:trPr>
        <w:tc>
          <w:tcPr>
            <w:tcW w:w="940" w:type="dxa"/>
            <w:tcBorders>
              <w:top w:val="single" w:sz="4" w:space="0" w:color="auto"/>
              <w:left w:val="single" w:sz="4" w:space="0" w:color="auto"/>
              <w:bottom w:val="single" w:sz="4" w:space="0" w:color="auto"/>
              <w:right w:val="single" w:sz="4" w:space="0" w:color="auto"/>
            </w:tcBorders>
            <w:vAlign w:val="center"/>
          </w:tcPr>
          <w:p w14:paraId="03FB803C" w14:textId="77777777"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14:paraId="6273335E" w14:textId="77777777"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14:paraId="7886987A" w14:textId="77777777" w:rsidR="00C90121" w:rsidRPr="00187C12" w:rsidRDefault="00C90121" w:rsidP="00A955FA">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B20762" w:rsidRPr="00A955FA">
              <w:rPr>
                <w:sz w:val="20"/>
                <w:szCs w:val="20"/>
              </w:rPr>
              <w:t>ОБЩИЕ УСЛОВИЯ ПРОВЕДЕНИЯ</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14:paraId="5E947FC6" w14:textId="77777777"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14:paraId="01F6A7B9" w14:textId="77777777"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62B30" w:rsidRPr="00187C12" w14:paraId="27896F4D" w14:textId="77777777" w:rsidTr="002B0903">
        <w:trPr>
          <w:trHeight w:val="1828"/>
          <w:jc w:val="center"/>
        </w:trPr>
        <w:tc>
          <w:tcPr>
            <w:tcW w:w="940" w:type="dxa"/>
            <w:tcBorders>
              <w:top w:val="single" w:sz="4" w:space="0" w:color="auto"/>
              <w:left w:val="single" w:sz="4" w:space="0" w:color="auto"/>
              <w:bottom w:val="single" w:sz="4" w:space="0" w:color="auto"/>
              <w:right w:val="single" w:sz="4" w:space="0" w:color="auto"/>
            </w:tcBorders>
          </w:tcPr>
          <w:p w14:paraId="3739B615" w14:textId="77777777" w:rsidR="00D62B30" w:rsidRPr="00187C12" w:rsidRDefault="00D62B30" w:rsidP="00D62B30">
            <w:pPr>
              <w:pStyle w:val="32"/>
              <w:numPr>
                <w:ilvl w:val="0"/>
                <w:numId w:val="8"/>
              </w:numPr>
              <w:tabs>
                <w:tab w:val="left" w:pos="284"/>
              </w:tabs>
              <w:spacing w:before="0" w:after="0"/>
              <w:ind w:hanging="796"/>
              <w:jc w:val="left"/>
              <w:rPr>
                <w:rFonts w:ascii="Times New Roman" w:hAnsi="Times New Roman" w:cs="Times New Roman"/>
              </w:rPr>
            </w:pPr>
            <w:bookmarkStart w:id="128" w:name="_Ref166267282"/>
            <w:bookmarkEnd w:id="128"/>
          </w:p>
        </w:tc>
        <w:tc>
          <w:tcPr>
            <w:tcW w:w="1560" w:type="dxa"/>
            <w:tcBorders>
              <w:top w:val="single" w:sz="4" w:space="0" w:color="auto"/>
              <w:left w:val="single" w:sz="4" w:space="0" w:color="auto"/>
              <w:bottom w:val="single" w:sz="4" w:space="0" w:color="auto"/>
              <w:right w:val="single" w:sz="4" w:space="0" w:color="auto"/>
            </w:tcBorders>
          </w:tcPr>
          <w:p w14:paraId="3C0B239D" w14:textId="77777777" w:rsidR="00D62B30" w:rsidRPr="00187C12" w:rsidRDefault="00D62B30" w:rsidP="00D62B30">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14:paraId="12620BAA" w14:textId="54281E60" w:rsidR="00D62B30" w:rsidRPr="00187C12" w:rsidRDefault="00D62B30" w:rsidP="00F3732F">
            <w:pPr>
              <w:keepNext/>
              <w:keepLines/>
              <w:widowControl w:val="0"/>
              <w:suppressLineNumbers/>
              <w:suppressAutoHyphens/>
              <w:spacing w:after="0"/>
              <w:jc w:val="left"/>
            </w:pPr>
            <w:r w:rsidRPr="00187C12">
              <w:rPr>
                <w:bCs/>
              </w:rPr>
              <w:t>Наименование, место нахождения, почтовый адрес,</w:t>
            </w:r>
            <w:r w:rsidR="00F3732F">
              <w:rPr>
                <w:bCs/>
              </w:rPr>
              <w:t xml:space="preserve"> </w:t>
            </w:r>
            <w:r w:rsidRPr="00187C12">
              <w:rPr>
                <w:bCs/>
              </w:rPr>
              <w:t xml:space="preserve">адрес электронной почты, номер контактного телефона </w:t>
            </w:r>
            <w:r w:rsidR="00C842BB">
              <w:rPr>
                <w:bCs/>
              </w:rPr>
              <w:t>Продавца</w:t>
            </w:r>
            <w:r w:rsidR="0061356E">
              <w:rPr>
                <w:bCs/>
              </w:rPr>
              <w:t xml:space="preserve"> и Организатора </w:t>
            </w:r>
            <w:r w:rsidR="0078471E">
              <w:rPr>
                <w:bCs/>
              </w:rPr>
              <w:t>а</w:t>
            </w:r>
            <w:r w:rsidR="009E6297">
              <w:rPr>
                <w:bCs/>
              </w:rPr>
              <w:t>укциона</w:t>
            </w:r>
          </w:p>
        </w:tc>
        <w:tc>
          <w:tcPr>
            <w:tcW w:w="5557" w:type="dxa"/>
            <w:gridSpan w:val="2"/>
            <w:tcBorders>
              <w:top w:val="single" w:sz="4" w:space="0" w:color="auto"/>
              <w:left w:val="single" w:sz="4" w:space="0" w:color="auto"/>
              <w:bottom w:val="single" w:sz="4" w:space="0" w:color="auto"/>
              <w:right w:val="single" w:sz="4" w:space="0" w:color="auto"/>
            </w:tcBorders>
          </w:tcPr>
          <w:p w14:paraId="56663320" w14:textId="77777777" w:rsidR="00D62B30" w:rsidRPr="008F5069" w:rsidRDefault="00D62B30" w:rsidP="00D62B30">
            <w:r w:rsidRPr="008F5069">
              <w:t xml:space="preserve">Наименование </w:t>
            </w:r>
            <w:r w:rsidR="00C842BB" w:rsidRPr="008F5069">
              <w:t>Продавца</w:t>
            </w:r>
            <w:r w:rsidR="0061356E" w:rsidRPr="008F5069">
              <w:t xml:space="preserve"> и </w:t>
            </w:r>
            <w:r w:rsidR="00DE28FA" w:rsidRPr="008F5069">
              <w:t>Организатор</w:t>
            </w:r>
            <w:r w:rsidR="00821C10" w:rsidRPr="008F5069">
              <w:t>а</w:t>
            </w:r>
            <w:r w:rsidR="00DE28FA" w:rsidRPr="008F5069">
              <w:t xml:space="preserve"> </w:t>
            </w:r>
            <w:r w:rsidR="0061356E" w:rsidRPr="008F5069">
              <w:t>торгов</w:t>
            </w:r>
            <w:r w:rsidRPr="008F5069">
              <w:t xml:space="preserve">: </w:t>
            </w:r>
            <w:r w:rsidR="00D43031" w:rsidRPr="008F5069">
              <w:t>АО «</w:t>
            </w:r>
            <w:proofErr w:type="spellStart"/>
            <w:r w:rsidR="00D43031" w:rsidRPr="008F5069">
              <w:t>Россети</w:t>
            </w:r>
            <w:proofErr w:type="spellEnd"/>
            <w:r w:rsidR="00D43031" w:rsidRPr="008F5069">
              <w:t xml:space="preserve"> Тюмень»</w:t>
            </w:r>
          </w:p>
          <w:p w14:paraId="29C43F93" w14:textId="77777777" w:rsidR="004F2912" w:rsidRDefault="00D62B30" w:rsidP="00D62B30">
            <w:r w:rsidRPr="008F5069">
              <w:t xml:space="preserve">Место нахождения и почтовый адрес </w:t>
            </w:r>
            <w:r w:rsidR="00C842BB" w:rsidRPr="008F5069">
              <w:t>Продавца</w:t>
            </w:r>
            <w:r w:rsidR="0061356E" w:rsidRPr="008F5069">
              <w:t xml:space="preserve"> и Организатора </w:t>
            </w:r>
            <w:r w:rsidR="0078471E">
              <w:t>а</w:t>
            </w:r>
            <w:r w:rsidR="009E6297" w:rsidRPr="008F5069">
              <w:t>укциона</w:t>
            </w:r>
            <w:r w:rsidRPr="008F5069">
              <w:t>: 628408, </w:t>
            </w:r>
          </w:p>
          <w:p w14:paraId="68C7A1EC" w14:textId="77777777" w:rsidR="00D62B30" w:rsidRPr="008F5069" w:rsidRDefault="00D62B30" w:rsidP="00D62B30">
            <w:r w:rsidRPr="008F5069">
              <w:t>Ханты-Мансийский автономный округ</w:t>
            </w:r>
            <w:r w:rsidR="00F93C5B">
              <w:t>-</w:t>
            </w:r>
            <w:r w:rsidRPr="008F5069">
              <w:t>Югра, г. Сургут, ул. Университетская, д. 4</w:t>
            </w:r>
            <w:r w:rsidRPr="008F5069">
              <w:rPr>
                <w:b/>
                <w:bCs/>
              </w:rPr>
              <w:t xml:space="preserve"> </w:t>
            </w:r>
            <w:r w:rsidRPr="008F5069">
              <w:t xml:space="preserve"> </w:t>
            </w:r>
          </w:p>
          <w:p w14:paraId="4D9BCB6D" w14:textId="77777777" w:rsidR="00D62B30" w:rsidRPr="0046384B" w:rsidRDefault="00D62B30" w:rsidP="00D62B30">
            <w:pPr>
              <w:rPr>
                <w:lang w:val="en-US"/>
              </w:rPr>
            </w:pPr>
            <w:r w:rsidRPr="008F5069">
              <w:rPr>
                <w:lang w:val="en-US"/>
              </w:rPr>
              <w:t>E</w:t>
            </w:r>
            <w:r w:rsidRPr="0046384B">
              <w:rPr>
                <w:lang w:val="en-US"/>
              </w:rPr>
              <w:t>-</w:t>
            </w:r>
            <w:r w:rsidRPr="008F5069">
              <w:rPr>
                <w:lang w:val="en-US"/>
              </w:rPr>
              <w:t>mail</w:t>
            </w:r>
            <w:r w:rsidRPr="0046384B">
              <w:rPr>
                <w:lang w:val="en-US"/>
              </w:rPr>
              <w:t xml:space="preserve">: </w:t>
            </w:r>
            <w:hyperlink r:id="rId9" w:history="1">
              <w:r w:rsidRPr="008F5069">
                <w:rPr>
                  <w:rStyle w:val="aff7"/>
                  <w:lang w:val="en-US"/>
                </w:rPr>
                <w:t>can</w:t>
              </w:r>
              <w:r w:rsidRPr="0046384B">
                <w:rPr>
                  <w:rStyle w:val="aff7"/>
                  <w:lang w:val="en-US"/>
                </w:rPr>
                <w:t>@</w:t>
              </w:r>
              <w:r w:rsidRPr="008F5069">
                <w:rPr>
                  <w:rStyle w:val="aff7"/>
                  <w:lang w:val="en-US"/>
                </w:rPr>
                <w:t>te</w:t>
              </w:r>
              <w:r w:rsidRPr="0046384B">
                <w:rPr>
                  <w:rStyle w:val="aff7"/>
                  <w:lang w:val="en-US"/>
                </w:rPr>
                <w:t>.</w:t>
              </w:r>
              <w:r w:rsidRPr="008F5069">
                <w:rPr>
                  <w:rStyle w:val="aff7"/>
                  <w:lang w:val="en-US"/>
                </w:rPr>
                <w:t>ru</w:t>
              </w:r>
            </w:hyperlink>
          </w:p>
          <w:p w14:paraId="6CD7F5A1" w14:textId="77777777" w:rsidR="00D62B30" w:rsidRPr="0046384B" w:rsidRDefault="00D62B30" w:rsidP="00D62B30">
            <w:pPr>
              <w:rPr>
                <w:lang w:val="en-US"/>
              </w:rPr>
            </w:pPr>
            <w:r w:rsidRPr="008F5069">
              <w:t>Тел</w:t>
            </w:r>
            <w:r w:rsidRPr="0046384B">
              <w:rPr>
                <w:lang w:val="en-US"/>
              </w:rPr>
              <w:t xml:space="preserve">.: +7 (3462) 77-63-99  </w:t>
            </w:r>
          </w:p>
          <w:p w14:paraId="33F703F2" w14:textId="77777777" w:rsidR="00D62B30" w:rsidRPr="008F5069" w:rsidRDefault="00D62B30" w:rsidP="00D62B30">
            <w:pPr>
              <w:tabs>
                <w:tab w:val="left" w:pos="851"/>
                <w:tab w:val="left" w:pos="1134"/>
              </w:tabs>
            </w:pPr>
            <w:r w:rsidRPr="008F5069">
              <w:t>Контактн</w:t>
            </w:r>
            <w:r w:rsidR="004F2912">
              <w:t>ые</w:t>
            </w:r>
            <w:r w:rsidRPr="008F5069">
              <w:t xml:space="preserve"> лиц</w:t>
            </w:r>
            <w:r w:rsidR="004F2912">
              <w:t>а</w:t>
            </w:r>
            <w:r w:rsidRPr="008F5069">
              <w:t xml:space="preserve"> </w:t>
            </w:r>
            <w:r w:rsidR="00C842BB" w:rsidRPr="008F5069">
              <w:t>Продавца</w:t>
            </w:r>
            <w:r w:rsidRPr="008F5069">
              <w:t xml:space="preserve">: </w:t>
            </w:r>
          </w:p>
          <w:p w14:paraId="265F2877" w14:textId="77777777" w:rsidR="004F2912" w:rsidRDefault="00D62B30" w:rsidP="004F2912">
            <w:pPr>
              <w:tabs>
                <w:tab w:val="left" w:pos="851"/>
                <w:tab w:val="left" w:pos="1134"/>
              </w:tabs>
            </w:pPr>
            <w:r w:rsidRPr="008F5069">
              <w:rPr>
                <w:b/>
              </w:rPr>
              <w:t>по организационным вопросам:</w:t>
            </w:r>
            <w:r w:rsidR="004F2912" w:rsidRPr="000C7B8C">
              <w:t xml:space="preserve"> </w:t>
            </w:r>
          </w:p>
          <w:p w14:paraId="2BA036FF" w14:textId="77777777" w:rsidR="004F2912" w:rsidRDefault="004F2912" w:rsidP="004F2912">
            <w:pPr>
              <w:contextualSpacing/>
            </w:pPr>
            <w:r>
              <w:t>- Лагуткин Максим Анатольевич</w:t>
            </w:r>
            <w:r w:rsidR="002B0903">
              <w:t>, тел</w:t>
            </w:r>
            <w:r w:rsidRPr="000C7B8C">
              <w:t xml:space="preserve"> </w:t>
            </w:r>
            <w:r>
              <w:t>8</w:t>
            </w:r>
            <w:r w:rsidRPr="000C7B8C">
              <w:t>(</w:t>
            </w:r>
            <w:r>
              <w:t>34</w:t>
            </w:r>
            <w:r w:rsidRPr="00F21F60">
              <w:t>6</w:t>
            </w:r>
            <w:r>
              <w:t>2</w:t>
            </w:r>
            <w:r w:rsidRPr="000C7B8C">
              <w:t>)</w:t>
            </w:r>
            <w:r w:rsidRPr="00F21F60">
              <w:t>77</w:t>
            </w:r>
            <w:r>
              <w:t>-6</w:t>
            </w:r>
            <w:r w:rsidRPr="00F21F60">
              <w:t>5</w:t>
            </w:r>
            <w:r>
              <w:t>-</w:t>
            </w:r>
            <w:r w:rsidRPr="00F21F60">
              <w:t>74</w:t>
            </w:r>
            <w:r w:rsidRPr="000C7B8C">
              <w:t xml:space="preserve">, </w:t>
            </w:r>
            <w:r w:rsidRPr="000C7B8C">
              <w:rPr>
                <w:lang w:val="en-US"/>
              </w:rPr>
              <w:t>E</w:t>
            </w:r>
            <w:r w:rsidRPr="000C7B8C">
              <w:t>-</w:t>
            </w:r>
            <w:r w:rsidRPr="000C7B8C">
              <w:rPr>
                <w:lang w:val="en-US"/>
              </w:rPr>
              <w:t>mail</w:t>
            </w:r>
            <w:r w:rsidRPr="000C7B8C">
              <w:t xml:space="preserve">: </w:t>
            </w:r>
            <w:hyperlink r:id="rId10" w:history="1">
              <w:r w:rsidRPr="004B37BC">
                <w:rPr>
                  <w:rStyle w:val="aff7"/>
                  <w:lang w:val="en-US"/>
                </w:rPr>
                <w:t>Lagutkin</w:t>
              </w:r>
              <w:r w:rsidRPr="004B37BC">
                <w:rPr>
                  <w:rStyle w:val="aff7"/>
                </w:rPr>
                <w:t>-</w:t>
              </w:r>
              <w:r w:rsidRPr="004B37BC">
                <w:rPr>
                  <w:rStyle w:val="aff7"/>
                  <w:lang w:val="en-US"/>
                </w:rPr>
                <w:t>MA</w:t>
              </w:r>
              <w:r w:rsidRPr="004B37BC">
                <w:rPr>
                  <w:rStyle w:val="aff7"/>
                </w:rPr>
                <w:t>@</w:t>
              </w:r>
              <w:r w:rsidRPr="004B37BC">
                <w:rPr>
                  <w:rStyle w:val="aff7"/>
                  <w:lang w:val="en-US"/>
                </w:rPr>
                <w:t>te</w:t>
              </w:r>
              <w:r w:rsidRPr="004B37BC">
                <w:rPr>
                  <w:rStyle w:val="aff7"/>
                </w:rPr>
                <w:t>.</w:t>
              </w:r>
              <w:proofErr w:type="spellStart"/>
              <w:r w:rsidRPr="004B37BC">
                <w:rPr>
                  <w:rStyle w:val="aff7"/>
                  <w:lang w:val="en-US"/>
                </w:rPr>
                <w:t>ru</w:t>
              </w:r>
              <w:proofErr w:type="spellEnd"/>
            </w:hyperlink>
            <w:r w:rsidRPr="000C7B8C">
              <w:t>.</w:t>
            </w:r>
            <w:r w:rsidRPr="0081714C">
              <w:t>;</w:t>
            </w:r>
          </w:p>
          <w:p w14:paraId="3C6A9F57" w14:textId="77777777" w:rsidR="004F2912" w:rsidRPr="004A2771" w:rsidRDefault="004F2912" w:rsidP="004F2912">
            <w:pPr>
              <w:contextualSpacing/>
            </w:pPr>
            <w:r>
              <w:t>- Верёвкин Евгений Геннадьевич</w:t>
            </w:r>
            <w:r w:rsidRPr="0081714C">
              <w:t xml:space="preserve"> </w:t>
            </w:r>
            <w:r w:rsidRPr="000C7B8C">
              <w:t>тел</w:t>
            </w:r>
            <w:r w:rsidR="002B0903">
              <w:t xml:space="preserve"> </w:t>
            </w:r>
            <w:r>
              <w:t>8</w:t>
            </w:r>
            <w:r w:rsidRPr="000C7B8C">
              <w:t>(</w:t>
            </w:r>
            <w:r>
              <w:t>34</w:t>
            </w:r>
            <w:r w:rsidRPr="00F21F60">
              <w:t>6</w:t>
            </w:r>
            <w:r>
              <w:t>2</w:t>
            </w:r>
            <w:r w:rsidRPr="000C7B8C">
              <w:t>)</w:t>
            </w:r>
            <w:r w:rsidRPr="00F21F60">
              <w:t>77</w:t>
            </w:r>
            <w:r>
              <w:t>-64-37</w:t>
            </w:r>
            <w:r w:rsidRPr="000C7B8C">
              <w:t xml:space="preserve">, </w:t>
            </w:r>
            <w:r w:rsidRPr="000C7B8C">
              <w:rPr>
                <w:lang w:val="en-US"/>
              </w:rPr>
              <w:t>E</w:t>
            </w:r>
            <w:r w:rsidRPr="000C7B8C">
              <w:t>-</w:t>
            </w:r>
            <w:r w:rsidRPr="000C7B8C">
              <w:rPr>
                <w:lang w:val="en-US"/>
              </w:rPr>
              <w:t>mail</w:t>
            </w:r>
            <w:r w:rsidRPr="000C7B8C">
              <w:t>:</w:t>
            </w:r>
            <w:r w:rsidRPr="0081714C">
              <w:t xml:space="preserve"> </w:t>
            </w:r>
            <w:hyperlink r:id="rId11" w:tooltip="Отправить электронную почту..." w:history="1">
              <w:r w:rsidRPr="004A2771">
                <w:rPr>
                  <w:rStyle w:val="aff7"/>
                </w:rPr>
                <w:t>Verevkin-EG@te.ru</w:t>
              </w:r>
            </w:hyperlink>
            <w:r w:rsidRPr="004A2771">
              <w:t>.</w:t>
            </w:r>
          </w:p>
          <w:p w14:paraId="616FAA1D" w14:textId="77777777" w:rsidR="00D62B30" w:rsidRPr="008F5069" w:rsidRDefault="00D62B30" w:rsidP="00D62B30">
            <w:pPr>
              <w:contextualSpacing/>
              <w:rPr>
                <w:b/>
              </w:rPr>
            </w:pPr>
            <w:r w:rsidRPr="008F5069">
              <w:rPr>
                <w:b/>
              </w:rPr>
              <w:t>по техническим вопросам</w:t>
            </w:r>
            <w:r w:rsidR="007D5A59">
              <w:rPr>
                <w:b/>
              </w:rPr>
              <w:t xml:space="preserve"> и по вопросу осмотра Имущества</w:t>
            </w:r>
            <w:r w:rsidRPr="008F5069">
              <w:rPr>
                <w:b/>
              </w:rPr>
              <w:t xml:space="preserve">: </w:t>
            </w:r>
          </w:p>
          <w:p w14:paraId="13DE0EC1" w14:textId="77777777" w:rsidR="000A6642" w:rsidRPr="00B92A58" w:rsidRDefault="000A6642" w:rsidP="000A6642">
            <w:pPr>
              <w:pStyle w:val="afffff4"/>
              <w:ind w:left="64"/>
              <w:contextualSpacing/>
              <w:jc w:val="both"/>
            </w:pPr>
            <w:r>
              <w:t xml:space="preserve">- </w:t>
            </w:r>
            <w:proofErr w:type="spellStart"/>
            <w:r w:rsidRPr="00B92A58">
              <w:t>Сургутские</w:t>
            </w:r>
            <w:proofErr w:type="spellEnd"/>
            <w:r w:rsidRPr="00B92A58">
              <w:t xml:space="preserve"> электрические сети: Смирнягин В. В., тел</w:t>
            </w:r>
            <w:r w:rsidR="002B0903">
              <w:t xml:space="preserve"> </w:t>
            </w:r>
            <w:r w:rsidRPr="00B92A58">
              <w:t xml:space="preserve">8(3462)77-33-91, </w:t>
            </w:r>
            <w:r w:rsidRPr="00B92A58">
              <w:rPr>
                <w:lang w:val="en-US"/>
              </w:rPr>
              <w:t>E</w:t>
            </w:r>
            <w:r w:rsidRPr="00B92A58">
              <w:t>-</w:t>
            </w:r>
            <w:r w:rsidRPr="00B92A58">
              <w:rPr>
                <w:lang w:val="en-US"/>
              </w:rPr>
              <w:t>mail</w:t>
            </w:r>
            <w:r w:rsidRPr="00B92A58">
              <w:t xml:space="preserve">: </w:t>
            </w:r>
            <w:hyperlink r:id="rId12" w:history="1">
              <w:r w:rsidRPr="00B92A58">
                <w:rPr>
                  <w:rStyle w:val="aff7"/>
                </w:rPr>
                <w:t>Smirnyagin-VV@te.ru@</w:t>
              </w:r>
              <w:proofErr w:type="spellStart"/>
              <w:r w:rsidRPr="00B92A58">
                <w:rPr>
                  <w:rStyle w:val="aff7"/>
                  <w:lang w:val="en-US"/>
                </w:rPr>
                <w:t>te</w:t>
              </w:r>
              <w:proofErr w:type="spellEnd"/>
              <w:r w:rsidRPr="00B92A58">
                <w:rPr>
                  <w:rStyle w:val="aff7"/>
                </w:rPr>
                <w:t>.</w:t>
              </w:r>
              <w:proofErr w:type="spellStart"/>
              <w:r w:rsidRPr="00B92A58">
                <w:rPr>
                  <w:rStyle w:val="aff7"/>
                  <w:lang w:val="en-US"/>
                </w:rPr>
                <w:t>ru</w:t>
              </w:r>
              <w:proofErr w:type="spellEnd"/>
            </w:hyperlink>
            <w:r w:rsidRPr="00B92A58">
              <w:t>.;</w:t>
            </w:r>
          </w:p>
          <w:p w14:paraId="48E8AB06" w14:textId="77777777" w:rsidR="000A6642" w:rsidRPr="002B0903" w:rsidRDefault="000A6642" w:rsidP="000A6642">
            <w:pPr>
              <w:contextualSpacing/>
            </w:pPr>
            <w:r>
              <w:t xml:space="preserve">- </w:t>
            </w:r>
            <w:proofErr w:type="spellStart"/>
            <w:r w:rsidRPr="002B0903">
              <w:t>Нефтеюганские</w:t>
            </w:r>
            <w:proofErr w:type="spellEnd"/>
            <w:r w:rsidRPr="002B0903">
              <w:t xml:space="preserve"> электрические сети: Абдулвалиев И. С., тел 8(3463)25-34-45, </w:t>
            </w:r>
            <w:r w:rsidRPr="002B0903">
              <w:rPr>
                <w:lang w:val="en-US"/>
              </w:rPr>
              <w:t>E</w:t>
            </w:r>
            <w:r w:rsidRPr="002B0903">
              <w:t>-</w:t>
            </w:r>
            <w:r w:rsidRPr="002B0903">
              <w:rPr>
                <w:lang w:val="en-US"/>
              </w:rPr>
              <w:t>mail</w:t>
            </w:r>
            <w:r w:rsidRPr="002B0903">
              <w:t xml:space="preserve">: </w:t>
            </w:r>
            <w:hyperlink r:id="rId13" w:tooltip="Отправить электронную почту..." w:history="1">
              <w:r w:rsidRPr="002B0903">
                <w:rPr>
                  <w:rStyle w:val="aff7"/>
                </w:rPr>
                <w:t>Abdulvaliev-IS@te.ru</w:t>
              </w:r>
            </w:hyperlink>
            <w:r w:rsidRPr="002B0903">
              <w:t>;</w:t>
            </w:r>
          </w:p>
          <w:p w14:paraId="20F5E5C4" w14:textId="77777777" w:rsidR="000A6642" w:rsidRPr="002B0903" w:rsidRDefault="000A6642" w:rsidP="000A6642">
            <w:pPr>
              <w:contextualSpacing/>
            </w:pPr>
            <w:r w:rsidRPr="002B0903">
              <w:t xml:space="preserve">- Когалымские электрические сети: Пахомов С. Я. тел 8(34667)9-13-94, </w:t>
            </w:r>
            <w:r w:rsidRPr="002B0903">
              <w:rPr>
                <w:lang w:val="en-US"/>
              </w:rPr>
              <w:t>E</w:t>
            </w:r>
            <w:r w:rsidRPr="002B0903">
              <w:t>-</w:t>
            </w:r>
            <w:r w:rsidRPr="002B0903">
              <w:rPr>
                <w:lang w:val="en-US"/>
              </w:rPr>
              <w:t>mail</w:t>
            </w:r>
            <w:r w:rsidRPr="002B0903">
              <w:t xml:space="preserve">: </w:t>
            </w:r>
            <w:hyperlink r:id="rId14" w:tooltip="Отправить электронную почту..." w:history="1">
              <w:r w:rsidRPr="002B0903">
                <w:rPr>
                  <w:rStyle w:val="aff7"/>
                </w:rPr>
                <w:t>Pakhomov-SYa@te.ru</w:t>
              </w:r>
            </w:hyperlink>
            <w:r w:rsidRPr="002B0903">
              <w:t>;</w:t>
            </w:r>
          </w:p>
          <w:p w14:paraId="147C48DA" w14:textId="77777777" w:rsidR="000A6642" w:rsidRPr="002B0903" w:rsidRDefault="000A6642" w:rsidP="000A6642">
            <w:pPr>
              <w:contextualSpacing/>
            </w:pPr>
            <w:r w:rsidRPr="002B0903">
              <w:t xml:space="preserve">- </w:t>
            </w:r>
            <w:proofErr w:type="spellStart"/>
            <w:r w:rsidRPr="002B0903">
              <w:t>Нижневартовские</w:t>
            </w:r>
            <w:proofErr w:type="spellEnd"/>
            <w:r w:rsidR="002B0903">
              <w:t xml:space="preserve"> электрические сети: Мальцев Ю.А. </w:t>
            </w:r>
            <w:r w:rsidRPr="002B0903">
              <w:t>тел</w:t>
            </w:r>
            <w:r w:rsidR="002B0903">
              <w:t xml:space="preserve"> </w:t>
            </w:r>
            <w:r w:rsidRPr="002B0903">
              <w:t>8(346</w:t>
            </w:r>
            <w:r w:rsidR="002B0903">
              <w:t xml:space="preserve">6)48-43-91, </w:t>
            </w:r>
            <w:r w:rsidRPr="002B0903">
              <w:rPr>
                <w:lang w:val="en-US"/>
              </w:rPr>
              <w:t>E</w:t>
            </w:r>
            <w:r w:rsidRPr="002B0903">
              <w:t>-</w:t>
            </w:r>
            <w:r w:rsidRPr="002B0903">
              <w:rPr>
                <w:lang w:val="en-US"/>
              </w:rPr>
              <w:t>mail</w:t>
            </w:r>
            <w:r w:rsidRPr="002B0903">
              <w:t>:</w:t>
            </w:r>
            <w:r w:rsidR="002B0903">
              <w:t> </w:t>
            </w:r>
            <w:hyperlink r:id="rId15" w:history="1">
              <w:r w:rsidR="002B0903" w:rsidRPr="00317E0D">
                <w:rPr>
                  <w:rStyle w:val="aff7"/>
                </w:rPr>
                <w:t>Maltsev-YuA@te.ru</w:t>
              </w:r>
            </w:hyperlink>
            <w:r w:rsidRPr="002B0903">
              <w:t>;</w:t>
            </w:r>
          </w:p>
          <w:p w14:paraId="7F0392F5" w14:textId="77777777" w:rsidR="000A6642" w:rsidRPr="002B0903" w:rsidRDefault="000A6642" w:rsidP="000A6642">
            <w:pPr>
              <w:contextualSpacing/>
            </w:pPr>
            <w:r w:rsidRPr="002B0903">
              <w:t>- Ноябрьские электр</w:t>
            </w:r>
            <w:r w:rsidR="002B0903" w:rsidRPr="002B0903">
              <w:t>ические сети: Комаров А. А. тел</w:t>
            </w:r>
            <w:r w:rsidRPr="002B0903">
              <w:t xml:space="preserve"> 8(3496)36-23-91, </w:t>
            </w:r>
            <w:r w:rsidRPr="002B0903">
              <w:rPr>
                <w:lang w:val="en-US"/>
              </w:rPr>
              <w:t>E</w:t>
            </w:r>
            <w:r w:rsidRPr="002B0903">
              <w:t>-</w:t>
            </w:r>
            <w:r w:rsidRPr="002B0903">
              <w:rPr>
                <w:lang w:val="en-US"/>
              </w:rPr>
              <w:t>mail</w:t>
            </w:r>
            <w:r w:rsidRPr="002B0903">
              <w:t xml:space="preserve">: </w:t>
            </w:r>
            <w:hyperlink r:id="rId16" w:tooltip="Отправить электронную почту..." w:history="1">
              <w:r w:rsidRPr="002B0903">
                <w:rPr>
                  <w:rStyle w:val="aff7"/>
                </w:rPr>
                <w:t>Komarov-AA@te.ru</w:t>
              </w:r>
            </w:hyperlink>
            <w:r w:rsidRPr="002B0903">
              <w:t>;</w:t>
            </w:r>
          </w:p>
          <w:p w14:paraId="4729B0F2" w14:textId="77777777" w:rsidR="000A6642" w:rsidRPr="002B0903" w:rsidRDefault="000A6642" w:rsidP="000A6642">
            <w:pPr>
              <w:contextualSpacing/>
            </w:pPr>
            <w:r w:rsidRPr="002B0903">
              <w:t xml:space="preserve">- </w:t>
            </w:r>
            <w:proofErr w:type="spellStart"/>
            <w:r w:rsidRPr="002B0903">
              <w:t>Энергокомплекс</w:t>
            </w:r>
            <w:proofErr w:type="spellEnd"/>
            <w:r w:rsidRPr="002B0903">
              <w:t xml:space="preserve">: Селезнев О. В. тел 8(34672)9-33-96, </w:t>
            </w:r>
            <w:r w:rsidRPr="002B0903">
              <w:rPr>
                <w:lang w:val="en-US"/>
              </w:rPr>
              <w:t>E</w:t>
            </w:r>
            <w:r w:rsidRPr="002B0903">
              <w:t>-</w:t>
            </w:r>
            <w:r w:rsidRPr="002B0903">
              <w:rPr>
                <w:lang w:val="en-US"/>
              </w:rPr>
              <w:t>mail</w:t>
            </w:r>
            <w:r w:rsidRPr="002B0903">
              <w:t xml:space="preserve">: </w:t>
            </w:r>
            <w:hyperlink r:id="rId17" w:tooltip="Отправить электронную почту..." w:history="1">
              <w:r w:rsidRPr="002B0903">
                <w:rPr>
                  <w:rStyle w:val="aff7"/>
                </w:rPr>
                <w:t>Seleznev-OV@te.ru</w:t>
              </w:r>
            </w:hyperlink>
            <w:r w:rsidRPr="002B0903">
              <w:t>;</w:t>
            </w:r>
          </w:p>
          <w:p w14:paraId="25761C24" w14:textId="77777777" w:rsidR="000A6642" w:rsidRPr="002B0903" w:rsidRDefault="000A6642" w:rsidP="000A6642">
            <w:pPr>
              <w:contextualSpacing/>
            </w:pPr>
            <w:r w:rsidRPr="002B0903">
              <w:t xml:space="preserve">- Северные электрические сети: Гастелло Д. Ю. тел 8(3494)930-323, </w:t>
            </w:r>
            <w:r w:rsidRPr="002B0903">
              <w:rPr>
                <w:lang w:val="en-US"/>
              </w:rPr>
              <w:t>E</w:t>
            </w:r>
            <w:r w:rsidRPr="002B0903">
              <w:t>-</w:t>
            </w:r>
            <w:r w:rsidRPr="002B0903">
              <w:rPr>
                <w:lang w:val="en-US"/>
              </w:rPr>
              <w:t>mail</w:t>
            </w:r>
            <w:r w:rsidRPr="002B0903">
              <w:t xml:space="preserve">: </w:t>
            </w:r>
            <w:hyperlink r:id="rId18" w:tooltip="Отправить электронную почту..." w:history="1">
              <w:r w:rsidRPr="002B0903">
                <w:rPr>
                  <w:rStyle w:val="aff7"/>
                </w:rPr>
                <w:t>Gastello-DYu@te.ru</w:t>
              </w:r>
            </w:hyperlink>
            <w:r w:rsidRPr="002B0903">
              <w:t>;</w:t>
            </w:r>
          </w:p>
          <w:p w14:paraId="3F225DF4" w14:textId="77777777" w:rsidR="000A6642" w:rsidRPr="002B0903" w:rsidRDefault="000A6642" w:rsidP="000A6642">
            <w:pPr>
              <w:contextualSpacing/>
            </w:pPr>
            <w:r w:rsidRPr="002B0903">
              <w:t xml:space="preserve">- </w:t>
            </w:r>
            <w:proofErr w:type="spellStart"/>
            <w:r w:rsidRPr="002B0903">
              <w:t>Урайские</w:t>
            </w:r>
            <w:proofErr w:type="spellEnd"/>
            <w:r w:rsidRPr="002B0903">
              <w:t xml:space="preserve"> электрические сети: Гастелло Д. Ю. тел 8(34676)53-3-96, </w:t>
            </w:r>
            <w:r w:rsidRPr="002B0903">
              <w:rPr>
                <w:lang w:val="en-US"/>
              </w:rPr>
              <w:t>E</w:t>
            </w:r>
            <w:r w:rsidRPr="002B0903">
              <w:t>-</w:t>
            </w:r>
            <w:r w:rsidRPr="002B0903">
              <w:rPr>
                <w:lang w:val="en-US"/>
              </w:rPr>
              <w:t>mail</w:t>
            </w:r>
            <w:r w:rsidRPr="002B0903">
              <w:t xml:space="preserve">: </w:t>
            </w:r>
            <w:hyperlink r:id="rId19" w:tooltip="Отправить электронную почту..." w:history="1">
              <w:r w:rsidRPr="002B0903">
                <w:rPr>
                  <w:rStyle w:val="aff7"/>
                </w:rPr>
                <w:t>Zhdanov-EV@te.ru</w:t>
              </w:r>
            </w:hyperlink>
            <w:r w:rsidRPr="002B0903">
              <w:t>;</w:t>
            </w:r>
          </w:p>
          <w:p w14:paraId="247B416B" w14:textId="77777777" w:rsidR="00D62B30" w:rsidRPr="00E2631F" w:rsidRDefault="000A6642" w:rsidP="002B0903">
            <w:pPr>
              <w:contextualSpacing/>
            </w:pPr>
            <w:r w:rsidRPr="002B0903">
              <w:t xml:space="preserve">- Тюменские электрические сети: Шаронов Д. А. тел 8(3452)59-63-91, </w:t>
            </w:r>
            <w:r w:rsidRPr="002B0903">
              <w:rPr>
                <w:lang w:val="en-US"/>
              </w:rPr>
              <w:t>E</w:t>
            </w:r>
            <w:r w:rsidRPr="002B0903">
              <w:t>-</w:t>
            </w:r>
            <w:r w:rsidRPr="002B0903">
              <w:rPr>
                <w:lang w:val="en-US"/>
              </w:rPr>
              <w:t>mail</w:t>
            </w:r>
            <w:r w:rsidRPr="002B0903">
              <w:t xml:space="preserve">: </w:t>
            </w:r>
            <w:hyperlink r:id="rId20" w:tooltip="Отправить электронную почту..." w:history="1">
              <w:r w:rsidRPr="002B0903">
                <w:rPr>
                  <w:rStyle w:val="aff7"/>
                </w:rPr>
                <w:t>SHARONOV-DA@TE.RU</w:t>
              </w:r>
            </w:hyperlink>
            <w:r w:rsidRPr="000A6642">
              <w:rPr>
                <w:rFonts w:ascii="Calibri" w:hAnsi="Calibri"/>
              </w:rPr>
              <w:t>.</w:t>
            </w:r>
          </w:p>
        </w:tc>
      </w:tr>
      <w:tr w:rsidR="00D62B30" w:rsidRPr="00187C12" w14:paraId="05A99BFE" w14:textId="77777777" w:rsidTr="002B0903">
        <w:trPr>
          <w:trHeight w:val="848"/>
          <w:jc w:val="center"/>
        </w:trPr>
        <w:tc>
          <w:tcPr>
            <w:tcW w:w="940" w:type="dxa"/>
            <w:tcBorders>
              <w:top w:val="single" w:sz="4" w:space="0" w:color="auto"/>
              <w:left w:val="single" w:sz="4" w:space="0" w:color="auto"/>
              <w:bottom w:val="single" w:sz="4" w:space="0" w:color="auto"/>
              <w:right w:val="single" w:sz="4" w:space="0" w:color="auto"/>
            </w:tcBorders>
          </w:tcPr>
          <w:p w14:paraId="5E7FB71C" w14:textId="77777777" w:rsidR="00D62B30" w:rsidRPr="002B0903" w:rsidRDefault="00D62B30" w:rsidP="002B0903">
            <w:pPr>
              <w:pStyle w:val="32"/>
              <w:numPr>
                <w:ilvl w:val="0"/>
                <w:numId w:val="8"/>
              </w:numPr>
              <w:tabs>
                <w:tab w:val="left" w:pos="284"/>
              </w:tabs>
              <w:spacing w:before="0" w:after="0"/>
              <w:ind w:hanging="796"/>
              <w:jc w:val="left"/>
              <w:rPr>
                <w:rFonts w:ascii="Times New Roman" w:hAnsi="Times New Roman" w:cs="Times New Roman"/>
              </w:rPr>
            </w:pPr>
            <w:bookmarkStart w:id="129" w:name="_Ref166267388"/>
            <w:bookmarkStart w:id="130" w:name="_Ref166267499"/>
            <w:bookmarkStart w:id="131" w:name="_Ref166267456"/>
            <w:bookmarkStart w:id="132" w:name="_Ref354428801"/>
            <w:bookmarkEnd w:id="129"/>
            <w:bookmarkEnd w:id="130"/>
            <w:bookmarkEnd w:id="131"/>
          </w:p>
        </w:tc>
        <w:bookmarkEnd w:id="132"/>
        <w:tc>
          <w:tcPr>
            <w:tcW w:w="1560" w:type="dxa"/>
            <w:tcBorders>
              <w:top w:val="single" w:sz="4" w:space="0" w:color="auto"/>
              <w:left w:val="single" w:sz="4" w:space="0" w:color="auto"/>
              <w:bottom w:val="single" w:sz="4" w:space="0" w:color="auto"/>
              <w:right w:val="single" w:sz="4" w:space="0" w:color="auto"/>
            </w:tcBorders>
          </w:tcPr>
          <w:p w14:paraId="64A09AB7" w14:textId="77777777" w:rsidR="00D62B30" w:rsidRPr="00187C12" w:rsidRDefault="00D62B30" w:rsidP="00D62B3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14:paraId="005C4DC1" w14:textId="487CDE19" w:rsidR="00D62B30" w:rsidRPr="00187C12" w:rsidRDefault="00D62B30" w:rsidP="00F3732F">
            <w:pPr>
              <w:keepNext/>
              <w:keepLines/>
              <w:widowControl w:val="0"/>
              <w:suppressLineNumbers/>
              <w:suppressAutoHyphens/>
              <w:spacing w:after="0"/>
            </w:pPr>
            <w:r w:rsidRPr="00187C12">
              <w:t xml:space="preserve">Предмет </w:t>
            </w:r>
            <w:r w:rsidR="00F3732F">
              <w:t>Торгов</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14:paraId="701F8E79" w14:textId="07C6D782" w:rsidR="00D62B30" w:rsidRPr="008F5069" w:rsidRDefault="007D5A59" w:rsidP="00F3732F">
            <w:pPr>
              <w:keepNext/>
              <w:keepLines/>
              <w:widowControl w:val="0"/>
              <w:suppressLineNumbers/>
              <w:suppressAutoHyphens/>
              <w:spacing w:after="0"/>
            </w:pPr>
            <w:r>
              <w:t xml:space="preserve">Продажа </w:t>
            </w:r>
            <w:r w:rsidR="00F3732F">
              <w:t xml:space="preserve">74 единиц </w:t>
            </w:r>
            <w:r>
              <w:t xml:space="preserve">транспортных средств. </w:t>
            </w:r>
            <w:r w:rsidR="00D62B30" w:rsidRPr="008F5069">
              <w:t xml:space="preserve">Более подробная информация о предмете </w:t>
            </w:r>
            <w:r w:rsidR="00F3732F">
              <w:t>Торгов</w:t>
            </w:r>
            <w:r>
              <w:t xml:space="preserve"> указана в </w:t>
            </w:r>
            <w:r w:rsidR="00BA0A58">
              <w:t>п</w:t>
            </w:r>
            <w:r w:rsidR="00D62B30" w:rsidRPr="008F5069">
              <w:t>риложени</w:t>
            </w:r>
            <w:r>
              <w:t>и</w:t>
            </w:r>
            <w:r w:rsidR="0095561A">
              <w:t xml:space="preserve"> </w:t>
            </w:r>
            <w:r w:rsidR="00D62B30" w:rsidRPr="008F5069">
              <w:t xml:space="preserve">к </w:t>
            </w:r>
            <w:r w:rsidR="004C19A7" w:rsidRPr="008F5069">
              <w:t>д</w:t>
            </w:r>
            <w:r w:rsidR="00D62B30" w:rsidRPr="008F5069">
              <w:t>окументации</w:t>
            </w:r>
            <w:r w:rsidR="00FF3E48" w:rsidRPr="008F5069">
              <w:t xml:space="preserve"> к </w:t>
            </w:r>
            <w:r w:rsidR="00F3732F">
              <w:t>Торгам</w:t>
            </w:r>
            <w:r>
              <w:t xml:space="preserve"> (приложении к извещению)</w:t>
            </w:r>
            <w:r w:rsidR="00D62B30" w:rsidRPr="008F5069">
              <w:t>.</w:t>
            </w:r>
          </w:p>
        </w:tc>
      </w:tr>
      <w:tr w:rsidR="00D73277" w:rsidRPr="0027799F" w14:paraId="6C49CC93" w14:textId="77777777" w:rsidTr="002B0903">
        <w:trPr>
          <w:trHeight w:val="1066"/>
          <w:jc w:val="center"/>
        </w:trPr>
        <w:tc>
          <w:tcPr>
            <w:tcW w:w="940" w:type="dxa"/>
            <w:tcBorders>
              <w:top w:val="single" w:sz="4" w:space="0" w:color="auto"/>
              <w:left w:val="single" w:sz="4" w:space="0" w:color="auto"/>
              <w:bottom w:val="single" w:sz="4" w:space="0" w:color="auto"/>
              <w:right w:val="single" w:sz="4" w:space="0" w:color="auto"/>
            </w:tcBorders>
          </w:tcPr>
          <w:p w14:paraId="56D20DA7" w14:textId="77777777" w:rsidR="00D73277" w:rsidRPr="00187C12" w:rsidRDefault="00D73277" w:rsidP="00D62B30">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5362AA37" w14:textId="77777777" w:rsidR="00D73277" w:rsidRDefault="00D73277" w:rsidP="00D62B30">
            <w:pPr>
              <w:keepNext/>
              <w:keepLines/>
              <w:widowControl w:val="0"/>
              <w:suppressLineNumbers/>
              <w:suppressAutoHyphens/>
              <w:spacing w:after="0"/>
              <w:jc w:val="left"/>
            </w:pPr>
          </w:p>
        </w:tc>
        <w:tc>
          <w:tcPr>
            <w:tcW w:w="2664" w:type="dxa"/>
            <w:tcBorders>
              <w:top w:val="single" w:sz="4" w:space="0" w:color="auto"/>
              <w:left w:val="single" w:sz="4" w:space="0" w:color="auto"/>
              <w:bottom w:val="single" w:sz="4" w:space="0" w:color="auto"/>
              <w:right w:val="single" w:sz="4" w:space="0" w:color="auto"/>
            </w:tcBorders>
          </w:tcPr>
          <w:p w14:paraId="0B28E510" w14:textId="77777777" w:rsidR="004F2912" w:rsidRDefault="00D73277" w:rsidP="0078471E">
            <w:pPr>
              <w:keepNext/>
              <w:keepLines/>
              <w:widowControl w:val="0"/>
              <w:suppressLineNumbers/>
              <w:suppressAutoHyphens/>
              <w:spacing w:after="0"/>
            </w:pPr>
            <w:r w:rsidRPr="00D73277">
              <w:t xml:space="preserve">Сведения </w:t>
            </w:r>
          </w:p>
          <w:p w14:paraId="3AE84B90" w14:textId="77777777" w:rsidR="004F2912" w:rsidRDefault="00D73277" w:rsidP="0078471E">
            <w:pPr>
              <w:keepNext/>
              <w:keepLines/>
              <w:widowControl w:val="0"/>
              <w:suppressLineNumbers/>
              <w:suppressAutoHyphens/>
              <w:spacing w:after="0"/>
            </w:pPr>
            <w:r w:rsidRPr="00D73277">
              <w:t xml:space="preserve">об </w:t>
            </w:r>
          </w:p>
          <w:p w14:paraId="7CA7A85A" w14:textId="77777777" w:rsidR="004F2912" w:rsidRDefault="00D73277" w:rsidP="0078471E">
            <w:pPr>
              <w:keepNext/>
              <w:keepLines/>
              <w:widowControl w:val="0"/>
              <w:suppressLineNumbers/>
              <w:suppressAutoHyphens/>
              <w:spacing w:after="0"/>
            </w:pPr>
            <w:r w:rsidRPr="00D73277">
              <w:t>имуществе, реализуемом</w:t>
            </w:r>
          </w:p>
          <w:p w14:paraId="46F28B1E" w14:textId="42ADED75" w:rsidR="00D73277" w:rsidRPr="00187C12" w:rsidRDefault="00D73277" w:rsidP="00F3732F">
            <w:pPr>
              <w:keepNext/>
              <w:keepLines/>
              <w:widowControl w:val="0"/>
              <w:suppressLineNumbers/>
              <w:suppressAutoHyphens/>
              <w:spacing w:after="0"/>
            </w:pPr>
            <w:r w:rsidRPr="00D73277">
              <w:t xml:space="preserve">на </w:t>
            </w:r>
            <w:r w:rsidR="00F3732F">
              <w:t>Торгах</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14:paraId="61CFD2A4" w14:textId="785B80E2" w:rsidR="00A65CCB" w:rsidRPr="00A65CCB" w:rsidRDefault="00A65CCB" w:rsidP="00A65CCB">
            <w:pPr>
              <w:contextualSpacing/>
              <w:rPr>
                <w:b/>
              </w:rPr>
            </w:pPr>
            <w:r w:rsidRPr="000F1780">
              <w:t xml:space="preserve">Сведения о выставляемом на реализацию/продажу имуществе, а также </w:t>
            </w:r>
            <w:r w:rsidR="007D5A59">
              <w:t>о месте</w:t>
            </w:r>
            <w:r w:rsidRPr="000F1780">
              <w:t xml:space="preserve"> его нахождения, указаны в </w:t>
            </w:r>
            <w:r w:rsidR="00254369">
              <w:rPr>
                <w:bCs/>
                <w:color w:val="000000"/>
                <w:spacing w:val="-3"/>
              </w:rPr>
              <w:t>приложении</w:t>
            </w:r>
            <w:r w:rsidRPr="009B1242">
              <w:rPr>
                <w:bCs/>
                <w:color w:val="000000"/>
                <w:spacing w:val="-3"/>
              </w:rPr>
              <w:t xml:space="preserve"> к настоящей </w:t>
            </w:r>
            <w:r w:rsidR="0061356E" w:rsidRPr="009B1242">
              <w:rPr>
                <w:bCs/>
                <w:color w:val="000000"/>
                <w:spacing w:val="-3"/>
              </w:rPr>
              <w:t>д</w:t>
            </w:r>
            <w:r w:rsidRPr="009B1242">
              <w:rPr>
                <w:bCs/>
                <w:color w:val="000000"/>
                <w:spacing w:val="-3"/>
              </w:rPr>
              <w:t>окументации</w:t>
            </w:r>
            <w:r w:rsidR="00FF3E48" w:rsidRPr="009B1242">
              <w:rPr>
                <w:bCs/>
                <w:color w:val="000000"/>
                <w:spacing w:val="-3"/>
              </w:rPr>
              <w:t xml:space="preserve"> к </w:t>
            </w:r>
            <w:r w:rsidR="00F3732F">
              <w:rPr>
                <w:bCs/>
                <w:color w:val="000000"/>
                <w:spacing w:val="-3"/>
              </w:rPr>
              <w:t>Торгам</w:t>
            </w:r>
            <w:r w:rsidRPr="009B1242">
              <w:rPr>
                <w:bCs/>
                <w:color w:val="000000"/>
                <w:spacing w:val="-3"/>
              </w:rPr>
              <w:t>.</w:t>
            </w:r>
          </w:p>
          <w:p w14:paraId="7CD0C81F" w14:textId="77777777" w:rsidR="00A65CCB" w:rsidRPr="000F1780" w:rsidRDefault="00A65CCB" w:rsidP="00A65CCB">
            <w:pPr>
              <w:spacing w:after="0"/>
            </w:pPr>
            <w:r w:rsidRPr="000F1780">
              <w:t>На дату публикации извещения продаваемое имущество свободно от любых прав и притязаний третьих лиц, о которых Продавец знал или должен был знать, не является предметом спора в суде общей юрисдикции, арбитражном или третейском суде. На продаваемое имущество не наложен арест, в отношении него не ведется исполнительное производство.</w:t>
            </w:r>
          </w:p>
          <w:p w14:paraId="709A58B3" w14:textId="6B24CD58" w:rsidR="00A65CCB" w:rsidRPr="00F93C5B" w:rsidRDefault="00A65CCB" w:rsidP="00A02B28">
            <w:pPr>
              <w:contextualSpacing/>
            </w:pPr>
            <w:r w:rsidRPr="000F1780">
              <w:t>Осмотреть реализуемое имущ</w:t>
            </w:r>
            <w:r w:rsidR="0095561A">
              <w:t xml:space="preserve">ество возможно по вышеуказанным адресам </w:t>
            </w:r>
            <w:r w:rsidRPr="000F1780">
              <w:t xml:space="preserve">в рабочие дни </w:t>
            </w:r>
            <w:r w:rsidR="00001BCB" w:rsidRPr="00001BCB">
              <w:rPr>
                <w:b/>
                <w:color w:val="000000"/>
              </w:rPr>
              <w:t xml:space="preserve">с </w:t>
            </w:r>
            <w:r w:rsidR="00A02B28">
              <w:rPr>
                <w:b/>
                <w:color w:val="000000"/>
                <w:highlight w:val="yellow"/>
              </w:rPr>
              <w:t>18</w:t>
            </w:r>
            <w:r w:rsidR="002B0903">
              <w:rPr>
                <w:b/>
                <w:color w:val="000000"/>
                <w:highlight w:val="yellow"/>
              </w:rPr>
              <w:t>.</w:t>
            </w:r>
            <w:r w:rsidR="00A02B28">
              <w:rPr>
                <w:b/>
                <w:color w:val="000000"/>
                <w:highlight w:val="yellow"/>
              </w:rPr>
              <w:t>05</w:t>
            </w:r>
            <w:r w:rsidR="002B0903">
              <w:rPr>
                <w:b/>
                <w:color w:val="000000"/>
                <w:highlight w:val="yellow"/>
              </w:rPr>
              <w:t>.202</w:t>
            </w:r>
            <w:r w:rsidR="00F65415">
              <w:rPr>
                <w:b/>
                <w:color w:val="000000"/>
                <w:highlight w:val="yellow"/>
              </w:rPr>
              <w:t>1</w:t>
            </w:r>
            <w:r w:rsidR="002B0903">
              <w:rPr>
                <w:b/>
                <w:color w:val="000000"/>
                <w:highlight w:val="yellow"/>
              </w:rPr>
              <w:t xml:space="preserve">г.  по </w:t>
            </w:r>
            <w:r w:rsidR="00A02B28">
              <w:rPr>
                <w:b/>
                <w:color w:val="000000"/>
                <w:highlight w:val="yellow"/>
              </w:rPr>
              <w:t>22</w:t>
            </w:r>
            <w:r w:rsidR="002B0903">
              <w:rPr>
                <w:b/>
                <w:color w:val="000000"/>
                <w:highlight w:val="yellow"/>
              </w:rPr>
              <w:t>.</w:t>
            </w:r>
            <w:r w:rsidR="00F65415">
              <w:rPr>
                <w:b/>
                <w:color w:val="000000"/>
                <w:highlight w:val="yellow"/>
              </w:rPr>
              <w:t>0</w:t>
            </w:r>
            <w:r w:rsidR="00F72FBE">
              <w:rPr>
                <w:b/>
                <w:color w:val="000000"/>
                <w:highlight w:val="yellow"/>
              </w:rPr>
              <w:t>6</w:t>
            </w:r>
            <w:r w:rsidR="00001BCB" w:rsidRPr="002832CD">
              <w:rPr>
                <w:b/>
                <w:color w:val="000000"/>
                <w:highlight w:val="yellow"/>
              </w:rPr>
              <w:t>.202</w:t>
            </w:r>
            <w:r w:rsidR="00F65415">
              <w:rPr>
                <w:b/>
                <w:color w:val="000000"/>
                <w:highlight w:val="yellow"/>
              </w:rPr>
              <w:t>1</w:t>
            </w:r>
            <w:r w:rsidR="00001BCB" w:rsidRPr="002832CD">
              <w:rPr>
                <w:b/>
                <w:color w:val="000000"/>
                <w:highlight w:val="yellow"/>
              </w:rPr>
              <w:t xml:space="preserve">г. включительно с </w:t>
            </w:r>
            <w:r w:rsidR="007F475A" w:rsidRPr="002832CD">
              <w:rPr>
                <w:b/>
                <w:color w:val="000000"/>
                <w:highlight w:val="yellow"/>
              </w:rPr>
              <w:t>09</w:t>
            </w:r>
            <w:r w:rsidR="00001BCB" w:rsidRPr="002832CD">
              <w:rPr>
                <w:b/>
                <w:color w:val="000000"/>
                <w:highlight w:val="yellow"/>
              </w:rPr>
              <w:t xml:space="preserve"> ч.</w:t>
            </w:r>
            <w:r w:rsidR="00001BCB" w:rsidRPr="002832CD">
              <w:rPr>
                <w:color w:val="000000"/>
                <w:highlight w:val="yellow"/>
              </w:rPr>
              <w:t xml:space="preserve"> </w:t>
            </w:r>
            <w:r w:rsidR="00001BCB" w:rsidRPr="002832CD">
              <w:rPr>
                <w:b/>
                <w:color w:val="000000"/>
                <w:highlight w:val="yellow"/>
              </w:rPr>
              <w:t>00 мин. до 1</w:t>
            </w:r>
            <w:r w:rsidR="00D0697E">
              <w:rPr>
                <w:b/>
                <w:color w:val="000000"/>
                <w:highlight w:val="yellow"/>
              </w:rPr>
              <w:t>8</w:t>
            </w:r>
            <w:r w:rsidR="00001BCB" w:rsidRPr="002832CD">
              <w:rPr>
                <w:b/>
                <w:color w:val="000000"/>
                <w:highlight w:val="yellow"/>
              </w:rPr>
              <w:t xml:space="preserve"> ч. </w:t>
            </w:r>
            <w:r w:rsidR="00D0697E">
              <w:rPr>
                <w:b/>
                <w:color w:val="000000"/>
                <w:highlight w:val="yellow"/>
              </w:rPr>
              <w:t>0</w:t>
            </w:r>
            <w:r w:rsidR="00001BCB" w:rsidRPr="002832CD">
              <w:rPr>
                <w:b/>
                <w:color w:val="000000"/>
                <w:highlight w:val="yellow"/>
              </w:rPr>
              <w:t>0 мин.</w:t>
            </w:r>
            <w:r w:rsidR="00001BCB" w:rsidRPr="00001BCB">
              <w:rPr>
                <w:b/>
                <w:color w:val="000000"/>
              </w:rPr>
              <w:t xml:space="preserve"> </w:t>
            </w:r>
            <w:r w:rsidR="00001BCB" w:rsidRPr="00001BCB">
              <w:rPr>
                <w:color w:val="000000"/>
              </w:rPr>
              <w:t xml:space="preserve">(указано </w:t>
            </w:r>
            <w:r w:rsidR="00001BCB" w:rsidRPr="00001BCB">
              <w:t xml:space="preserve">местное время Организатора </w:t>
            </w:r>
            <w:r w:rsidR="00A02B28">
              <w:t>Торгов</w:t>
            </w:r>
            <w:r w:rsidR="00001BCB" w:rsidRPr="00001BCB">
              <w:t>)</w:t>
            </w:r>
            <w:r w:rsidRPr="000F1780">
              <w:t>, предварительно связавшись с ответственными лицами</w:t>
            </w:r>
            <w:r>
              <w:t>, указанными в п.</w:t>
            </w:r>
            <w:r w:rsidRPr="000F1780">
              <w:t xml:space="preserve"> 1</w:t>
            </w:r>
            <w:r>
              <w:t xml:space="preserve"> Информационной карты</w:t>
            </w:r>
            <w:r w:rsidRPr="000F1780">
              <w:t xml:space="preserve"> настоящей </w:t>
            </w:r>
            <w:r w:rsidR="0061356E">
              <w:t>документации</w:t>
            </w:r>
            <w:r w:rsidR="00914E09">
              <w:t xml:space="preserve"> к </w:t>
            </w:r>
            <w:r w:rsidR="0078471E">
              <w:t>а</w:t>
            </w:r>
            <w:r w:rsidR="00FA0BBB">
              <w:t>укцион</w:t>
            </w:r>
            <w:r w:rsidR="00914E09">
              <w:t>у</w:t>
            </w:r>
            <w:r w:rsidR="00F93C5B">
              <w:t>.</w:t>
            </w:r>
          </w:p>
        </w:tc>
      </w:tr>
      <w:tr w:rsidR="00A719C3" w:rsidRPr="00187C12" w14:paraId="0D244A84" w14:textId="77777777" w:rsidTr="002B0903">
        <w:trPr>
          <w:trHeight w:val="1066"/>
          <w:jc w:val="center"/>
        </w:trPr>
        <w:tc>
          <w:tcPr>
            <w:tcW w:w="940" w:type="dxa"/>
            <w:tcBorders>
              <w:top w:val="single" w:sz="4" w:space="0" w:color="auto"/>
              <w:left w:val="single" w:sz="4" w:space="0" w:color="auto"/>
              <w:bottom w:val="single" w:sz="4" w:space="0" w:color="auto"/>
              <w:right w:val="single" w:sz="4" w:space="0" w:color="auto"/>
            </w:tcBorders>
          </w:tcPr>
          <w:p w14:paraId="663A25DA" w14:textId="77777777" w:rsidR="00A719C3" w:rsidRPr="00187C12" w:rsidRDefault="00A719C3" w:rsidP="003F1F2D">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5FCAFF2D" w14:textId="77777777" w:rsidR="00A719C3" w:rsidRDefault="00A719C3" w:rsidP="00A719C3">
            <w:pPr>
              <w:keepNext/>
              <w:keepLines/>
              <w:widowControl w:val="0"/>
              <w:suppressLineNumbers/>
              <w:suppressAutoHyphens/>
              <w:spacing w:after="0"/>
              <w:jc w:val="left"/>
            </w:pPr>
          </w:p>
        </w:tc>
        <w:tc>
          <w:tcPr>
            <w:tcW w:w="2664" w:type="dxa"/>
            <w:tcBorders>
              <w:top w:val="single" w:sz="4" w:space="0" w:color="auto"/>
              <w:left w:val="single" w:sz="4" w:space="0" w:color="auto"/>
              <w:bottom w:val="single" w:sz="4" w:space="0" w:color="auto"/>
              <w:right w:val="single" w:sz="4" w:space="0" w:color="auto"/>
            </w:tcBorders>
          </w:tcPr>
          <w:p w14:paraId="09AC392B" w14:textId="77777777" w:rsidR="00A719C3" w:rsidRPr="00187C12" w:rsidRDefault="00C842BB" w:rsidP="00A719C3">
            <w:pPr>
              <w:keepNext/>
              <w:keepLines/>
              <w:widowControl w:val="0"/>
              <w:suppressLineNumbers/>
              <w:suppressAutoHyphens/>
              <w:spacing w:after="0"/>
            </w:pPr>
            <w:r>
              <w:t>Торги проводя</w:t>
            </w:r>
            <w:r w:rsidR="00A719C3" w:rsidRPr="006530B5">
              <w:t>тся на электронной площадке по следующему адресу</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14:paraId="2F19D59A" w14:textId="77777777" w:rsidR="00A719C3" w:rsidRPr="00A47DD9" w:rsidRDefault="004829CF" w:rsidP="005A3427">
            <w:pPr>
              <w:spacing w:after="0"/>
              <w:jc w:val="left"/>
            </w:pPr>
            <w:r>
              <w:rPr>
                <w:i/>
                <w:color w:val="0000FF"/>
              </w:rPr>
              <w:t>ЕЭТП</w:t>
            </w:r>
            <w:r w:rsidR="00A719C3" w:rsidRPr="005B2E9C">
              <w:rPr>
                <w:i/>
                <w:color w:val="0000FF"/>
              </w:rPr>
              <w:t xml:space="preserve"> (</w:t>
            </w:r>
            <w:hyperlink r:id="rId21" w:history="1">
              <w:r w:rsidR="00A719C3" w:rsidRPr="006F20E5">
                <w:rPr>
                  <w:rStyle w:val="aff7"/>
                  <w:i/>
                  <w:lang w:val="en-US"/>
                </w:rPr>
                <w:t>www</w:t>
              </w:r>
              <w:r w:rsidR="00A719C3" w:rsidRPr="006F20E5">
                <w:rPr>
                  <w:rStyle w:val="aff7"/>
                  <w:i/>
                </w:rPr>
                <w:t>.</w:t>
              </w:r>
              <w:proofErr w:type="spellStart"/>
              <w:r w:rsidR="00A719C3" w:rsidRPr="006F20E5">
                <w:rPr>
                  <w:rStyle w:val="aff7"/>
                  <w:i/>
                  <w:lang w:val="en-US"/>
                </w:rPr>
                <w:t>roseltorg</w:t>
              </w:r>
              <w:proofErr w:type="spellEnd"/>
              <w:r w:rsidR="00A719C3" w:rsidRPr="006F20E5">
                <w:rPr>
                  <w:rStyle w:val="aff7"/>
                  <w:i/>
                </w:rPr>
                <w:t>.</w:t>
              </w:r>
              <w:proofErr w:type="spellStart"/>
              <w:r w:rsidR="00A719C3" w:rsidRPr="006F20E5">
                <w:rPr>
                  <w:rStyle w:val="aff7"/>
                  <w:i/>
                  <w:lang w:val="en-US"/>
                </w:rPr>
                <w:t>ru</w:t>
              </w:r>
              <w:proofErr w:type="spellEnd"/>
            </w:hyperlink>
            <w:r w:rsidR="00A719C3">
              <w:rPr>
                <w:rStyle w:val="aff7"/>
                <w:i/>
              </w:rPr>
              <w:t>)</w:t>
            </w:r>
          </w:p>
        </w:tc>
      </w:tr>
      <w:tr w:rsidR="00A719C3" w:rsidRPr="00187C12" w14:paraId="28AD9B6C" w14:textId="77777777" w:rsidTr="002B0903">
        <w:trPr>
          <w:jc w:val="center"/>
        </w:trPr>
        <w:tc>
          <w:tcPr>
            <w:tcW w:w="940" w:type="dxa"/>
            <w:tcBorders>
              <w:top w:val="single" w:sz="4" w:space="0" w:color="auto"/>
              <w:left w:val="single" w:sz="4" w:space="0" w:color="auto"/>
              <w:bottom w:val="single" w:sz="4" w:space="0" w:color="auto"/>
              <w:right w:val="single" w:sz="4" w:space="0" w:color="auto"/>
            </w:tcBorders>
          </w:tcPr>
          <w:p w14:paraId="444B6E10" w14:textId="77777777" w:rsidR="00A719C3" w:rsidRPr="00187C12" w:rsidRDefault="00A719C3" w:rsidP="003F1F2D">
            <w:pPr>
              <w:pStyle w:val="32"/>
              <w:numPr>
                <w:ilvl w:val="0"/>
                <w:numId w:val="8"/>
              </w:numPr>
              <w:tabs>
                <w:tab w:val="left" w:pos="284"/>
              </w:tabs>
              <w:spacing w:before="0" w:after="0"/>
              <w:ind w:hanging="796"/>
              <w:jc w:val="left"/>
              <w:rPr>
                <w:rFonts w:ascii="Times New Roman" w:hAnsi="Times New Roman" w:cs="Times New Roman"/>
              </w:rPr>
            </w:pPr>
            <w:bookmarkStart w:id="133" w:name="_Ref166267457"/>
            <w:bookmarkStart w:id="134" w:name="_Ref166267727"/>
            <w:bookmarkStart w:id="135" w:name="_Ref354428953"/>
            <w:bookmarkEnd w:id="133"/>
            <w:bookmarkEnd w:id="134"/>
          </w:p>
        </w:tc>
        <w:bookmarkEnd w:id="135"/>
        <w:tc>
          <w:tcPr>
            <w:tcW w:w="1560" w:type="dxa"/>
            <w:tcBorders>
              <w:top w:val="single" w:sz="4" w:space="0" w:color="auto"/>
              <w:left w:val="single" w:sz="4" w:space="0" w:color="auto"/>
              <w:bottom w:val="single" w:sz="4" w:space="0" w:color="auto"/>
              <w:right w:val="single" w:sz="4" w:space="0" w:color="auto"/>
            </w:tcBorders>
          </w:tcPr>
          <w:p w14:paraId="1CCA39ED" w14:textId="77777777" w:rsidR="00A719C3" w:rsidRPr="00D41097" w:rsidRDefault="00A719C3" w:rsidP="00A719C3">
            <w:pPr>
              <w:keepNext/>
              <w:keepLines/>
              <w:widowControl w:val="0"/>
              <w:suppressLineNumbers/>
              <w:suppressAutoHyphens/>
              <w:spacing w:after="0"/>
              <w:jc w:val="left"/>
            </w:pPr>
          </w:p>
        </w:tc>
        <w:tc>
          <w:tcPr>
            <w:tcW w:w="2664" w:type="dxa"/>
            <w:tcBorders>
              <w:top w:val="single" w:sz="4" w:space="0" w:color="auto"/>
              <w:left w:val="single" w:sz="4" w:space="0" w:color="auto"/>
              <w:bottom w:val="single" w:sz="4" w:space="0" w:color="auto"/>
              <w:right w:val="single" w:sz="4" w:space="0" w:color="auto"/>
            </w:tcBorders>
          </w:tcPr>
          <w:p w14:paraId="151CF1F9" w14:textId="61285046" w:rsidR="00A719C3" w:rsidRPr="00187C12" w:rsidRDefault="0052694F" w:rsidP="0052694F">
            <w:pPr>
              <w:keepNext/>
              <w:keepLines/>
              <w:widowControl w:val="0"/>
              <w:suppressLineNumbers/>
              <w:suppressAutoHyphens/>
              <w:spacing w:after="0"/>
              <w:jc w:val="left"/>
            </w:pPr>
            <w:r>
              <w:t xml:space="preserve">Цена первоначального предложения </w:t>
            </w:r>
            <w:r w:rsidR="0027799F">
              <w:t>имущества</w:t>
            </w:r>
            <w:r w:rsidR="00BE5B5D">
              <w:t xml:space="preserve"> по каждому лоту</w:t>
            </w:r>
          </w:p>
        </w:tc>
        <w:tc>
          <w:tcPr>
            <w:tcW w:w="5557" w:type="dxa"/>
            <w:gridSpan w:val="2"/>
            <w:tcBorders>
              <w:top w:val="single" w:sz="4" w:space="0" w:color="auto"/>
              <w:left w:val="single" w:sz="4" w:space="0" w:color="auto"/>
              <w:bottom w:val="single" w:sz="4" w:space="0" w:color="auto"/>
              <w:right w:val="single" w:sz="4" w:space="0" w:color="auto"/>
            </w:tcBorders>
          </w:tcPr>
          <w:p w14:paraId="127B8BC4" w14:textId="66C06583" w:rsidR="00A719C3" w:rsidRPr="00630B2A" w:rsidRDefault="002640CA" w:rsidP="00F3732F">
            <w:pPr>
              <w:tabs>
                <w:tab w:val="left" w:pos="708"/>
              </w:tabs>
              <w:autoSpaceDE w:val="0"/>
              <w:autoSpaceDN w:val="0"/>
              <w:spacing w:before="60"/>
            </w:pPr>
            <w:r>
              <w:t xml:space="preserve">указана в </w:t>
            </w:r>
            <w:r w:rsidR="000A6642">
              <w:t>п</w:t>
            </w:r>
            <w:r w:rsidR="00254369">
              <w:t xml:space="preserve">риложении </w:t>
            </w:r>
            <w:r w:rsidR="000A6642" w:rsidRPr="008F5069">
              <w:t xml:space="preserve">к документации к </w:t>
            </w:r>
            <w:r w:rsidR="00F3732F">
              <w:t>Торгам</w:t>
            </w:r>
          </w:p>
        </w:tc>
      </w:tr>
      <w:tr w:rsidR="0052694F" w:rsidRPr="00187C12" w14:paraId="0D79F587" w14:textId="77777777" w:rsidTr="002B0903">
        <w:trPr>
          <w:jc w:val="center"/>
        </w:trPr>
        <w:tc>
          <w:tcPr>
            <w:tcW w:w="940" w:type="dxa"/>
            <w:tcBorders>
              <w:top w:val="single" w:sz="4" w:space="0" w:color="auto"/>
              <w:left w:val="single" w:sz="4" w:space="0" w:color="auto"/>
              <w:bottom w:val="single" w:sz="4" w:space="0" w:color="auto"/>
              <w:right w:val="single" w:sz="4" w:space="0" w:color="auto"/>
            </w:tcBorders>
          </w:tcPr>
          <w:p w14:paraId="7F157FA2" w14:textId="77777777" w:rsidR="0052694F" w:rsidRPr="00187C12" w:rsidRDefault="0052694F" w:rsidP="003F1F2D">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76CE59CB" w14:textId="77777777" w:rsidR="0052694F" w:rsidRPr="00D41097" w:rsidRDefault="0052694F" w:rsidP="00A719C3">
            <w:pPr>
              <w:keepNext/>
              <w:keepLines/>
              <w:widowControl w:val="0"/>
              <w:suppressLineNumbers/>
              <w:suppressAutoHyphens/>
              <w:spacing w:after="0"/>
              <w:jc w:val="left"/>
            </w:pPr>
          </w:p>
        </w:tc>
        <w:tc>
          <w:tcPr>
            <w:tcW w:w="2664" w:type="dxa"/>
            <w:tcBorders>
              <w:top w:val="single" w:sz="4" w:space="0" w:color="auto"/>
              <w:left w:val="single" w:sz="4" w:space="0" w:color="auto"/>
              <w:bottom w:val="single" w:sz="4" w:space="0" w:color="auto"/>
              <w:right w:val="single" w:sz="4" w:space="0" w:color="auto"/>
            </w:tcBorders>
          </w:tcPr>
          <w:p w14:paraId="6557A8F8" w14:textId="72FA547A" w:rsidR="0052694F" w:rsidRDefault="0052694F" w:rsidP="0052694F">
            <w:pPr>
              <w:keepNext/>
              <w:keepLines/>
              <w:widowControl w:val="0"/>
              <w:suppressLineNumbers/>
              <w:suppressAutoHyphens/>
              <w:spacing w:after="0"/>
              <w:jc w:val="left"/>
            </w:pPr>
            <w:r>
              <w:t xml:space="preserve">Цена «отсечения» от первоначального предложения  </w:t>
            </w:r>
            <w:r>
              <w:t>имущества по каждому лоту</w:t>
            </w:r>
          </w:p>
        </w:tc>
        <w:tc>
          <w:tcPr>
            <w:tcW w:w="5557" w:type="dxa"/>
            <w:gridSpan w:val="2"/>
            <w:tcBorders>
              <w:top w:val="single" w:sz="4" w:space="0" w:color="auto"/>
              <w:left w:val="single" w:sz="4" w:space="0" w:color="auto"/>
              <w:bottom w:val="single" w:sz="4" w:space="0" w:color="auto"/>
              <w:right w:val="single" w:sz="4" w:space="0" w:color="auto"/>
            </w:tcBorders>
          </w:tcPr>
          <w:p w14:paraId="6EFA2568" w14:textId="275E4389" w:rsidR="0052694F" w:rsidRDefault="0052694F" w:rsidP="00F3732F">
            <w:pPr>
              <w:tabs>
                <w:tab w:val="left" w:pos="708"/>
              </w:tabs>
              <w:autoSpaceDE w:val="0"/>
              <w:autoSpaceDN w:val="0"/>
              <w:spacing w:before="60"/>
            </w:pPr>
            <w:r>
              <w:t xml:space="preserve">указана в приложении </w:t>
            </w:r>
            <w:r w:rsidRPr="008F5069">
              <w:t xml:space="preserve">к документации к </w:t>
            </w:r>
            <w:r>
              <w:t>Торгам</w:t>
            </w:r>
          </w:p>
        </w:tc>
      </w:tr>
      <w:tr w:rsidR="0052694F" w:rsidRPr="00187C12" w14:paraId="25A2FAE3" w14:textId="77777777" w:rsidTr="002B0903">
        <w:trPr>
          <w:jc w:val="center"/>
        </w:trPr>
        <w:tc>
          <w:tcPr>
            <w:tcW w:w="940" w:type="dxa"/>
            <w:tcBorders>
              <w:top w:val="single" w:sz="4" w:space="0" w:color="auto"/>
              <w:left w:val="single" w:sz="4" w:space="0" w:color="auto"/>
              <w:bottom w:val="single" w:sz="4" w:space="0" w:color="auto"/>
              <w:right w:val="single" w:sz="4" w:space="0" w:color="auto"/>
            </w:tcBorders>
          </w:tcPr>
          <w:p w14:paraId="6449DF3B" w14:textId="77777777" w:rsidR="0052694F" w:rsidRPr="00187C12" w:rsidRDefault="0052694F" w:rsidP="003F1F2D">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0105CB5B" w14:textId="77777777" w:rsidR="0052694F" w:rsidRPr="00D41097" w:rsidRDefault="0052694F" w:rsidP="00A719C3">
            <w:pPr>
              <w:keepNext/>
              <w:keepLines/>
              <w:widowControl w:val="0"/>
              <w:suppressLineNumbers/>
              <w:suppressAutoHyphens/>
              <w:spacing w:after="0"/>
              <w:jc w:val="left"/>
            </w:pPr>
          </w:p>
        </w:tc>
        <w:tc>
          <w:tcPr>
            <w:tcW w:w="2664" w:type="dxa"/>
            <w:tcBorders>
              <w:top w:val="single" w:sz="4" w:space="0" w:color="auto"/>
              <w:left w:val="single" w:sz="4" w:space="0" w:color="auto"/>
              <w:bottom w:val="single" w:sz="4" w:space="0" w:color="auto"/>
              <w:right w:val="single" w:sz="4" w:space="0" w:color="auto"/>
            </w:tcBorders>
          </w:tcPr>
          <w:p w14:paraId="56570B45" w14:textId="089BB5CC" w:rsidR="0052694F" w:rsidRDefault="0052694F" w:rsidP="0052694F">
            <w:pPr>
              <w:keepNext/>
              <w:keepLines/>
              <w:widowControl w:val="0"/>
              <w:suppressLineNumbers/>
              <w:suppressAutoHyphens/>
              <w:spacing w:after="0"/>
              <w:jc w:val="left"/>
            </w:pPr>
            <w:r w:rsidRPr="0052694F">
              <w:t>Шаг понижения имущества по каждому лоту составляет 10% от цены первоначального предложения Торгов</w:t>
            </w:r>
          </w:p>
        </w:tc>
        <w:tc>
          <w:tcPr>
            <w:tcW w:w="5557" w:type="dxa"/>
            <w:gridSpan w:val="2"/>
            <w:tcBorders>
              <w:top w:val="single" w:sz="4" w:space="0" w:color="auto"/>
              <w:left w:val="single" w:sz="4" w:space="0" w:color="auto"/>
              <w:bottom w:val="single" w:sz="4" w:space="0" w:color="auto"/>
              <w:right w:val="single" w:sz="4" w:space="0" w:color="auto"/>
            </w:tcBorders>
          </w:tcPr>
          <w:p w14:paraId="224BC982" w14:textId="58424B0C" w:rsidR="0052694F" w:rsidRDefault="007671EF" w:rsidP="00F3732F">
            <w:pPr>
              <w:tabs>
                <w:tab w:val="left" w:pos="708"/>
              </w:tabs>
              <w:autoSpaceDE w:val="0"/>
              <w:autoSpaceDN w:val="0"/>
              <w:spacing w:before="60"/>
            </w:pPr>
            <w:r>
              <w:t xml:space="preserve">указан в приложении </w:t>
            </w:r>
            <w:r w:rsidRPr="008F5069">
              <w:t xml:space="preserve">к документации к </w:t>
            </w:r>
            <w:r>
              <w:t>Торгам</w:t>
            </w:r>
          </w:p>
          <w:p w14:paraId="64582C29" w14:textId="70B0173E" w:rsidR="007671EF" w:rsidRPr="007671EF" w:rsidRDefault="007671EF" w:rsidP="007671EF">
            <w:pPr>
              <w:keepNext/>
              <w:keepLines/>
              <w:widowControl w:val="0"/>
              <w:suppressLineNumbers/>
              <w:suppressAutoHyphens/>
              <w:spacing w:after="0"/>
              <w:rPr>
                <w:bCs/>
                <w:iCs/>
              </w:rPr>
            </w:pPr>
            <w:r w:rsidRPr="008F5069">
              <w:rPr>
                <w:bCs/>
                <w:iCs/>
              </w:rPr>
              <w:t xml:space="preserve">Шаг </w:t>
            </w:r>
            <w:r>
              <w:rPr>
                <w:bCs/>
                <w:iCs/>
              </w:rPr>
              <w:t>Понижения</w:t>
            </w:r>
            <w:r w:rsidRPr="008F5069">
              <w:rPr>
                <w:bCs/>
                <w:iCs/>
              </w:rPr>
              <w:t xml:space="preserve">: </w:t>
            </w:r>
            <w:r w:rsidRPr="007671EF">
              <w:rPr>
                <w:i/>
                <w:color w:val="0000FF"/>
              </w:rPr>
              <w:t>10</w:t>
            </w:r>
            <w:r w:rsidRPr="008F5069">
              <w:rPr>
                <w:i/>
                <w:color w:val="0000FF"/>
              </w:rPr>
              <w:t>%</w:t>
            </w:r>
            <w:r>
              <w:rPr>
                <w:i/>
                <w:color w:val="0000FF"/>
              </w:rPr>
              <w:t xml:space="preserve"> от </w:t>
            </w:r>
            <w:r>
              <w:rPr>
                <w:i/>
                <w:color w:val="0000FF"/>
              </w:rPr>
              <w:t>цены первоначального предложения</w:t>
            </w:r>
            <w:r>
              <w:rPr>
                <w:i/>
                <w:color w:val="0000FF"/>
              </w:rPr>
              <w:t>.</w:t>
            </w:r>
          </w:p>
        </w:tc>
      </w:tr>
      <w:tr w:rsidR="00762C95" w:rsidRPr="00187C12" w14:paraId="04CC726F" w14:textId="77777777" w:rsidTr="002B0903">
        <w:trPr>
          <w:jc w:val="center"/>
        </w:trPr>
        <w:tc>
          <w:tcPr>
            <w:tcW w:w="940" w:type="dxa"/>
            <w:tcBorders>
              <w:top w:val="single" w:sz="4" w:space="0" w:color="auto"/>
              <w:left w:val="single" w:sz="4" w:space="0" w:color="auto"/>
              <w:bottom w:val="single" w:sz="4" w:space="0" w:color="auto"/>
              <w:right w:val="single" w:sz="4" w:space="0" w:color="auto"/>
            </w:tcBorders>
          </w:tcPr>
          <w:p w14:paraId="27304112" w14:textId="77777777" w:rsidR="00762C95" w:rsidRPr="00187C12" w:rsidRDefault="00762C95" w:rsidP="003F1F2D">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013D2A48" w14:textId="77777777" w:rsidR="00762C95" w:rsidRDefault="00762C95" w:rsidP="00A719C3">
            <w:pPr>
              <w:keepNext/>
              <w:keepLines/>
              <w:widowControl w:val="0"/>
              <w:suppressLineNumbers/>
              <w:suppressAutoHyphens/>
              <w:spacing w:after="0"/>
              <w:jc w:val="left"/>
            </w:pPr>
          </w:p>
        </w:tc>
        <w:tc>
          <w:tcPr>
            <w:tcW w:w="2664" w:type="dxa"/>
            <w:tcBorders>
              <w:top w:val="single" w:sz="4" w:space="0" w:color="auto"/>
              <w:left w:val="single" w:sz="4" w:space="0" w:color="auto"/>
              <w:bottom w:val="single" w:sz="4" w:space="0" w:color="auto"/>
              <w:right w:val="single" w:sz="4" w:space="0" w:color="auto"/>
            </w:tcBorders>
          </w:tcPr>
          <w:p w14:paraId="228BBE5C" w14:textId="25009400" w:rsidR="00762C95" w:rsidRDefault="007671EF" w:rsidP="007671EF">
            <w:pPr>
              <w:keepNext/>
              <w:keepLines/>
              <w:widowControl w:val="0"/>
              <w:suppressLineNumbers/>
              <w:suppressAutoHyphens/>
              <w:spacing w:after="0"/>
              <w:jc w:val="left"/>
            </w:pPr>
            <w:r w:rsidRPr="007671EF">
              <w:t>Шаг аукциона имущества по каждому лоту составляет 5% от шага понижения Торгов</w:t>
            </w:r>
          </w:p>
        </w:tc>
        <w:tc>
          <w:tcPr>
            <w:tcW w:w="5557" w:type="dxa"/>
            <w:gridSpan w:val="2"/>
            <w:tcBorders>
              <w:top w:val="single" w:sz="4" w:space="0" w:color="auto"/>
              <w:left w:val="single" w:sz="4" w:space="0" w:color="auto"/>
              <w:bottom w:val="single" w:sz="4" w:space="0" w:color="auto"/>
              <w:right w:val="single" w:sz="4" w:space="0" w:color="auto"/>
            </w:tcBorders>
          </w:tcPr>
          <w:p w14:paraId="793C4B2C" w14:textId="6780B9DD" w:rsidR="007671EF" w:rsidRDefault="007671EF" w:rsidP="007671EF">
            <w:pPr>
              <w:tabs>
                <w:tab w:val="left" w:pos="708"/>
              </w:tabs>
              <w:autoSpaceDE w:val="0"/>
              <w:autoSpaceDN w:val="0"/>
              <w:spacing w:before="60"/>
            </w:pPr>
            <w:r>
              <w:t xml:space="preserve">указан в приложении </w:t>
            </w:r>
            <w:r w:rsidRPr="008F5069">
              <w:t xml:space="preserve">к документации к </w:t>
            </w:r>
            <w:r>
              <w:t>Торгам</w:t>
            </w:r>
          </w:p>
          <w:p w14:paraId="7339A06D" w14:textId="03B3E6F8" w:rsidR="00C526A7" w:rsidRPr="007671EF" w:rsidRDefault="004C19A7" w:rsidP="0078471E">
            <w:pPr>
              <w:keepNext/>
              <w:keepLines/>
              <w:widowControl w:val="0"/>
              <w:suppressLineNumbers/>
              <w:suppressAutoHyphens/>
              <w:spacing w:after="0"/>
              <w:rPr>
                <w:bCs/>
                <w:iCs/>
              </w:rPr>
            </w:pPr>
            <w:r w:rsidRPr="008F5069">
              <w:rPr>
                <w:bCs/>
                <w:iCs/>
              </w:rPr>
              <w:t xml:space="preserve">Шаг </w:t>
            </w:r>
            <w:r w:rsidR="00FA0BBB" w:rsidRPr="008F5069">
              <w:rPr>
                <w:bCs/>
                <w:iCs/>
              </w:rPr>
              <w:t>Аукцион</w:t>
            </w:r>
            <w:r w:rsidRPr="008F5069">
              <w:rPr>
                <w:bCs/>
                <w:iCs/>
              </w:rPr>
              <w:t xml:space="preserve">а: </w:t>
            </w:r>
            <w:r w:rsidRPr="008F5069">
              <w:rPr>
                <w:i/>
                <w:color w:val="0000FF"/>
              </w:rPr>
              <w:t>5%</w:t>
            </w:r>
            <w:r w:rsidR="007671EF">
              <w:rPr>
                <w:i/>
                <w:color w:val="0000FF"/>
              </w:rPr>
              <w:t xml:space="preserve"> от шага понижения.</w:t>
            </w:r>
          </w:p>
        </w:tc>
      </w:tr>
      <w:tr w:rsidR="00D17F0D" w:rsidRPr="00187C12" w14:paraId="1BFC6869" w14:textId="77777777" w:rsidTr="002B0903">
        <w:trPr>
          <w:jc w:val="center"/>
        </w:trPr>
        <w:tc>
          <w:tcPr>
            <w:tcW w:w="940" w:type="dxa"/>
            <w:tcBorders>
              <w:top w:val="single" w:sz="4" w:space="0" w:color="auto"/>
              <w:left w:val="single" w:sz="4" w:space="0" w:color="auto"/>
              <w:bottom w:val="single" w:sz="4" w:space="0" w:color="auto"/>
              <w:right w:val="single" w:sz="4" w:space="0" w:color="auto"/>
            </w:tcBorders>
          </w:tcPr>
          <w:p w14:paraId="324EB11D" w14:textId="77777777" w:rsidR="00D17F0D" w:rsidRPr="00187C12" w:rsidRDefault="00D17F0D" w:rsidP="003F1F2D">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0FED867F" w14:textId="77777777" w:rsidR="00D17F0D" w:rsidRDefault="00D17F0D" w:rsidP="00A719C3">
            <w:pPr>
              <w:keepNext/>
              <w:keepLines/>
              <w:widowControl w:val="0"/>
              <w:suppressLineNumbers/>
              <w:suppressAutoHyphens/>
              <w:spacing w:after="0"/>
              <w:jc w:val="left"/>
            </w:pPr>
          </w:p>
        </w:tc>
        <w:tc>
          <w:tcPr>
            <w:tcW w:w="2664" w:type="dxa"/>
            <w:tcBorders>
              <w:top w:val="single" w:sz="4" w:space="0" w:color="auto"/>
              <w:left w:val="single" w:sz="4" w:space="0" w:color="auto"/>
              <w:bottom w:val="single" w:sz="4" w:space="0" w:color="auto"/>
              <w:right w:val="single" w:sz="4" w:space="0" w:color="auto"/>
            </w:tcBorders>
          </w:tcPr>
          <w:p w14:paraId="264D6B43" w14:textId="5F155831" w:rsidR="002A245F" w:rsidRPr="00187C12" w:rsidRDefault="002A245F" w:rsidP="002A245F">
            <w:pPr>
              <w:pStyle w:val="5"/>
              <w:widowControl w:val="0"/>
              <w:numPr>
                <w:ilvl w:val="0"/>
                <w:numId w:val="0"/>
              </w:numPr>
              <w:tabs>
                <w:tab w:val="left" w:pos="708"/>
              </w:tabs>
              <w:rPr>
                <w:sz w:val="24"/>
                <w:szCs w:val="24"/>
              </w:rPr>
            </w:pPr>
            <w:r w:rsidRPr="00187C12">
              <w:rPr>
                <w:sz w:val="24"/>
                <w:szCs w:val="24"/>
              </w:rPr>
              <w:t xml:space="preserve">Обеспечение заявок на участие в </w:t>
            </w:r>
            <w:r w:rsidR="00F72FBE">
              <w:rPr>
                <w:sz w:val="24"/>
                <w:szCs w:val="24"/>
              </w:rPr>
              <w:t>Торгах</w:t>
            </w:r>
          </w:p>
          <w:p w14:paraId="0318BADE" w14:textId="7EB98E06" w:rsidR="00D17F0D" w:rsidRDefault="002A245F" w:rsidP="00F72FBE">
            <w:pPr>
              <w:keepNext/>
              <w:keepLines/>
              <w:widowControl w:val="0"/>
              <w:suppressLineNumbers/>
              <w:suppressAutoHyphens/>
              <w:spacing w:after="0"/>
            </w:pPr>
            <w:r w:rsidRPr="00187C12">
              <w:t xml:space="preserve">Размер обеспечения заявок на участие в </w:t>
            </w:r>
            <w:r w:rsidR="00F72FBE">
              <w:t>Торгах</w:t>
            </w:r>
            <w:r w:rsidRPr="00187C12">
              <w:t>, срок и порядок внесения денежных средств в кач</w:t>
            </w:r>
            <w:r>
              <w:t>естве обеспечения такой заявки.</w:t>
            </w:r>
          </w:p>
        </w:tc>
        <w:tc>
          <w:tcPr>
            <w:tcW w:w="5557" w:type="dxa"/>
            <w:gridSpan w:val="2"/>
            <w:tcBorders>
              <w:top w:val="single" w:sz="4" w:space="0" w:color="auto"/>
              <w:left w:val="single" w:sz="4" w:space="0" w:color="auto"/>
              <w:bottom w:val="single" w:sz="4" w:space="0" w:color="auto"/>
              <w:right w:val="single" w:sz="4" w:space="0" w:color="auto"/>
            </w:tcBorders>
          </w:tcPr>
          <w:p w14:paraId="66C57BBC" w14:textId="77777777" w:rsidR="002A245F" w:rsidRPr="009E6297" w:rsidRDefault="002A245F" w:rsidP="002A245F">
            <w:pPr>
              <w:spacing w:after="0"/>
            </w:pPr>
            <w:r w:rsidRPr="00A51C87">
              <w:t xml:space="preserve">Обеспечение заявок на участие в торгах предусмотрена в размере </w:t>
            </w:r>
            <w:r w:rsidR="00254369">
              <w:rPr>
                <w:b/>
              </w:rPr>
              <w:t>10</w:t>
            </w:r>
            <w:r w:rsidRPr="00A51C87">
              <w:rPr>
                <w:b/>
              </w:rPr>
              <w:t>%</w:t>
            </w:r>
            <w:r w:rsidRPr="00A51C87">
              <w:t xml:space="preserve"> от начальной цены имущества </w:t>
            </w:r>
            <w:r w:rsidR="007B20C8">
              <w:t xml:space="preserve">по каждому лоту </w:t>
            </w:r>
            <w:r w:rsidRPr="00A51C87">
              <w:rPr>
                <w:rFonts w:eastAsia="Calibri"/>
                <w:lang w:eastAsia="en-US"/>
              </w:rPr>
              <w:t>(с НДС)</w:t>
            </w:r>
            <w:r w:rsidR="00AE7CAA" w:rsidRPr="00A51C87">
              <w:t>.</w:t>
            </w:r>
          </w:p>
          <w:p w14:paraId="4128D821" w14:textId="6A789F75" w:rsidR="005339A7" w:rsidRPr="009E6297" w:rsidRDefault="005339A7" w:rsidP="005339A7">
            <w:pPr>
              <w:spacing w:after="0"/>
            </w:pPr>
            <w:r w:rsidRPr="009E6297">
              <w:t xml:space="preserve">Срок предоставления обеспечения заявки на участие в </w:t>
            </w:r>
            <w:r w:rsidR="00F72FBE">
              <w:t>Торгах</w:t>
            </w:r>
            <w:r w:rsidRPr="009E6297">
              <w:t xml:space="preserve">: не позднее даты и времени окончания срока подачи заявок на участие в </w:t>
            </w:r>
            <w:r w:rsidR="00F72FBE">
              <w:t>Торгах</w:t>
            </w:r>
            <w:r w:rsidRPr="009E6297">
              <w:t xml:space="preserve">, установленные в извещении </w:t>
            </w:r>
            <w:r w:rsidR="004C19A7" w:rsidRPr="009E6297">
              <w:t xml:space="preserve">о проведении </w:t>
            </w:r>
            <w:r w:rsidR="00F72FBE">
              <w:t>Торгов</w:t>
            </w:r>
            <w:r w:rsidRPr="009E6297">
              <w:t xml:space="preserve"> и документации</w:t>
            </w:r>
            <w:r w:rsidR="00AE7CAA">
              <w:t xml:space="preserve"> к </w:t>
            </w:r>
            <w:r w:rsidR="00F72FBE">
              <w:t>Торгам</w:t>
            </w:r>
            <w:r w:rsidRPr="009E6297">
              <w:t>.</w:t>
            </w:r>
          </w:p>
          <w:p w14:paraId="56F84BFE" w14:textId="3509DBE3" w:rsidR="005339A7" w:rsidRPr="009E6297" w:rsidRDefault="005339A7" w:rsidP="005339A7">
            <w:r w:rsidRPr="009E6297">
              <w:t xml:space="preserve">Обеспечение предоставляется Участником </w:t>
            </w:r>
            <w:r w:rsidR="00F72FBE">
              <w:t>Торгов</w:t>
            </w:r>
            <w:r w:rsidRPr="009E6297">
              <w:t xml:space="preserve"> путем внесения денежных средств (задатка)</w:t>
            </w:r>
            <w:r w:rsidR="0078010C" w:rsidRPr="009E6297">
              <w:t xml:space="preserve"> на Лицевой счет Участника </w:t>
            </w:r>
            <w:r w:rsidR="00F72FBE">
              <w:t>Торгов</w:t>
            </w:r>
            <w:r w:rsidR="0078010C" w:rsidRPr="009E6297">
              <w:t>, открытый в рамках регистрации на ЕЭТП в качестве Участника торгов.</w:t>
            </w:r>
          </w:p>
          <w:p w14:paraId="0E883F98" w14:textId="77777777" w:rsidR="007551B2" w:rsidRPr="009E6297" w:rsidRDefault="005339A7" w:rsidP="00D52AE0">
            <w:pPr>
              <w:keepNext/>
              <w:keepLines/>
              <w:widowControl w:val="0"/>
              <w:suppressLineNumbers/>
              <w:suppressAutoHyphens/>
              <w:spacing w:after="0"/>
            </w:pPr>
            <w:r w:rsidRPr="009E6297">
              <w:rPr>
                <w:iCs/>
              </w:rPr>
              <w:t>Порядок внесения денежных средств</w:t>
            </w:r>
            <w:r w:rsidRPr="009E6297">
              <w:t>, а также срок и случаи возврата о</w:t>
            </w:r>
            <w:r w:rsidR="00D52AE0" w:rsidRPr="009E6297">
              <w:t>беспечения заявок установлены Регламентом ЕЭТП.</w:t>
            </w:r>
          </w:p>
        </w:tc>
      </w:tr>
      <w:tr w:rsidR="00122C64" w:rsidRPr="00187C12" w14:paraId="287828A1" w14:textId="77777777" w:rsidTr="002B0903">
        <w:trPr>
          <w:jc w:val="center"/>
        </w:trPr>
        <w:tc>
          <w:tcPr>
            <w:tcW w:w="940" w:type="dxa"/>
            <w:tcBorders>
              <w:top w:val="single" w:sz="4" w:space="0" w:color="auto"/>
              <w:left w:val="single" w:sz="4" w:space="0" w:color="auto"/>
              <w:bottom w:val="single" w:sz="4" w:space="0" w:color="auto"/>
              <w:right w:val="single" w:sz="4" w:space="0" w:color="auto"/>
            </w:tcBorders>
          </w:tcPr>
          <w:p w14:paraId="3D3E54D8" w14:textId="77777777" w:rsidR="00122C64" w:rsidRPr="00187C12" w:rsidRDefault="00122C64" w:rsidP="00122C64">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1B49AE00" w14:textId="77777777" w:rsidR="00122C64" w:rsidRDefault="00122C64" w:rsidP="00122C64">
            <w:pPr>
              <w:keepNext/>
              <w:keepLines/>
              <w:widowControl w:val="0"/>
              <w:suppressLineNumbers/>
              <w:suppressAutoHyphens/>
              <w:spacing w:after="0"/>
              <w:jc w:val="left"/>
            </w:pPr>
          </w:p>
        </w:tc>
        <w:tc>
          <w:tcPr>
            <w:tcW w:w="2664" w:type="dxa"/>
            <w:tcBorders>
              <w:top w:val="single" w:sz="4" w:space="0" w:color="auto"/>
              <w:left w:val="single" w:sz="4" w:space="0" w:color="auto"/>
              <w:bottom w:val="single" w:sz="4" w:space="0" w:color="auto"/>
              <w:right w:val="single" w:sz="4" w:space="0" w:color="auto"/>
            </w:tcBorders>
          </w:tcPr>
          <w:p w14:paraId="74A4ED12" w14:textId="77777777" w:rsidR="00695CD5" w:rsidRDefault="00122C64" w:rsidP="00F72FBE">
            <w:pPr>
              <w:keepNext/>
              <w:keepLines/>
              <w:widowControl w:val="0"/>
              <w:suppressLineNumbers/>
              <w:suppressAutoHyphens/>
              <w:spacing w:after="0"/>
              <w:jc w:val="left"/>
            </w:pPr>
            <w:r w:rsidRPr="00187C12">
              <w:t xml:space="preserve">Дата и время окончания срока предоставления участникам </w:t>
            </w:r>
            <w:r>
              <w:t>торгов</w:t>
            </w:r>
            <w:r w:rsidRPr="00187C12">
              <w:t xml:space="preserve"> разъяснений положений документации</w:t>
            </w:r>
          </w:p>
          <w:p w14:paraId="7627B8C8" w14:textId="47B8CE48" w:rsidR="00122C64" w:rsidRPr="00187C12" w:rsidRDefault="006D7B68" w:rsidP="00F72FBE">
            <w:pPr>
              <w:keepNext/>
              <w:keepLines/>
              <w:widowControl w:val="0"/>
              <w:suppressLineNumbers/>
              <w:suppressAutoHyphens/>
              <w:spacing w:after="0"/>
              <w:jc w:val="left"/>
            </w:pPr>
            <w:r>
              <w:t xml:space="preserve">к </w:t>
            </w:r>
            <w:r w:rsidR="00F72FBE">
              <w:t>Торгам</w:t>
            </w:r>
          </w:p>
        </w:tc>
        <w:tc>
          <w:tcPr>
            <w:tcW w:w="5557" w:type="dxa"/>
            <w:gridSpan w:val="2"/>
            <w:tcBorders>
              <w:top w:val="single" w:sz="4" w:space="0" w:color="auto"/>
              <w:left w:val="single" w:sz="4" w:space="0" w:color="auto"/>
              <w:bottom w:val="single" w:sz="4" w:space="0" w:color="auto"/>
              <w:right w:val="single" w:sz="4" w:space="0" w:color="auto"/>
            </w:tcBorders>
          </w:tcPr>
          <w:p w14:paraId="6CE8CA90" w14:textId="77777777" w:rsidR="00FC0E8B" w:rsidRPr="004C19A7" w:rsidRDefault="00FC0E8B" w:rsidP="0058778C">
            <w:pPr>
              <w:autoSpaceDE w:val="0"/>
              <w:autoSpaceDN w:val="0"/>
              <w:adjustRightInd w:val="0"/>
              <w:spacing w:after="0"/>
            </w:pPr>
            <w:r w:rsidRPr="004C19A7">
              <w:t xml:space="preserve">Любое лицо независимо от регистрации на электронной площадке вправе направить запрос о разъяснении размещенной информации. </w:t>
            </w:r>
          </w:p>
          <w:p w14:paraId="39AFE488" w14:textId="696548C5" w:rsidR="004C19A7" w:rsidRPr="00681002" w:rsidRDefault="004C19A7" w:rsidP="0058778C">
            <w:pPr>
              <w:pStyle w:val="32"/>
              <w:keepNext w:val="0"/>
              <w:tabs>
                <w:tab w:val="clear" w:pos="312"/>
              </w:tabs>
              <w:spacing w:before="0" w:after="0"/>
              <w:ind w:left="-87"/>
              <w:rPr>
                <w:rFonts w:ascii="Times New Roman" w:hAnsi="Times New Roman" w:cs="Times New Roman"/>
                <w:b w:val="0"/>
                <w:bCs w:val="0"/>
              </w:rPr>
            </w:pPr>
            <w:r w:rsidRPr="004C19A7">
              <w:rPr>
                <w:rFonts w:ascii="Times New Roman" w:hAnsi="Times New Roman" w:cs="Times New Roman"/>
                <w:b w:val="0"/>
                <w:bCs w:val="0"/>
              </w:rPr>
              <w:t>В течение трех рабочих дней с даты поступления запроса, Организатор торгов осуществляет разъяснение положений документации</w:t>
            </w:r>
            <w:r w:rsidR="0078471E">
              <w:rPr>
                <w:rFonts w:ascii="Times New Roman" w:hAnsi="Times New Roman" w:cs="Times New Roman"/>
                <w:b w:val="0"/>
                <w:bCs w:val="0"/>
              </w:rPr>
              <w:t xml:space="preserve"> к </w:t>
            </w:r>
            <w:r w:rsidR="00F72FBE">
              <w:rPr>
                <w:rFonts w:ascii="Times New Roman" w:hAnsi="Times New Roman" w:cs="Times New Roman"/>
                <w:b w:val="0"/>
                <w:bCs w:val="0"/>
              </w:rPr>
              <w:t>Торгам</w:t>
            </w:r>
            <w:r w:rsidRPr="004C19A7">
              <w:rPr>
                <w:rFonts w:ascii="Times New Roman" w:hAnsi="Times New Roman" w:cs="Times New Roman"/>
                <w:b w:val="0"/>
                <w:bCs w:val="0"/>
              </w:rPr>
              <w:t xml:space="preserve"> и размещает их на </w:t>
            </w:r>
            <w:r w:rsidR="004829CF">
              <w:rPr>
                <w:rFonts w:ascii="Times New Roman" w:hAnsi="Times New Roman" w:cs="Times New Roman"/>
                <w:b w:val="0"/>
                <w:bCs w:val="0"/>
              </w:rPr>
              <w:t>ЕЭТП</w:t>
            </w:r>
            <w:r w:rsidRPr="004C19A7">
              <w:rPr>
                <w:rFonts w:ascii="Times New Roman" w:hAnsi="Times New Roman" w:cs="Times New Roman"/>
                <w:b w:val="0"/>
                <w:bCs w:val="0"/>
              </w:rPr>
              <w:t xml:space="preserve"> с указанием предмета запроса, но без указания участника, от которого поступил указанный запрос. При этом Организатор торгов вправе не осуществлять такое разъяснение в случае, если указанный запрос поступил позднее чем за 3 (три) рабочих дня до окончания подачи заявок.</w:t>
            </w:r>
            <w:r w:rsidRPr="00681002">
              <w:rPr>
                <w:rFonts w:ascii="Times New Roman" w:hAnsi="Times New Roman" w:cs="Times New Roman"/>
                <w:b w:val="0"/>
                <w:bCs w:val="0"/>
              </w:rPr>
              <w:t xml:space="preserve"> </w:t>
            </w:r>
          </w:p>
          <w:p w14:paraId="2BDF16BD" w14:textId="77777777" w:rsidR="004C19A7" w:rsidRPr="005519FE" w:rsidRDefault="004C19A7" w:rsidP="00FC0E8B">
            <w:pPr>
              <w:spacing w:after="0"/>
            </w:pPr>
          </w:p>
        </w:tc>
      </w:tr>
      <w:tr w:rsidR="002A245F" w:rsidRPr="00187C12" w14:paraId="2F5EE5A0" w14:textId="77777777" w:rsidTr="002B0903">
        <w:trPr>
          <w:jc w:val="center"/>
        </w:trPr>
        <w:tc>
          <w:tcPr>
            <w:tcW w:w="940" w:type="dxa"/>
            <w:tcBorders>
              <w:top w:val="single" w:sz="4" w:space="0" w:color="auto"/>
              <w:left w:val="single" w:sz="4" w:space="0" w:color="auto"/>
              <w:bottom w:val="single" w:sz="4" w:space="0" w:color="auto"/>
              <w:right w:val="single" w:sz="4" w:space="0" w:color="auto"/>
            </w:tcBorders>
          </w:tcPr>
          <w:p w14:paraId="24BB6568" w14:textId="77777777" w:rsidR="002A245F" w:rsidRPr="00187C12" w:rsidRDefault="002A245F" w:rsidP="003F1F2D">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442E141B" w14:textId="77777777" w:rsidR="002A245F" w:rsidRDefault="002A245F" w:rsidP="00A719C3">
            <w:pPr>
              <w:keepNext/>
              <w:keepLines/>
              <w:widowControl w:val="0"/>
              <w:suppressLineNumbers/>
              <w:suppressAutoHyphens/>
              <w:spacing w:after="0"/>
              <w:jc w:val="left"/>
            </w:pPr>
          </w:p>
        </w:tc>
        <w:tc>
          <w:tcPr>
            <w:tcW w:w="2664" w:type="dxa"/>
            <w:tcBorders>
              <w:top w:val="single" w:sz="4" w:space="0" w:color="auto"/>
              <w:left w:val="single" w:sz="4" w:space="0" w:color="auto"/>
              <w:bottom w:val="single" w:sz="4" w:space="0" w:color="auto"/>
              <w:right w:val="single" w:sz="4" w:space="0" w:color="auto"/>
            </w:tcBorders>
          </w:tcPr>
          <w:p w14:paraId="36C63B08" w14:textId="6799D83F" w:rsidR="00DB27D7" w:rsidRPr="00187C12" w:rsidRDefault="00DB27D7" w:rsidP="00F72FBE">
            <w:pPr>
              <w:keepNext/>
              <w:keepLines/>
              <w:widowControl w:val="0"/>
              <w:suppressLineNumbers/>
              <w:suppressAutoHyphens/>
              <w:spacing w:after="0"/>
              <w:jc w:val="left"/>
            </w:pPr>
            <w:r w:rsidRPr="00187C12">
              <w:t xml:space="preserve">Порядок, дата начала, дата и время окончания срока подачи заявок на участие в </w:t>
            </w:r>
            <w:r>
              <w:t>торгах</w:t>
            </w:r>
            <w:r w:rsidRPr="00187C12">
              <w:t xml:space="preserve"> (этапах </w:t>
            </w:r>
            <w:r w:rsidR="00F72FBE">
              <w:t>Торгов</w:t>
            </w:r>
            <w:r w:rsidRPr="00187C12">
              <w:t>) и порядок подведения итогов</w:t>
            </w:r>
            <w:r>
              <w:t xml:space="preserve"> торгов</w:t>
            </w:r>
            <w:r w:rsidRPr="00187C12">
              <w:t xml:space="preserve"> (этапов </w:t>
            </w:r>
            <w:r w:rsidR="00F72FBE">
              <w:t>Торгов</w:t>
            </w:r>
            <w:r w:rsidRPr="00187C12">
              <w:t>).</w:t>
            </w:r>
          </w:p>
          <w:p w14:paraId="6DD378F8" w14:textId="77777777" w:rsidR="00695CD5" w:rsidRDefault="00DB27D7" w:rsidP="00F72FBE">
            <w:pPr>
              <w:keepNext/>
              <w:keepLines/>
              <w:widowControl w:val="0"/>
              <w:suppressLineNumbers/>
              <w:suppressAutoHyphens/>
              <w:spacing w:after="0"/>
              <w:jc w:val="left"/>
            </w:pPr>
            <w:r w:rsidRPr="00187C12">
              <w:t xml:space="preserve">Дата </w:t>
            </w:r>
          </w:p>
          <w:p w14:paraId="64D4C4D7" w14:textId="77777777" w:rsidR="00695CD5" w:rsidRDefault="00DB27D7" w:rsidP="00F72FBE">
            <w:pPr>
              <w:keepNext/>
              <w:keepLines/>
              <w:widowControl w:val="0"/>
              <w:suppressLineNumbers/>
              <w:suppressAutoHyphens/>
              <w:spacing w:after="0"/>
              <w:jc w:val="left"/>
            </w:pPr>
            <w:r w:rsidRPr="00187C12">
              <w:t xml:space="preserve">рассмотрения </w:t>
            </w:r>
          </w:p>
          <w:p w14:paraId="51906AF5" w14:textId="77777777" w:rsidR="00695CD5" w:rsidRDefault="00DB27D7" w:rsidP="00F72FBE">
            <w:pPr>
              <w:keepNext/>
              <w:keepLines/>
              <w:widowControl w:val="0"/>
              <w:suppressLineNumbers/>
              <w:suppressAutoHyphens/>
              <w:spacing w:after="0"/>
              <w:jc w:val="left"/>
            </w:pPr>
            <w:r>
              <w:t>заявок</w:t>
            </w:r>
            <w:r w:rsidRPr="00187C12">
              <w:t xml:space="preserve"> </w:t>
            </w:r>
          </w:p>
          <w:p w14:paraId="2C6426B3" w14:textId="37262E9F" w:rsidR="00695CD5" w:rsidRDefault="00DB27D7" w:rsidP="00F72FBE">
            <w:pPr>
              <w:keepNext/>
              <w:keepLines/>
              <w:widowControl w:val="0"/>
              <w:suppressLineNumbers/>
              <w:suppressAutoHyphens/>
              <w:spacing w:after="0"/>
              <w:jc w:val="left"/>
            </w:pPr>
            <w:r w:rsidRPr="00187C12">
              <w:t xml:space="preserve">участников </w:t>
            </w:r>
            <w:r w:rsidR="00F72FBE">
              <w:t>Торгов</w:t>
            </w:r>
            <w:r w:rsidRPr="00187C12">
              <w:t xml:space="preserve"> и подведения </w:t>
            </w:r>
          </w:p>
          <w:p w14:paraId="192D77DF" w14:textId="77777777" w:rsidR="002A245F" w:rsidRPr="00D17F0D" w:rsidRDefault="00DB27D7" w:rsidP="00F72FBE">
            <w:pPr>
              <w:keepNext/>
              <w:keepLines/>
              <w:widowControl w:val="0"/>
              <w:suppressLineNumbers/>
              <w:suppressAutoHyphens/>
              <w:spacing w:after="0"/>
              <w:jc w:val="left"/>
            </w:pPr>
            <w:r w:rsidRPr="00187C12">
              <w:t xml:space="preserve">итогов </w:t>
            </w:r>
            <w:r>
              <w:t>торгов</w:t>
            </w:r>
          </w:p>
        </w:tc>
        <w:tc>
          <w:tcPr>
            <w:tcW w:w="5557" w:type="dxa"/>
            <w:gridSpan w:val="2"/>
            <w:tcBorders>
              <w:top w:val="single" w:sz="4" w:space="0" w:color="auto"/>
              <w:left w:val="single" w:sz="4" w:space="0" w:color="auto"/>
              <w:bottom w:val="single" w:sz="4" w:space="0" w:color="auto"/>
              <w:right w:val="single" w:sz="4" w:space="0" w:color="auto"/>
            </w:tcBorders>
          </w:tcPr>
          <w:p w14:paraId="005C6D7F" w14:textId="77777777" w:rsidR="00DB27D7" w:rsidRPr="00187C12" w:rsidRDefault="00DB27D7" w:rsidP="00DB27D7">
            <w:pPr>
              <w:pStyle w:val="Default"/>
              <w:jc w:val="both"/>
            </w:pPr>
            <w:r w:rsidRPr="00187C12">
              <w:t>Заявка подается в электронной форме с использованием функционала и в соо</w:t>
            </w:r>
            <w:r w:rsidR="00944686">
              <w:t xml:space="preserve">тветствии с Регламентом работы </w:t>
            </w:r>
            <w:r w:rsidR="004829CF">
              <w:t>ЕЭТП</w:t>
            </w:r>
            <w:r w:rsidRPr="00187C12">
              <w:t>.</w:t>
            </w:r>
          </w:p>
          <w:p w14:paraId="74E15F8D" w14:textId="00260803" w:rsidR="002A245F" w:rsidRPr="008740E7" w:rsidRDefault="002A245F" w:rsidP="00DB27D7">
            <w:pPr>
              <w:tabs>
                <w:tab w:val="left" w:pos="284"/>
              </w:tabs>
              <w:snapToGrid w:val="0"/>
              <w:spacing w:after="0"/>
              <w:contextualSpacing/>
            </w:pPr>
            <w:r w:rsidRPr="008740E7">
              <w:t xml:space="preserve">Срок начала приема заявок – </w:t>
            </w:r>
            <w:r w:rsidR="00F72FBE">
              <w:rPr>
                <w:b/>
                <w:highlight w:val="yellow"/>
              </w:rPr>
              <w:t>18</w:t>
            </w:r>
            <w:r w:rsidR="002B0903">
              <w:rPr>
                <w:b/>
                <w:highlight w:val="yellow"/>
              </w:rPr>
              <w:t>.</w:t>
            </w:r>
            <w:r w:rsidR="00F72FBE">
              <w:rPr>
                <w:b/>
                <w:highlight w:val="yellow"/>
              </w:rPr>
              <w:t>05</w:t>
            </w:r>
            <w:r w:rsidR="00F36F91" w:rsidRPr="008A7B7F">
              <w:rPr>
                <w:b/>
                <w:highlight w:val="yellow"/>
              </w:rPr>
              <w:t>.</w:t>
            </w:r>
            <w:r w:rsidRPr="008A7B7F">
              <w:rPr>
                <w:b/>
                <w:highlight w:val="yellow"/>
              </w:rPr>
              <w:t>20</w:t>
            </w:r>
            <w:r w:rsidR="00F36F91" w:rsidRPr="008A7B7F">
              <w:rPr>
                <w:b/>
                <w:highlight w:val="yellow"/>
              </w:rPr>
              <w:t>2</w:t>
            </w:r>
            <w:r w:rsidR="00F65415">
              <w:rPr>
                <w:b/>
                <w:highlight w:val="yellow"/>
              </w:rPr>
              <w:t>1</w:t>
            </w:r>
            <w:r>
              <w:rPr>
                <w:b/>
              </w:rPr>
              <w:t xml:space="preserve"> года</w:t>
            </w:r>
            <w:r>
              <w:t>;</w:t>
            </w:r>
            <w:r w:rsidRPr="000235C7">
              <w:t xml:space="preserve"> </w:t>
            </w:r>
          </w:p>
          <w:p w14:paraId="051B89D5" w14:textId="300814CC" w:rsidR="002A245F" w:rsidRPr="003467C5" w:rsidRDefault="002A245F" w:rsidP="00DB27D7">
            <w:pPr>
              <w:tabs>
                <w:tab w:val="left" w:pos="284"/>
              </w:tabs>
              <w:snapToGrid w:val="0"/>
              <w:spacing w:after="0"/>
              <w:contextualSpacing/>
            </w:pPr>
            <w:r w:rsidRPr="008740E7">
              <w:t xml:space="preserve">Срок окончания приема заявок – </w:t>
            </w:r>
            <w:r w:rsidR="00F72FBE">
              <w:rPr>
                <w:b/>
                <w:highlight w:val="yellow"/>
              </w:rPr>
              <w:t>22</w:t>
            </w:r>
            <w:r w:rsidR="00F36F91" w:rsidRPr="008A7B7F">
              <w:rPr>
                <w:b/>
                <w:highlight w:val="yellow"/>
              </w:rPr>
              <w:t>.</w:t>
            </w:r>
            <w:r w:rsidR="00F72FBE">
              <w:rPr>
                <w:b/>
                <w:highlight w:val="yellow"/>
              </w:rPr>
              <w:t>06</w:t>
            </w:r>
            <w:r w:rsidR="00F36F91" w:rsidRPr="008A7B7F">
              <w:rPr>
                <w:b/>
                <w:highlight w:val="yellow"/>
              </w:rPr>
              <w:t>.20</w:t>
            </w:r>
            <w:r w:rsidR="00184252" w:rsidRPr="008A7B7F">
              <w:rPr>
                <w:b/>
                <w:highlight w:val="yellow"/>
              </w:rPr>
              <w:t>2</w:t>
            </w:r>
            <w:r w:rsidR="00F65415">
              <w:rPr>
                <w:b/>
                <w:highlight w:val="yellow"/>
              </w:rPr>
              <w:t>1</w:t>
            </w:r>
            <w:r w:rsidR="00184252">
              <w:rPr>
                <w:b/>
              </w:rPr>
              <w:t xml:space="preserve"> года до </w:t>
            </w:r>
            <w:r w:rsidR="00F36F91">
              <w:rPr>
                <w:b/>
              </w:rPr>
              <w:t xml:space="preserve">18 </w:t>
            </w:r>
            <w:r>
              <w:rPr>
                <w:b/>
              </w:rPr>
              <w:t>ча</w:t>
            </w:r>
            <w:r w:rsidR="00184252">
              <w:rPr>
                <w:b/>
              </w:rPr>
              <w:t>с.</w:t>
            </w:r>
            <w:r w:rsidR="00F36F91">
              <w:rPr>
                <w:b/>
              </w:rPr>
              <w:t xml:space="preserve"> 00</w:t>
            </w:r>
            <w:r>
              <w:rPr>
                <w:b/>
              </w:rPr>
              <w:t xml:space="preserve"> мин </w:t>
            </w:r>
            <w:r w:rsidRPr="00BF5162">
              <w:rPr>
                <w:b/>
              </w:rPr>
              <w:t>по московскому времени</w:t>
            </w:r>
            <w:r>
              <w:t>;</w:t>
            </w:r>
            <w:r w:rsidRPr="00D04525">
              <w:t xml:space="preserve"> </w:t>
            </w:r>
          </w:p>
          <w:p w14:paraId="0C835792" w14:textId="2DA2444B" w:rsidR="002A245F" w:rsidRPr="008740E7" w:rsidRDefault="002A245F" w:rsidP="00DB27D7">
            <w:pPr>
              <w:tabs>
                <w:tab w:val="left" w:pos="284"/>
              </w:tabs>
              <w:snapToGrid w:val="0"/>
              <w:spacing w:after="0"/>
              <w:contextualSpacing/>
            </w:pPr>
            <w:r w:rsidRPr="008740E7">
              <w:t>Рассмотрение заявок участников</w:t>
            </w:r>
            <w:r w:rsidR="00F36F91">
              <w:t xml:space="preserve"> и признание претендентов участниками</w:t>
            </w:r>
            <w:r w:rsidR="008817E2">
              <w:t xml:space="preserve"> (рассмотрение заявок участников) </w:t>
            </w:r>
            <w:r w:rsidR="00E31B2F">
              <w:t>Торгов</w:t>
            </w:r>
            <w:r w:rsidR="00F36F91">
              <w:t xml:space="preserve"> </w:t>
            </w:r>
            <w:r w:rsidRPr="008740E7">
              <w:t xml:space="preserve">– </w:t>
            </w:r>
            <w:r w:rsidRPr="004016E9" w:rsidDel="007C27F5">
              <w:rPr>
                <w:b/>
              </w:rPr>
              <w:t xml:space="preserve"> </w:t>
            </w:r>
            <w:r w:rsidR="00E31B2F">
              <w:rPr>
                <w:b/>
                <w:highlight w:val="yellow"/>
              </w:rPr>
              <w:t>29</w:t>
            </w:r>
            <w:r w:rsidR="002B0903">
              <w:rPr>
                <w:b/>
                <w:highlight w:val="yellow"/>
              </w:rPr>
              <w:t>.</w:t>
            </w:r>
            <w:r w:rsidR="00E31B2F">
              <w:rPr>
                <w:b/>
                <w:highlight w:val="yellow"/>
              </w:rPr>
              <w:t>06</w:t>
            </w:r>
            <w:r w:rsidR="00F36F91" w:rsidRPr="008A7B7F">
              <w:rPr>
                <w:b/>
                <w:highlight w:val="yellow"/>
              </w:rPr>
              <w:t>.</w:t>
            </w:r>
            <w:r w:rsidR="00184252" w:rsidRPr="008A7B7F">
              <w:rPr>
                <w:b/>
                <w:highlight w:val="yellow"/>
              </w:rPr>
              <w:t>20</w:t>
            </w:r>
            <w:r w:rsidR="00F36F91" w:rsidRPr="008A7B7F">
              <w:rPr>
                <w:b/>
                <w:highlight w:val="yellow"/>
              </w:rPr>
              <w:t>2</w:t>
            </w:r>
            <w:r w:rsidR="00F65415">
              <w:rPr>
                <w:b/>
                <w:highlight w:val="yellow"/>
              </w:rPr>
              <w:t>1</w:t>
            </w:r>
            <w:r w:rsidRPr="002C1366">
              <w:rPr>
                <w:b/>
              </w:rPr>
              <w:t xml:space="preserve"> </w:t>
            </w:r>
            <w:r>
              <w:rPr>
                <w:b/>
              </w:rPr>
              <w:t xml:space="preserve">года </w:t>
            </w:r>
            <w:r w:rsidR="008817E2">
              <w:rPr>
                <w:b/>
              </w:rPr>
              <w:t>09</w:t>
            </w:r>
            <w:r w:rsidR="00F36F91">
              <w:rPr>
                <w:b/>
              </w:rPr>
              <w:t xml:space="preserve"> </w:t>
            </w:r>
            <w:r w:rsidRPr="00BF5162">
              <w:rPr>
                <w:b/>
              </w:rPr>
              <w:t xml:space="preserve">час. </w:t>
            </w:r>
            <w:r w:rsidR="00F36F91">
              <w:rPr>
                <w:b/>
              </w:rPr>
              <w:t>00</w:t>
            </w:r>
            <w:r w:rsidRPr="00BF5162">
              <w:rPr>
                <w:b/>
              </w:rPr>
              <w:t xml:space="preserve"> мин. по московскому времени</w:t>
            </w:r>
            <w:r w:rsidRPr="000235C7">
              <w:t>.</w:t>
            </w:r>
            <w:r w:rsidRPr="008740E7">
              <w:rPr>
                <w:b/>
              </w:rPr>
              <w:t xml:space="preserve"> </w:t>
            </w:r>
            <w:r w:rsidRPr="008740E7">
              <w:t xml:space="preserve">Публикация протокола рассмотрения </w:t>
            </w:r>
            <w:r w:rsidR="00F36F91" w:rsidRPr="008740E7">
              <w:t>заявок участников</w:t>
            </w:r>
            <w:r w:rsidR="00F36F91">
              <w:t xml:space="preserve"> и признание претендентов участниками аукциона</w:t>
            </w:r>
            <w:r w:rsidR="00F36F91" w:rsidRPr="008740E7">
              <w:t xml:space="preserve"> </w:t>
            </w:r>
            <w:r w:rsidRPr="008740E7">
              <w:t>– не позднее начала торгов</w:t>
            </w:r>
            <w:r>
              <w:t>;</w:t>
            </w:r>
          </w:p>
          <w:p w14:paraId="25C32F71" w14:textId="23ACF6CA" w:rsidR="002A245F" w:rsidRPr="00A44439" w:rsidRDefault="002A245F" w:rsidP="00DB27D7">
            <w:pPr>
              <w:tabs>
                <w:tab w:val="left" w:pos="284"/>
              </w:tabs>
              <w:snapToGrid w:val="0"/>
              <w:spacing w:after="0"/>
              <w:contextualSpacing/>
            </w:pPr>
            <w:r w:rsidRPr="008740E7">
              <w:t xml:space="preserve">Начало </w:t>
            </w:r>
            <w:r w:rsidR="00E31B2F">
              <w:t>Торгов</w:t>
            </w:r>
            <w:r w:rsidRPr="008740E7">
              <w:t xml:space="preserve"> – </w:t>
            </w:r>
            <w:r w:rsidR="00E31B2F">
              <w:rPr>
                <w:b/>
                <w:highlight w:val="yellow"/>
              </w:rPr>
              <w:t>02</w:t>
            </w:r>
            <w:r w:rsidR="00F36F91" w:rsidRPr="008A7B7F">
              <w:rPr>
                <w:b/>
                <w:highlight w:val="yellow"/>
              </w:rPr>
              <w:t>.</w:t>
            </w:r>
            <w:r w:rsidR="00E31B2F">
              <w:rPr>
                <w:b/>
                <w:highlight w:val="yellow"/>
              </w:rPr>
              <w:t>07</w:t>
            </w:r>
            <w:r w:rsidR="00F36F91" w:rsidRPr="008A7B7F">
              <w:rPr>
                <w:b/>
                <w:highlight w:val="yellow"/>
              </w:rPr>
              <w:t>.</w:t>
            </w:r>
            <w:r w:rsidRPr="008A7B7F">
              <w:rPr>
                <w:b/>
                <w:highlight w:val="yellow"/>
              </w:rPr>
              <w:t>20</w:t>
            </w:r>
            <w:r w:rsidR="00F36F91" w:rsidRPr="008A7B7F">
              <w:rPr>
                <w:b/>
                <w:highlight w:val="yellow"/>
              </w:rPr>
              <w:t>2</w:t>
            </w:r>
            <w:r w:rsidR="00F65415">
              <w:rPr>
                <w:b/>
                <w:highlight w:val="yellow"/>
              </w:rPr>
              <w:t>1</w:t>
            </w:r>
            <w:r>
              <w:rPr>
                <w:b/>
              </w:rPr>
              <w:t xml:space="preserve"> года </w:t>
            </w:r>
            <w:r w:rsidR="008817E2">
              <w:rPr>
                <w:b/>
              </w:rPr>
              <w:t>09</w:t>
            </w:r>
            <w:r w:rsidRPr="00BF5162">
              <w:rPr>
                <w:b/>
              </w:rPr>
              <w:t xml:space="preserve"> час. 00 мин. </w:t>
            </w:r>
            <w:r>
              <w:rPr>
                <w:b/>
              </w:rPr>
              <w:t xml:space="preserve"> по московскому времени</w:t>
            </w:r>
            <w:r w:rsidR="00D0697E">
              <w:rPr>
                <w:b/>
              </w:rPr>
              <w:t xml:space="preserve">, до определения победителя аукциона либо до окончания торговой сессии, с учетом </w:t>
            </w:r>
            <w:r w:rsidR="00D0697E">
              <w:rPr>
                <w:bCs/>
                <w:iCs/>
              </w:rPr>
              <w:t>правил</w:t>
            </w:r>
            <w:r w:rsidR="00D0697E" w:rsidRPr="009F0B50">
              <w:rPr>
                <w:b/>
                <w:bCs/>
                <w:iCs/>
              </w:rPr>
              <w:t xml:space="preserve"> и требований ЕЭТП</w:t>
            </w:r>
            <w:r w:rsidR="00D0697E" w:rsidRPr="009F0B50">
              <w:rPr>
                <w:b/>
              </w:rPr>
              <w:t>,</w:t>
            </w:r>
            <w:r w:rsidR="00D0697E">
              <w:rPr>
                <w:b/>
              </w:rPr>
              <w:t xml:space="preserve"> в зависимости что произойдет раньше</w:t>
            </w:r>
            <w:r w:rsidR="00D0697E" w:rsidRPr="000235C7">
              <w:t>.</w:t>
            </w:r>
          </w:p>
          <w:p w14:paraId="4BFFCCC1" w14:textId="5BAE0F40" w:rsidR="002A245F" w:rsidRPr="00184252" w:rsidRDefault="002A245F" w:rsidP="00E31B2F">
            <w:pPr>
              <w:tabs>
                <w:tab w:val="left" w:pos="284"/>
              </w:tabs>
              <w:snapToGrid w:val="0"/>
              <w:spacing w:after="0"/>
              <w:contextualSpacing/>
            </w:pPr>
            <w:r w:rsidRPr="008740E7">
              <w:t xml:space="preserve">Подведение итогов </w:t>
            </w:r>
            <w:r w:rsidR="00E31B2F">
              <w:t>Торгов</w:t>
            </w:r>
            <w:r w:rsidRPr="008740E7">
              <w:t xml:space="preserve"> </w:t>
            </w:r>
            <w:r w:rsidR="004C19A7" w:rsidRPr="008740E7">
              <w:t xml:space="preserve">– </w:t>
            </w:r>
            <w:r w:rsidR="00E31B2F">
              <w:rPr>
                <w:b/>
                <w:highlight w:val="yellow"/>
              </w:rPr>
              <w:t>0</w:t>
            </w:r>
            <w:r w:rsidR="00F65415">
              <w:rPr>
                <w:b/>
                <w:highlight w:val="yellow"/>
              </w:rPr>
              <w:t>9</w:t>
            </w:r>
            <w:r w:rsidR="008817E2" w:rsidRPr="008A7B7F">
              <w:rPr>
                <w:b/>
                <w:highlight w:val="yellow"/>
              </w:rPr>
              <w:t>.</w:t>
            </w:r>
            <w:r w:rsidR="00E31B2F">
              <w:rPr>
                <w:b/>
                <w:highlight w:val="yellow"/>
              </w:rPr>
              <w:t>07</w:t>
            </w:r>
            <w:r w:rsidR="00F36F91" w:rsidRPr="008A7B7F">
              <w:rPr>
                <w:b/>
                <w:highlight w:val="yellow"/>
              </w:rPr>
              <w:t>.</w:t>
            </w:r>
            <w:r w:rsidR="004C19A7" w:rsidRPr="008A7B7F">
              <w:rPr>
                <w:b/>
                <w:highlight w:val="yellow"/>
              </w:rPr>
              <w:t>20</w:t>
            </w:r>
            <w:r w:rsidR="00F36F91" w:rsidRPr="008A7B7F">
              <w:rPr>
                <w:b/>
                <w:highlight w:val="yellow"/>
              </w:rPr>
              <w:t>2</w:t>
            </w:r>
            <w:r w:rsidR="00F65415">
              <w:rPr>
                <w:b/>
                <w:highlight w:val="yellow"/>
              </w:rPr>
              <w:t>1</w:t>
            </w:r>
            <w:r w:rsidR="004C19A7" w:rsidRPr="002C1366">
              <w:rPr>
                <w:b/>
              </w:rPr>
              <w:t xml:space="preserve"> </w:t>
            </w:r>
            <w:r w:rsidR="004C19A7">
              <w:rPr>
                <w:b/>
              </w:rPr>
              <w:t>года</w:t>
            </w:r>
            <w:r w:rsidR="00D0697E">
              <w:rPr>
                <w:b/>
              </w:rPr>
              <w:t>.</w:t>
            </w:r>
            <w:r w:rsidR="00F36F91">
              <w:rPr>
                <w:b/>
              </w:rPr>
              <w:t xml:space="preserve"> </w:t>
            </w:r>
          </w:p>
        </w:tc>
      </w:tr>
      <w:tr w:rsidR="00354133" w:rsidRPr="00187C12" w14:paraId="0AF8BAF9" w14:textId="77777777" w:rsidTr="002B0903">
        <w:trPr>
          <w:trHeight w:val="1193"/>
          <w:jc w:val="center"/>
        </w:trPr>
        <w:tc>
          <w:tcPr>
            <w:tcW w:w="940" w:type="dxa"/>
            <w:tcBorders>
              <w:top w:val="single" w:sz="4" w:space="0" w:color="auto"/>
              <w:left w:val="single" w:sz="4" w:space="0" w:color="auto"/>
              <w:bottom w:val="single" w:sz="4" w:space="0" w:color="auto"/>
              <w:right w:val="single" w:sz="4" w:space="0" w:color="auto"/>
            </w:tcBorders>
          </w:tcPr>
          <w:p w14:paraId="669BF8F9" w14:textId="77777777" w:rsidR="00354133" w:rsidRPr="00187C12" w:rsidRDefault="00354133" w:rsidP="00354133">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08AB5E19" w14:textId="77777777" w:rsidR="00354133" w:rsidRDefault="00D0697E" w:rsidP="00354133">
            <w:pPr>
              <w:keepNext/>
              <w:keepLines/>
              <w:widowControl w:val="0"/>
              <w:suppressLineNumbers/>
              <w:suppressAutoHyphens/>
              <w:spacing w:after="0"/>
              <w:jc w:val="left"/>
            </w:pPr>
            <w:r>
              <w:t>1.3.</w:t>
            </w:r>
          </w:p>
        </w:tc>
        <w:tc>
          <w:tcPr>
            <w:tcW w:w="2664" w:type="dxa"/>
            <w:tcBorders>
              <w:top w:val="single" w:sz="4" w:space="0" w:color="auto"/>
              <w:left w:val="single" w:sz="4" w:space="0" w:color="auto"/>
              <w:bottom w:val="single" w:sz="4" w:space="0" w:color="auto"/>
              <w:right w:val="single" w:sz="4" w:space="0" w:color="auto"/>
            </w:tcBorders>
          </w:tcPr>
          <w:p w14:paraId="31459F4D" w14:textId="77777777" w:rsidR="00695CD5" w:rsidRDefault="00354133" w:rsidP="00354133">
            <w:pPr>
              <w:keepNext/>
              <w:keepLines/>
              <w:widowControl w:val="0"/>
              <w:suppressLineNumbers/>
              <w:suppressAutoHyphens/>
              <w:spacing w:after="0"/>
            </w:pPr>
            <w:r w:rsidRPr="00187C12">
              <w:t xml:space="preserve">Требования </w:t>
            </w:r>
          </w:p>
          <w:p w14:paraId="56FD2BFB" w14:textId="5330FF94" w:rsidR="00354133" w:rsidRDefault="00354133" w:rsidP="00354133">
            <w:pPr>
              <w:keepNext/>
              <w:keepLines/>
              <w:widowControl w:val="0"/>
              <w:suppressLineNumbers/>
              <w:suppressAutoHyphens/>
              <w:spacing w:after="0"/>
            </w:pPr>
            <w:r w:rsidRPr="00187C12">
              <w:t xml:space="preserve">к участникам </w:t>
            </w:r>
            <w:r w:rsidR="00E31B2F">
              <w:t>Торгов</w:t>
            </w:r>
          </w:p>
          <w:p w14:paraId="498D2250" w14:textId="77777777" w:rsidR="00354133" w:rsidRPr="00187C12" w:rsidRDefault="00354133" w:rsidP="00354133">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14:paraId="45C8E5B6" w14:textId="77777777" w:rsidR="0046384B" w:rsidRDefault="0046384B" w:rsidP="0046384B">
            <w:pPr>
              <w:widowControl w:val="0"/>
              <w:tabs>
                <w:tab w:val="left" w:pos="284"/>
              </w:tabs>
              <w:autoSpaceDE w:val="0"/>
              <w:autoSpaceDN w:val="0"/>
              <w:adjustRightInd w:val="0"/>
              <w:spacing w:after="0"/>
              <w:rPr>
                <w:b/>
                <w:bCs/>
                <w:iCs/>
              </w:rPr>
            </w:pPr>
            <w:r>
              <w:rPr>
                <w:b/>
                <w:bCs/>
                <w:iCs/>
              </w:rPr>
              <w:t>Требования к Участникам:</w:t>
            </w:r>
          </w:p>
          <w:p w14:paraId="70731BA7" w14:textId="235F4CAD" w:rsidR="001E2ED5" w:rsidRPr="00187C12" w:rsidRDefault="0046384B" w:rsidP="00E31B2F">
            <w:pPr>
              <w:widowControl w:val="0"/>
              <w:tabs>
                <w:tab w:val="left" w:pos="284"/>
              </w:tabs>
              <w:autoSpaceDE w:val="0"/>
              <w:autoSpaceDN w:val="0"/>
              <w:adjustRightInd w:val="0"/>
              <w:spacing w:after="0"/>
              <w:rPr>
                <w:snapToGrid w:val="0"/>
              </w:rPr>
            </w:pPr>
            <w:r w:rsidRPr="00403279">
              <w:rPr>
                <w:bCs/>
                <w:iCs/>
              </w:rPr>
              <w:t xml:space="preserve">Документы, необходимые для участия в </w:t>
            </w:r>
            <w:r w:rsidR="00E31B2F">
              <w:rPr>
                <w:bCs/>
                <w:iCs/>
              </w:rPr>
              <w:t>Торгах</w:t>
            </w:r>
            <w:r w:rsidRPr="00403279">
              <w:rPr>
                <w:bCs/>
                <w:iCs/>
              </w:rPr>
              <w:t xml:space="preserve"> указаны в </w:t>
            </w:r>
            <w:r>
              <w:rPr>
                <w:bCs/>
                <w:iCs/>
              </w:rPr>
              <w:t xml:space="preserve">разделе </w:t>
            </w:r>
            <w:r>
              <w:rPr>
                <w:bCs/>
                <w:iCs/>
                <w:lang w:val="en-US"/>
              </w:rPr>
              <w:t>III</w:t>
            </w:r>
            <w:r>
              <w:rPr>
                <w:bCs/>
                <w:iCs/>
              </w:rPr>
              <w:t xml:space="preserve"> н</w:t>
            </w:r>
            <w:r w:rsidRPr="00403279">
              <w:rPr>
                <w:bCs/>
                <w:iCs/>
              </w:rPr>
              <w:t xml:space="preserve">астоящей </w:t>
            </w:r>
            <w:r>
              <w:rPr>
                <w:bCs/>
                <w:iCs/>
              </w:rPr>
              <w:t>д</w:t>
            </w:r>
            <w:r w:rsidRPr="00403279">
              <w:rPr>
                <w:bCs/>
                <w:iCs/>
              </w:rPr>
              <w:t xml:space="preserve">окументации </w:t>
            </w:r>
            <w:r>
              <w:rPr>
                <w:bCs/>
                <w:iCs/>
              </w:rPr>
              <w:t>о</w:t>
            </w:r>
            <w:r w:rsidRPr="00403279">
              <w:rPr>
                <w:bCs/>
                <w:iCs/>
              </w:rPr>
              <w:t xml:space="preserve"> </w:t>
            </w:r>
            <w:r w:rsidR="00E31B2F">
              <w:rPr>
                <w:bCs/>
                <w:iCs/>
              </w:rPr>
              <w:t>Торгах</w:t>
            </w:r>
            <w:r>
              <w:rPr>
                <w:bCs/>
                <w:iCs/>
              </w:rPr>
              <w:t>, а также правилами и требованиями ЕЭТП</w:t>
            </w:r>
            <w:r w:rsidRPr="00403279">
              <w:rPr>
                <w:bCs/>
                <w:iCs/>
              </w:rPr>
              <w:t>.</w:t>
            </w:r>
          </w:p>
        </w:tc>
      </w:tr>
      <w:tr w:rsidR="00354133" w:rsidRPr="00187C12" w14:paraId="49AD4650" w14:textId="77777777" w:rsidTr="002B0903">
        <w:trPr>
          <w:jc w:val="center"/>
        </w:trPr>
        <w:tc>
          <w:tcPr>
            <w:tcW w:w="940" w:type="dxa"/>
            <w:tcBorders>
              <w:top w:val="single" w:sz="4" w:space="0" w:color="auto"/>
              <w:left w:val="single" w:sz="4" w:space="0" w:color="auto"/>
              <w:bottom w:val="single" w:sz="4" w:space="0" w:color="auto"/>
              <w:right w:val="single" w:sz="4" w:space="0" w:color="auto"/>
            </w:tcBorders>
          </w:tcPr>
          <w:p w14:paraId="0329AC1E" w14:textId="77777777" w:rsidR="00354133" w:rsidRPr="00187C12" w:rsidRDefault="00354133" w:rsidP="00354133">
            <w:pPr>
              <w:pStyle w:val="32"/>
              <w:numPr>
                <w:ilvl w:val="0"/>
                <w:numId w:val="8"/>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14:paraId="70BC9D37" w14:textId="77777777" w:rsidR="00354133" w:rsidRPr="00187C12" w:rsidRDefault="00354133" w:rsidP="00354133">
            <w:pPr>
              <w:keepNext/>
              <w:keepLines/>
              <w:widowControl w:val="0"/>
              <w:suppressLineNumbers/>
              <w:suppressAutoHyphens/>
              <w:spacing w:after="0"/>
              <w:jc w:val="left"/>
            </w:pPr>
          </w:p>
        </w:tc>
        <w:tc>
          <w:tcPr>
            <w:tcW w:w="2664" w:type="dxa"/>
            <w:tcBorders>
              <w:top w:val="single" w:sz="4" w:space="0" w:color="auto"/>
              <w:left w:val="single" w:sz="4" w:space="0" w:color="auto"/>
              <w:bottom w:val="single" w:sz="4" w:space="0" w:color="auto"/>
              <w:right w:val="single" w:sz="4" w:space="0" w:color="auto"/>
            </w:tcBorders>
          </w:tcPr>
          <w:p w14:paraId="0EE8282B" w14:textId="77777777" w:rsidR="00695CD5" w:rsidRDefault="00354133" w:rsidP="00354133">
            <w:pPr>
              <w:keepNext/>
              <w:keepLines/>
              <w:widowControl w:val="0"/>
              <w:suppressLineNumbers/>
              <w:suppressAutoHyphens/>
              <w:spacing w:after="0"/>
            </w:pPr>
            <w:r w:rsidRPr="007757E6">
              <w:t xml:space="preserve">Порядок </w:t>
            </w:r>
            <w:r w:rsidR="00944686">
              <w:t xml:space="preserve">заключения </w:t>
            </w:r>
            <w:r w:rsidRPr="007757E6">
              <w:t>до</w:t>
            </w:r>
            <w:r w:rsidR="00944686">
              <w:t xml:space="preserve">говора </w:t>
            </w:r>
          </w:p>
          <w:p w14:paraId="7B59B449" w14:textId="77777777" w:rsidR="00354133" w:rsidRPr="007757E6" w:rsidRDefault="00944686" w:rsidP="00354133">
            <w:pPr>
              <w:keepNext/>
              <w:keepLines/>
              <w:widowControl w:val="0"/>
              <w:suppressLineNumbers/>
              <w:suppressAutoHyphens/>
              <w:spacing w:after="0"/>
            </w:pPr>
            <w:r>
              <w:t xml:space="preserve">купли-продажи </w:t>
            </w:r>
            <w:r w:rsidR="00695CD5">
              <w:t>транспортных средств</w:t>
            </w:r>
          </w:p>
          <w:p w14:paraId="3B665D57" w14:textId="77777777" w:rsidR="00354133" w:rsidRPr="00187C12" w:rsidRDefault="00354133" w:rsidP="00354133">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14:paraId="6117A028" w14:textId="5E8F230D" w:rsidR="00ED01DD" w:rsidRDefault="00664FE5" w:rsidP="00354133">
            <w:r>
              <w:t xml:space="preserve">Договор купли-продажи имущества </w:t>
            </w:r>
            <w:r w:rsidR="00ED01DD" w:rsidRPr="003060D5">
              <w:t>между Продавцом и Покупателем, заключается</w:t>
            </w:r>
            <w:r w:rsidR="00ED01DD">
              <w:t xml:space="preserve"> </w:t>
            </w:r>
            <w:r w:rsidR="00ED01DD" w:rsidRPr="003060D5">
              <w:t xml:space="preserve">не позднее 20 (двадцати) календарных дней со дня подведения итогов </w:t>
            </w:r>
            <w:r w:rsidR="00E31B2F">
              <w:t>Торгов</w:t>
            </w:r>
            <w:r>
              <w:t xml:space="preserve"> (с даты подписания Протокол</w:t>
            </w:r>
            <w:r w:rsidR="00695CD5">
              <w:t xml:space="preserve">ов </w:t>
            </w:r>
            <w:r>
              <w:t xml:space="preserve">об итогах </w:t>
            </w:r>
            <w:r w:rsidR="00E31B2F">
              <w:t>Торгов</w:t>
            </w:r>
            <w:r>
              <w:t>)</w:t>
            </w:r>
            <w:r w:rsidR="00ED01DD" w:rsidRPr="003060D5">
              <w:t>.</w:t>
            </w:r>
          </w:p>
          <w:p w14:paraId="6267F84B" w14:textId="043CFDBF" w:rsidR="00354133" w:rsidRPr="00187C12" w:rsidRDefault="00ED01DD" w:rsidP="00E31B2F">
            <w:pPr>
              <w:rPr>
                <w:snapToGrid w:val="0"/>
              </w:rPr>
            </w:pPr>
            <w:r w:rsidRPr="004C19A7">
              <w:t>Более подробный п</w:t>
            </w:r>
            <w:r w:rsidR="00354133" w:rsidRPr="004C19A7">
              <w:t xml:space="preserve">орядок оформления договора купли-продажи имущества, оплаты имущества и передачи его покупателю установлены в </w:t>
            </w:r>
            <w:r w:rsidR="0078471E">
              <w:t>д</w:t>
            </w:r>
            <w:r w:rsidR="00E810CA">
              <w:t xml:space="preserve">окументации к </w:t>
            </w:r>
            <w:r w:rsidR="00E31B2F">
              <w:t>Торгам</w:t>
            </w:r>
            <w:r w:rsidR="00E810CA">
              <w:t>.</w:t>
            </w:r>
          </w:p>
        </w:tc>
      </w:tr>
    </w:tbl>
    <w:p w14:paraId="176F4893" w14:textId="77777777" w:rsidR="002D5C1C" w:rsidRDefault="002D5C1C" w:rsidP="00254369">
      <w:pPr>
        <w:spacing w:after="0"/>
        <w:rPr>
          <w:b/>
          <w:bCs/>
        </w:rPr>
      </w:pPr>
      <w:bookmarkStart w:id="136" w:name="_Ref166311076"/>
      <w:bookmarkStart w:id="137" w:name="_Ref166312503"/>
      <w:bookmarkStart w:id="138" w:name="_Ref166313235"/>
      <w:bookmarkStart w:id="139" w:name="_Ref166315600"/>
      <w:bookmarkEnd w:id="136"/>
      <w:bookmarkEnd w:id="137"/>
      <w:bookmarkEnd w:id="138"/>
      <w:bookmarkEnd w:id="139"/>
    </w:p>
    <w:p w14:paraId="68E375E3" w14:textId="4E37E20F" w:rsidR="00B46D17" w:rsidRPr="0046384B" w:rsidRDefault="001A0AA4" w:rsidP="0046384B">
      <w:pPr>
        <w:pStyle w:val="11"/>
        <w:numPr>
          <w:ilvl w:val="0"/>
          <w:numId w:val="6"/>
        </w:numPr>
        <w:spacing w:before="0" w:after="0"/>
        <w:ind w:left="0" w:firstLine="567"/>
        <w:rPr>
          <w:rStyle w:val="15"/>
          <w:b/>
          <w:sz w:val="26"/>
          <w:szCs w:val="26"/>
        </w:rPr>
      </w:pPr>
      <w:r w:rsidRPr="0046384B">
        <w:rPr>
          <w:rStyle w:val="15"/>
          <w:b/>
          <w:sz w:val="26"/>
          <w:szCs w:val="26"/>
        </w:rPr>
        <w:t xml:space="preserve"> </w:t>
      </w:r>
      <w:r w:rsidR="00E65FE7" w:rsidRPr="0046384B">
        <w:rPr>
          <w:rStyle w:val="15"/>
          <w:b/>
          <w:sz w:val="26"/>
          <w:szCs w:val="26"/>
        </w:rPr>
        <w:t>Перечень</w:t>
      </w:r>
      <w:r w:rsidRPr="0046384B">
        <w:rPr>
          <w:rStyle w:val="15"/>
          <w:b/>
          <w:sz w:val="26"/>
          <w:szCs w:val="26"/>
        </w:rPr>
        <w:t xml:space="preserve"> </w:t>
      </w:r>
      <w:r w:rsidR="00E65FE7" w:rsidRPr="0046384B">
        <w:rPr>
          <w:rStyle w:val="15"/>
          <w:b/>
          <w:sz w:val="26"/>
          <w:szCs w:val="26"/>
        </w:rPr>
        <w:t xml:space="preserve">документов, </w:t>
      </w:r>
      <w:r w:rsidR="00D0697E" w:rsidRPr="0046384B">
        <w:rPr>
          <w:rStyle w:val="15"/>
          <w:b/>
          <w:sz w:val="26"/>
          <w:szCs w:val="26"/>
        </w:rPr>
        <w:t>(</w:t>
      </w:r>
      <w:r w:rsidR="00AF0E97" w:rsidRPr="0046384B">
        <w:rPr>
          <w:rStyle w:val="15"/>
          <w:b/>
          <w:sz w:val="26"/>
          <w:szCs w:val="26"/>
        </w:rPr>
        <w:t>и образцы форм</w:t>
      </w:r>
      <w:r w:rsidR="00D0697E" w:rsidRPr="0046384B">
        <w:rPr>
          <w:rStyle w:val="15"/>
          <w:b/>
          <w:sz w:val="26"/>
          <w:szCs w:val="26"/>
        </w:rPr>
        <w:t xml:space="preserve"> для заполнения участниками </w:t>
      </w:r>
      <w:r w:rsidR="007900B1" w:rsidRPr="0046384B">
        <w:rPr>
          <w:rStyle w:val="15"/>
          <w:b/>
          <w:sz w:val="26"/>
          <w:szCs w:val="26"/>
        </w:rPr>
        <w:t>торгов) входящих</w:t>
      </w:r>
      <w:r w:rsidR="00E65FE7" w:rsidRPr="0046384B">
        <w:rPr>
          <w:rStyle w:val="15"/>
          <w:b/>
          <w:sz w:val="26"/>
          <w:szCs w:val="26"/>
        </w:rPr>
        <w:t xml:space="preserve"> в заявку на участие в </w:t>
      </w:r>
      <w:r w:rsidR="00E31B2F">
        <w:rPr>
          <w:rStyle w:val="15"/>
          <w:b/>
          <w:sz w:val="26"/>
          <w:szCs w:val="26"/>
        </w:rPr>
        <w:t>Торгах</w:t>
      </w:r>
      <w:r w:rsidR="002D5C1C" w:rsidRPr="0046384B">
        <w:rPr>
          <w:rStyle w:val="15"/>
          <w:b/>
          <w:sz w:val="26"/>
          <w:szCs w:val="26"/>
        </w:rPr>
        <w:t>:</w:t>
      </w:r>
    </w:p>
    <w:p w14:paraId="4AA8246F" w14:textId="77777777" w:rsidR="0046384B" w:rsidRPr="0046384B" w:rsidRDefault="0046384B" w:rsidP="0046384B"/>
    <w:p w14:paraId="792E660B" w14:textId="3624214E" w:rsidR="00A955FA" w:rsidRDefault="00B46D17" w:rsidP="00263784">
      <w:pPr>
        <w:pStyle w:val="afffff4"/>
        <w:numPr>
          <w:ilvl w:val="3"/>
          <w:numId w:val="6"/>
        </w:numPr>
        <w:tabs>
          <w:tab w:val="clear" w:pos="2880"/>
          <w:tab w:val="num" w:pos="851"/>
        </w:tabs>
        <w:ind w:left="0" w:firstLine="567"/>
        <w:jc w:val="both"/>
      </w:pPr>
      <w:r>
        <w:t>З</w:t>
      </w:r>
      <w:r w:rsidRPr="002D5C1C">
        <w:t xml:space="preserve">аявка на участие в </w:t>
      </w:r>
      <w:r w:rsidR="00E31B2F">
        <w:t>Торгах</w:t>
      </w:r>
      <w:r w:rsidRPr="002D5C1C">
        <w:t xml:space="preserve"> </w:t>
      </w:r>
      <w:r>
        <w:t>оформляется отдельно по каждому лоту.</w:t>
      </w:r>
      <w:r w:rsidRPr="00B46D17">
        <w:t xml:space="preserve"> </w:t>
      </w:r>
      <w:r w:rsidRPr="002D5C1C">
        <w:t>В заявке обязательно должно быть указано, что претендент ознакомлен с проектом договора купли-продажи, документацией по имуществу, характеристиками и состоянием приобретаемого им имущества, претензий к состоянию имущества не имеет.</w:t>
      </w:r>
      <w:r>
        <w:t xml:space="preserve"> </w:t>
      </w:r>
    </w:p>
    <w:p w14:paraId="040DB95F" w14:textId="1646FBA6" w:rsidR="002D5C1C" w:rsidRDefault="00B46D17" w:rsidP="00263784">
      <w:pPr>
        <w:pStyle w:val="afffff4"/>
        <w:numPr>
          <w:ilvl w:val="3"/>
          <w:numId w:val="6"/>
        </w:numPr>
        <w:tabs>
          <w:tab w:val="clear" w:pos="2880"/>
          <w:tab w:val="num" w:pos="851"/>
        </w:tabs>
        <w:ind w:left="0" w:firstLine="567"/>
        <w:jc w:val="both"/>
      </w:pPr>
      <w:r>
        <w:t xml:space="preserve">В состав Заявки на участие в </w:t>
      </w:r>
      <w:r w:rsidR="00E31B2F">
        <w:t>Торгах</w:t>
      </w:r>
      <w:r>
        <w:t xml:space="preserve"> должны входить следующие документы:</w:t>
      </w:r>
    </w:p>
    <w:p w14:paraId="1D8D3147" w14:textId="77777777" w:rsidR="006A0919" w:rsidRDefault="006A0919" w:rsidP="00666FAE">
      <w:pPr>
        <w:pStyle w:val="afffff4"/>
        <w:ind w:left="567"/>
        <w:jc w:val="both"/>
      </w:pPr>
      <w:r>
        <w:t>2.1. письмо о подаче оферты (форма 1).</w:t>
      </w:r>
    </w:p>
    <w:p w14:paraId="4CA83A5F" w14:textId="77777777" w:rsidR="006A0919" w:rsidRPr="002D5C1C" w:rsidRDefault="006A0919" w:rsidP="00666FAE">
      <w:pPr>
        <w:pStyle w:val="afffff4"/>
        <w:ind w:left="567"/>
        <w:jc w:val="both"/>
      </w:pPr>
      <w:r>
        <w:t>2.2. техническое предложение (форма 2).</w:t>
      </w:r>
    </w:p>
    <w:p w14:paraId="1F9B44C4" w14:textId="0FA03805" w:rsidR="001A0AA4" w:rsidRDefault="001A0AA4" w:rsidP="006212C7">
      <w:pPr>
        <w:tabs>
          <w:tab w:val="left" w:pos="360"/>
          <w:tab w:val="left" w:pos="851"/>
        </w:tabs>
        <w:spacing w:after="0"/>
        <w:ind w:firstLine="567"/>
        <w:contextualSpacing/>
        <w:rPr>
          <w:color w:val="000000"/>
        </w:rPr>
      </w:pPr>
      <w:r>
        <w:rPr>
          <w:color w:val="000000"/>
        </w:rPr>
        <w:t xml:space="preserve">2.3. </w:t>
      </w:r>
      <w:r w:rsidR="00B20762">
        <w:rPr>
          <w:color w:val="000000"/>
        </w:rPr>
        <w:t xml:space="preserve">анкета участника </w:t>
      </w:r>
      <w:r w:rsidR="00E31B2F">
        <w:rPr>
          <w:color w:val="000000"/>
        </w:rPr>
        <w:t>Торгов</w:t>
      </w:r>
      <w:r w:rsidR="00B20762">
        <w:rPr>
          <w:color w:val="000000"/>
        </w:rPr>
        <w:t xml:space="preserve"> </w:t>
      </w:r>
      <w:r w:rsidR="006212C7">
        <w:rPr>
          <w:color w:val="000000"/>
        </w:rPr>
        <w:t>(форма 3). (копия</w:t>
      </w:r>
      <w:r w:rsidR="006212C7" w:rsidRPr="002D5C1C">
        <w:rPr>
          <w:color w:val="000000"/>
        </w:rPr>
        <w:t xml:space="preserve"> доверенности или иное надлежащее подтверждение полномочий лица, имеющего право действовать от имени претендента при подаче </w:t>
      </w:r>
      <w:r w:rsidR="006212C7">
        <w:rPr>
          <w:color w:val="000000"/>
        </w:rPr>
        <w:t>письма об оферте</w:t>
      </w:r>
      <w:r w:rsidR="006212C7" w:rsidRPr="002D5C1C">
        <w:t xml:space="preserve"> на осуществление всех необходимых полномочий (в том числе по заключению сделки)</w:t>
      </w:r>
      <w:r w:rsidR="006212C7" w:rsidRPr="002D5C1C">
        <w:rPr>
          <w:color w:val="000000"/>
        </w:rPr>
        <w:t xml:space="preserve">, а также документ, удостоверяющий личность представителя претендента; </w:t>
      </w:r>
      <w:r w:rsidR="006212C7" w:rsidRPr="002D5C1C">
        <w:t>заверенные претендентом документы, подтверждающие назначение на должность (с указанием срока полномочий) лиц, имеющих право действовать (в том числе заключать сделки) от имени юридического лица без доверенности</w:t>
      </w:r>
      <w:r w:rsidR="006212C7">
        <w:t>).</w:t>
      </w:r>
      <w:r w:rsidR="006212C7">
        <w:rPr>
          <w:color w:val="000000"/>
        </w:rPr>
        <w:t xml:space="preserve"> </w:t>
      </w:r>
    </w:p>
    <w:p w14:paraId="22A9DBE3" w14:textId="77777777" w:rsidR="001A0AA4" w:rsidRPr="006A0919" w:rsidRDefault="001A0AA4" w:rsidP="006212C7">
      <w:pPr>
        <w:tabs>
          <w:tab w:val="left" w:pos="360"/>
          <w:tab w:val="left" w:pos="709"/>
        </w:tabs>
        <w:spacing w:after="0"/>
        <w:ind w:firstLine="567"/>
        <w:contextualSpacing/>
      </w:pPr>
      <w:r>
        <w:t xml:space="preserve">2.4. </w:t>
      </w:r>
      <w:r w:rsidRPr="002D5C1C">
        <w:t xml:space="preserve">согласие на обработку персональных данных физического лица, подписавшего заявку и лица, имеющего право заключать сделку, с подписью субъекта ПД </w:t>
      </w:r>
      <w:r w:rsidRPr="006A0919">
        <w:t>(форма 4).</w:t>
      </w:r>
    </w:p>
    <w:p w14:paraId="69654E48" w14:textId="36D0F9BA" w:rsidR="001A0AA4" w:rsidRDefault="001A0AA4" w:rsidP="00263784">
      <w:pPr>
        <w:tabs>
          <w:tab w:val="left" w:pos="360"/>
          <w:tab w:val="left" w:pos="851"/>
        </w:tabs>
        <w:spacing w:after="0"/>
        <w:ind w:left="567"/>
        <w:contextualSpacing/>
      </w:pPr>
      <w:r>
        <w:t xml:space="preserve">2.5. декларация о благонадёжности участника </w:t>
      </w:r>
      <w:r w:rsidR="00E31B2F">
        <w:t>Торгов</w:t>
      </w:r>
      <w:r>
        <w:t xml:space="preserve"> (форма 5).</w:t>
      </w:r>
    </w:p>
    <w:p w14:paraId="6E79108C" w14:textId="2C4275D3" w:rsidR="001A0AA4" w:rsidRDefault="001A0AA4" w:rsidP="006A0919">
      <w:pPr>
        <w:tabs>
          <w:tab w:val="left" w:pos="360"/>
        </w:tabs>
        <w:spacing w:after="0"/>
        <w:ind w:firstLine="567"/>
        <w:contextualSpacing/>
        <w:rPr>
          <w:color w:val="000000"/>
        </w:rPr>
      </w:pPr>
      <w:r>
        <w:rPr>
          <w:bCs/>
        </w:rPr>
        <w:t>2.6. с</w:t>
      </w:r>
      <w:r w:rsidRPr="00400F2E">
        <w:rPr>
          <w:bCs/>
        </w:rPr>
        <w:t xml:space="preserve">правка о наличии конфликта интересов и/или связей, носящих характер </w:t>
      </w:r>
      <w:proofErr w:type="spellStart"/>
      <w:r w:rsidRPr="00400F2E">
        <w:rPr>
          <w:bCs/>
        </w:rPr>
        <w:t>аффилированности</w:t>
      </w:r>
      <w:proofErr w:type="spellEnd"/>
      <w:r w:rsidRPr="00400F2E">
        <w:rPr>
          <w:bCs/>
        </w:rPr>
        <w:t xml:space="preserve"> с сотрудниками Заказчика/ Организатора </w:t>
      </w:r>
      <w:r w:rsidR="00E31B2F">
        <w:rPr>
          <w:bCs/>
        </w:rPr>
        <w:t>Торгов</w:t>
      </w:r>
      <w:r>
        <w:rPr>
          <w:bCs/>
        </w:rPr>
        <w:t xml:space="preserve"> (форма 6</w:t>
      </w:r>
      <w:r w:rsidRPr="002D5C1C">
        <w:t>).</w:t>
      </w:r>
    </w:p>
    <w:p w14:paraId="357CB662" w14:textId="77777777" w:rsidR="001A0AA4" w:rsidRDefault="006A0919" w:rsidP="00263784">
      <w:pPr>
        <w:tabs>
          <w:tab w:val="left" w:pos="360"/>
          <w:tab w:val="left" w:pos="851"/>
        </w:tabs>
        <w:spacing w:after="0"/>
        <w:ind w:left="567"/>
        <w:contextualSpacing/>
        <w:rPr>
          <w:color w:val="000000"/>
        </w:rPr>
      </w:pPr>
      <w:r>
        <w:rPr>
          <w:bCs/>
          <w:lang w:eastAsia="ar-SA"/>
        </w:rPr>
        <w:t>2.7. а</w:t>
      </w:r>
      <w:r w:rsidR="001A0AA4" w:rsidRPr="006F64B4">
        <w:rPr>
          <w:bCs/>
          <w:lang w:eastAsia="ar-SA"/>
        </w:rPr>
        <w:t>нтикоррупционные обязательства</w:t>
      </w:r>
      <w:r w:rsidR="001A0AA4">
        <w:rPr>
          <w:bCs/>
          <w:lang w:eastAsia="ar-SA"/>
        </w:rPr>
        <w:t xml:space="preserve"> (форма 7).</w:t>
      </w:r>
    </w:p>
    <w:p w14:paraId="0C6D9A42" w14:textId="77777777" w:rsidR="001A0AA4" w:rsidRDefault="001A0AA4" w:rsidP="00263784">
      <w:pPr>
        <w:tabs>
          <w:tab w:val="left" w:pos="360"/>
          <w:tab w:val="left" w:pos="851"/>
        </w:tabs>
        <w:spacing w:after="0"/>
        <w:ind w:left="567"/>
        <w:contextualSpacing/>
        <w:rPr>
          <w:color w:val="000000"/>
        </w:rPr>
      </w:pPr>
    </w:p>
    <w:p w14:paraId="48CDA51F" w14:textId="77777777" w:rsidR="002D5C1C" w:rsidRPr="002D5C1C" w:rsidRDefault="00BE2592" w:rsidP="002D5C1C">
      <w:pPr>
        <w:autoSpaceDE w:val="0"/>
        <w:autoSpaceDN w:val="0"/>
        <w:adjustRightInd w:val="0"/>
        <w:spacing w:after="0"/>
        <w:contextualSpacing/>
        <w:rPr>
          <w:b/>
        </w:rPr>
      </w:pPr>
      <w:r>
        <w:rPr>
          <w:b/>
        </w:rPr>
        <w:t xml:space="preserve">         </w:t>
      </w:r>
      <w:r w:rsidR="002D5C1C" w:rsidRPr="002D5C1C">
        <w:rPr>
          <w:b/>
        </w:rPr>
        <w:t>Перечень прилагаемых к заявке дополнительных документов, подаваемых юридическими лицами:</w:t>
      </w:r>
    </w:p>
    <w:p w14:paraId="14446803" w14:textId="77777777" w:rsidR="002D5C1C" w:rsidRPr="002D5C1C" w:rsidRDefault="002D5C1C" w:rsidP="002D5C1C">
      <w:pPr>
        <w:numPr>
          <w:ilvl w:val="0"/>
          <w:numId w:val="23"/>
        </w:numPr>
        <w:tabs>
          <w:tab w:val="left" w:pos="0"/>
          <w:tab w:val="left" w:pos="851"/>
        </w:tabs>
        <w:spacing w:after="0"/>
        <w:ind w:left="0" w:firstLine="567"/>
        <w:contextualSpacing/>
      </w:pPr>
      <w:r w:rsidRPr="002D5C1C">
        <w:t>копии учредительных документов (Устав, Учредительный договор и т.п.);</w:t>
      </w:r>
    </w:p>
    <w:p w14:paraId="1F56F516" w14:textId="77777777" w:rsidR="002D5C1C" w:rsidRPr="002D5C1C" w:rsidRDefault="002D5C1C" w:rsidP="002D5C1C">
      <w:pPr>
        <w:numPr>
          <w:ilvl w:val="0"/>
          <w:numId w:val="23"/>
        </w:numPr>
        <w:tabs>
          <w:tab w:val="left" w:pos="0"/>
          <w:tab w:val="left" w:pos="851"/>
        </w:tabs>
        <w:spacing w:after="0"/>
        <w:ind w:left="0" w:firstLine="567"/>
        <w:contextualSpacing/>
      </w:pPr>
      <w:r w:rsidRPr="002D5C1C">
        <w:t>копии свидетельств о регистрации юридического лица и о постановке на учет в налоговом органе;</w:t>
      </w:r>
    </w:p>
    <w:p w14:paraId="66051718" w14:textId="77777777" w:rsidR="002D5C1C" w:rsidRPr="002D5C1C" w:rsidRDefault="002D5C1C" w:rsidP="002D5C1C">
      <w:pPr>
        <w:numPr>
          <w:ilvl w:val="0"/>
          <w:numId w:val="23"/>
        </w:numPr>
        <w:tabs>
          <w:tab w:val="left" w:pos="0"/>
          <w:tab w:val="left" w:pos="851"/>
        </w:tabs>
        <w:spacing w:after="0"/>
        <w:ind w:left="0" w:firstLine="567"/>
        <w:contextualSpacing/>
      </w:pPr>
      <w:r w:rsidRPr="002D5C1C">
        <w:t>письменное решение (оригинал) соответствующего органа управления претендента, разрешающее приобретение имущества, если это требуется в соответствии с учредительными документами или законодательством РФ;</w:t>
      </w:r>
    </w:p>
    <w:p w14:paraId="6C53E635" w14:textId="77777777" w:rsidR="002D5C1C" w:rsidRPr="002D5C1C" w:rsidRDefault="002D5C1C" w:rsidP="002D5C1C">
      <w:pPr>
        <w:numPr>
          <w:ilvl w:val="0"/>
          <w:numId w:val="23"/>
        </w:numPr>
        <w:tabs>
          <w:tab w:val="left" w:pos="0"/>
          <w:tab w:val="left" w:pos="851"/>
        </w:tabs>
        <w:spacing w:after="0"/>
        <w:ind w:left="0" w:firstLine="567"/>
        <w:contextualSpacing/>
      </w:pPr>
      <w:r w:rsidRPr="002D5C1C">
        <w:t xml:space="preserve">согласие федерального (территориального) антимонопольного органа на приобретение имущества в случаях, установленных законодательством РФ, или документ, подтверждающий уведомление антимонопольного органа о намерении претендента приобрести имущество (копия, заверенная претендентом/участником </w:t>
      </w:r>
      <w:r w:rsidR="00FA0BBB">
        <w:t>Аукцион</w:t>
      </w:r>
      <w:r w:rsidRPr="002D5C1C">
        <w:t>а);</w:t>
      </w:r>
    </w:p>
    <w:p w14:paraId="69B36E12" w14:textId="77777777" w:rsidR="002D5C1C" w:rsidRPr="002D5C1C" w:rsidRDefault="002D5C1C" w:rsidP="002D5C1C">
      <w:pPr>
        <w:numPr>
          <w:ilvl w:val="0"/>
          <w:numId w:val="23"/>
        </w:numPr>
        <w:tabs>
          <w:tab w:val="left" w:pos="0"/>
          <w:tab w:val="left" w:pos="851"/>
        </w:tabs>
        <w:spacing w:after="0"/>
        <w:ind w:left="0" w:firstLine="567"/>
        <w:contextualSpacing/>
      </w:pPr>
      <w:r w:rsidRPr="002D5C1C">
        <w:t xml:space="preserve">карточка предприятия, содержащая контактную информацию об организации (местонахождение, фактический и почтовый адрес, тел. (приемной руководителя, гл. бухгалтера, канцелярии с указанием ФИО контактных лиц) факс, </w:t>
      </w:r>
      <w:r w:rsidRPr="002D5C1C">
        <w:rPr>
          <w:lang w:val="en-US"/>
        </w:rPr>
        <w:t>e</w:t>
      </w:r>
      <w:r w:rsidRPr="002D5C1C">
        <w:t>-</w:t>
      </w:r>
      <w:r w:rsidRPr="002D5C1C">
        <w:rPr>
          <w:lang w:val="en-US"/>
        </w:rPr>
        <w:t>mail</w:t>
      </w:r>
      <w:r w:rsidRPr="002D5C1C">
        <w:t xml:space="preserve"> и т.п.), а также банковские реквизиты и иные сведения об организации, необходимые для целей заключения договора (</w:t>
      </w:r>
      <w:r w:rsidRPr="002D5C1C">
        <w:rPr>
          <w:b/>
        </w:rPr>
        <w:t>по форме</w:t>
      </w:r>
      <w:r w:rsidRPr="002D5C1C">
        <w:t xml:space="preserve">, предусмотренной </w:t>
      </w:r>
      <w:r w:rsidR="004939ED">
        <w:t xml:space="preserve">аукционной </w:t>
      </w:r>
      <w:r w:rsidRPr="002D5C1C">
        <w:t>документацией</w:t>
      </w:r>
      <w:r w:rsidR="004939ED">
        <w:t>)</w:t>
      </w:r>
      <w:r w:rsidRPr="002D5C1C">
        <w:t>.</w:t>
      </w:r>
    </w:p>
    <w:p w14:paraId="23929B42" w14:textId="77777777" w:rsidR="002D5C1C" w:rsidRPr="002D5C1C" w:rsidRDefault="002D5C1C" w:rsidP="002D5C1C">
      <w:pPr>
        <w:autoSpaceDE w:val="0"/>
        <w:autoSpaceDN w:val="0"/>
        <w:adjustRightInd w:val="0"/>
        <w:spacing w:after="0"/>
        <w:ind w:firstLine="709"/>
        <w:contextualSpacing/>
        <w:rPr>
          <w:b/>
          <w:sz w:val="10"/>
          <w:szCs w:val="10"/>
        </w:rPr>
      </w:pPr>
    </w:p>
    <w:p w14:paraId="4A5AE9F9" w14:textId="77777777" w:rsidR="002D5C1C" w:rsidRPr="002D5C1C" w:rsidRDefault="00BE2592" w:rsidP="002D5C1C">
      <w:pPr>
        <w:autoSpaceDE w:val="0"/>
        <w:autoSpaceDN w:val="0"/>
        <w:adjustRightInd w:val="0"/>
        <w:spacing w:after="0"/>
        <w:contextualSpacing/>
        <w:rPr>
          <w:b/>
        </w:rPr>
      </w:pPr>
      <w:r>
        <w:rPr>
          <w:b/>
        </w:rPr>
        <w:t xml:space="preserve">         </w:t>
      </w:r>
      <w:r w:rsidR="002D5C1C" w:rsidRPr="002D5C1C">
        <w:rPr>
          <w:b/>
        </w:rPr>
        <w:t>Перечень прилагаемых к заявке дополнительных документов, подаваемых физическими лицами:</w:t>
      </w:r>
    </w:p>
    <w:p w14:paraId="1CCEDBBD" w14:textId="77777777" w:rsidR="002D5C1C" w:rsidRPr="002D5C1C" w:rsidRDefault="002D5C1C" w:rsidP="002D5C1C">
      <w:pPr>
        <w:numPr>
          <w:ilvl w:val="0"/>
          <w:numId w:val="21"/>
        </w:numPr>
        <w:tabs>
          <w:tab w:val="left" w:pos="360"/>
          <w:tab w:val="left" w:pos="851"/>
        </w:tabs>
        <w:spacing w:after="0"/>
        <w:ind w:left="0" w:firstLine="567"/>
        <w:contextualSpacing/>
      </w:pPr>
      <w:r w:rsidRPr="002D5C1C">
        <w:t>копия паспорта или копия иного документа, удостоверяющего личность.</w:t>
      </w:r>
    </w:p>
    <w:p w14:paraId="46D092D0" w14:textId="77777777" w:rsidR="002D5C1C" w:rsidRPr="002D5C1C" w:rsidRDefault="00710DF3" w:rsidP="002D5C1C">
      <w:pPr>
        <w:numPr>
          <w:ilvl w:val="0"/>
          <w:numId w:val="21"/>
        </w:numPr>
        <w:tabs>
          <w:tab w:val="left" w:pos="360"/>
          <w:tab w:val="left" w:pos="851"/>
        </w:tabs>
        <w:spacing w:after="0"/>
        <w:ind w:left="0" w:firstLine="567"/>
        <w:contextualSpacing/>
      </w:pPr>
      <w:r>
        <w:t>к</w:t>
      </w:r>
      <w:r w:rsidR="002D5C1C" w:rsidRPr="002D5C1C">
        <w:t>опия свидетельства о постановке на учет в налоговый орган (ИНН).</w:t>
      </w:r>
    </w:p>
    <w:p w14:paraId="4A9D1565" w14:textId="77777777" w:rsidR="002D5C1C" w:rsidRPr="002D5C1C" w:rsidRDefault="002D5C1C" w:rsidP="002D5C1C">
      <w:pPr>
        <w:numPr>
          <w:ilvl w:val="0"/>
          <w:numId w:val="21"/>
        </w:numPr>
        <w:tabs>
          <w:tab w:val="left" w:pos="360"/>
          <w:tab w:val="left" w:pos="851"/>
        </w:tabs>
        <w:spacing w:after="0"/>
        <w:ind w:left="0" w:firstLine="567"/>
        <w:contextualSpacing/>
      </w:pPr>
      <w:r w:rsidRPr="002D5C1C">
        <w:t>нотариально удостоверенное согласие супруга на совершение сделки в случаях, предусмотренных законодательством РФ.</w:t>
      </w:r>
    </w:p>
    <w:p w14:paraId="074AA9BF" w14:textId="77777777" w:rsidR="002D5C1C" w:rsidRPr="002D5C1C" w:rsidRDefault="002D5C1C" w:rsidP="002D5C1C">
      <w:pPr>
        <w:spacing w:after="0"/>
        <w:ind w:firstLine="709"/>
        <w:contextualSpacing/>
        <w:rPr>
          <w:b/>
          <w:sz w:val="10"/>
          <w:szCs w:val="10"/>
        </w:rPr>
      </w:pPr>
    </w:p>
    <w:p w14:paraId="565EC6FF" w14:textId="77777777" w:rsidR="002D5C1C" w:rsidRPr="002D5C1C" w:rsidRDefault="00BE2592" w:rsidP="002D5C1C">
      <w:pPr>
        <w:spacing w:after="0"/>
        <w:contextualSpacing/>
        <w:rPr>
          <w:b/>
        </w:rPr>
      </w:pPr>
      <w:r>
        <w:rPr>
          <w:b/>
        </w:rPr>
        <w:t xml:space="preserve">         </w:t>
      </w:r>
      <w:r w:rsidR="002D5C1C" w:rsidRPr="002D5C1C">
        <w:rPr>
          <w:b/>
        </w:rPr>
        <w:t>Индивидуальные предприниматели (далее – ИП) дополнительно представляют следующие документы:</w:t>
      </w:r>
    </w:p>
    <w:p w14:paraId="0D0510D6" w14:textId="77777777" w:rsidR="002D5C1C" w:rsidRPr="002D5C1C" w:rsidRDefault="002D5C1C" w:rsidP="002D5C1C">
      <w:pPr>
        <w:numPr>
          <w:ilvl w:val="0"/>
          <w:numId w:val="24"/>
        </w:numPr>
        <w:tabs>
          <w:tab w:val="left" w:pos="0"/>
          <w:tab w:val="left" w:pos="851"/>
        </w:tabs>
        <w:spacing w:after="0"/>
        <w:ind w:left="0" w:firstLine="567"/>
        <w:contextualSpacing/>
      </w:pPr>
      <w:r w:rsidRPr="002D5C1C">
        <w:t>копия свидетельства о государственной регистрации ИП;</w:t>
      </w:r>
    </w:p>
    <w:p w14:paraId="1663A04F" w14:textId="77777777" w:rsidR="002D5C1C" w:rsidRPr="002D5C1C" w:rsidRDefault="002D5C1C" w:rsidP="002D5C1C">
      <w:pPr>
        <w:numPr>
          <w:ilvl w:val="0"/>
          <w:numId w:val="24"/>
        </w:numPr>
        <w:tabs>
          <w:tab w:val="left" w:pos="0"/>
          <w:tab w:val="left" w:pos="851"/>
        </w:tabs>
        <w:spacing w:after="0"/>
        <w:ind w:left="0" w:firstLine="567"/>
        <w:contextualSpacing/>
      </w:pPr>
      <w:r w:rsidRPr="002D5C1C">
        <w:t>свидетельство о постановке ИП на учет в налоговый орган.</w:t>
      </w:r>
    </w:p>
    <w:p w14:paraId="0709C3E1" w14:textId="77777777" w:rsidR="002D5C1C" w:rsidRPr="002D5C1C" w:rsidRDefault="002D5C1C" w:rsidP="002D5C1C">
      <w:pPr>
        <w:numPr>
          <w:ilvl w:val="0"/>
          <w:numId w:val="24"/>
        </w:numPr>
        <w:tabs>
          <w:tab w:val="left" w:pos="0"/>
          <w:tab w:val="left" w:pos="851"/>
        </w:tabs>
        <w:spacing w:after="0"/>
        <w:ind w:left="0" w:firstLine="567"/>
        <w:contextualSpacing/>
      </w:pPr>
      <w:r w:rsidRPr="002D5C1C">
        <w:t xml:space="preserve">карточка (в произвольной форме), содержащая контактную информацию местонахождении, фактическом и почтовом адресе, номера телефона с указанием ФИО контактных лиц, факс, </w:t>
      </w:r>
      <w:r w:rsidRPr="002D5C1C">
        <w:rPr>
          <w:lang w:val="en-US"/>
        </w:rPr>
        <w:t>e</w:t>
      </w:r>
      <w:r w:rsidRPr="002D5C1C">
        <w:t>-</w:t>
      </w:r>
      <w:r w:rsidRPr="002D5C1C">
        <w:rPr>
          <w:lang w:val="en-US"/>
        </w:rPr>
        <w:t>mail</w:t>
      </w:r>
      <w:r w:rsidRPr="002D5C1C">
        <w:t>, а также банковские реквизиты и иные сведения, необходимые для целей заключения договора.</w:t>
      </w:r>
    </w:p>
    <w:p w14:paraId="1CAC45AA" w14:textId="77777777" w:rsidR="002D5C1C" w:rsidRPr="002D5C1C" w:rsidRDefault="002D5C1C" w:rsidP="002D5C1C">
      <w:pPr>
        <w:spacing w:after="0"/>
        <w:ind w:firstLine="709"/>
        <w:contextualSpacing/>
        <w:rPr>
          <w:sz w:val="10"/>
          <w:szCs w:val="10"/>
        </w:rPr>
      </w:pPr>
    </w:p>
    <w:p w14:paraId="17F943B5" w14:textId="60FA5BD6" w:rsidR="002D5C1C" w:rsidRPr="002D5C1C" w:rsidRDefault="002D5C1C" w:rsidP="00B152F9">
      <w:pPr>
        <w:spacing w:after="0"/>
        <w:ind w:firstLine="567"/>
        <w:contextualSpacing/>
      </w:pPr>
      <w:r w:rsidRPr="002D5C1C">
        <w:t xml:space="preserve">При необходимости получения дополнительной информации о Претенденте, перечень документов может быть расширен Организатором </w:t>
      </w:r>
      <w:r w:rsidR="00E31B2F">
        <w:t>Торгов</w:t>
      </w:r>
      <w:r w:rsidRPr="002D5C1C">
        <w:t>.</w:t>
      </w:r>
    </w:p>
    <w:p w14:paraId="50A72C07" w14:textId="77777777" w:rsidR="002D5C1C" w:rsidRPr="002D5C1C" w:rsidRDefault="002D5C1C" w:rsidP="002D5C1C">
      <w:pPr>
        <w:spacing w:after="0"/>
        <w:ind w:firstLine="709"/>
        <w:contextualSpacing/>
        <w:rPr>
          <w:color w:val="000000"/>
          <w:sz w:val="10"/>
          <w:szCs w:val="10"/>
        </w:rPr>
      </w:pPr>
    </w:p>
    <w:p w14:paraId="3850E801" w14:textId="7F9B8AD0" w:rsidR="002D5C1C" w:rsidRDefault="002D5C1C" w:rsidP="00B152F9">
      <w:pPr>
        <w:spacing w:after="0"/>
        <w:ind w:firstLine="567"/>
        <w:contextualSpacing/>
        <w:rPr>
          <w:color w:val="000000"/>
        </w:rPr>
      </w:pPr>
      <w:r w:rsidRPr="002D5C1C">
        <w:rPr>
          <w:color w:val="000000"/>
        </w:rPr>
        <w:t>Документы, представленные иностранными юридическими лицами, должны быть легализованы в установленном порядке и иметь нотариально заверенный перевод на русский язык.</w:t>
      </w:r>
    </w:p>
    <w:p w14:paraId="0D293AF6" w14:textId="3B79A248" w:rsidR="006212C7" w:rsidRDefault="006212C7" w:rsidP="00B152F9">
      <w:pPr>
        <w:spacing w:after="0"/>
        <w:ind w:firstLine="567"/>
        <w:contextualSpacing/>
        <w:rPr>
          <w:color w:val="000000"/>
        </w:rPr>
      </w:pPr>
    </w:p>
    <w:p w14:paraId="44537767" w14:textId="35E10E45" w:rsidR="006212C7" w:rsidRPr="00666FAE" w:rsidRDefault="006212C7" w:rsidP="00B152F9">
      <w:pPr>
        <w:spacing w:after="0"/>
        <w:ind w:firstLine="567"/>
        <w:contextualSpacing/>
        <w:rPr>
          <w:b/>
          <w:color w:val="000000"/>
        </w:rPr>
      </w:pPr>
      <w:r w:rsidRPr="00666FAE">
        <w:rPr>
          <w:b/>
          <w:color w:val="000000"/>
        </w:rPr>
        <w:t>Требуемые документы должны быть указаны в подписанной претендентом описи.</w:t>
      </w:r>
    </w:p>
    <w:p w14:paraId="12E13194" w14:textId="77777777" w:rsidR="002D5C1C" w:rsidRDefault="002D5C1C" w:rsidP="00FA1AA1">
      <w:pPr>
        <w:spacing w:after="0"/>
        <w:ind w:firstLine="567"/>
        <w:jc w:val="right"/>
        <w:rPr>
          <w:b/>
          <w:bCs/>
        </w:rPr>
      </w:pPr>
    </w:p>
    <w:p w14:paraId="6437AB9E" w14:textId="77777777" w:rsidR="00500DC9" w:rsidRDefault="00500DC9" w:rsidP="00FA1AA1">
      <w:pPr>
        <w:spacing w:after="0"/>
        <w:ind w:firstLine="567"/>
        <w:jc w:val="right"/>
        <w:rPr>
          <w:b/>
          <w:bCs/>
        </w:rPr>
      </w:pPr>
      <w:r>
        <w:rPr>
          <w:b/>
          <w:bCs/>
        </w:rPr>
        <w:br w:type="page"/>
      </w:r>
    </w:p>
    <w:p w14:paraId="46BFB6B9" w14:textId="77777777" w:rsidR="002D5C1C" w:rsidRDefault="002D5C1C" w:rsidP="002D5C1C">
      <w:bookmarkStart w:id="140" w:name="_РАЗДЕЛ_I_4_ОБРАЗЦЫ_ФОРМ_И_ДОКУМЕНТО"/>
      <w:bookmarkEnd w:id="140"/>
    </w:p>
    <w:p w14:paraId="43D1A761" w14:textId="77777777" w:rsidR="00AE42CF" w:rsidRPr="00A037A0" w:rsidRDefault="00BB2662" w:rsidP="00A037A0">
      <w:pPr>
        <w:suppressAutoHyphens/>
        <w:jc w:val="center"/>
      </w:pPr>
      <w:r w:rsidRPr="00A037A0">
        <w:rPr>
          <w:snapToGrid w:val="0"/>
        </w:rPr>
        <w:t xml:space="preserve">      </w:t>
      </w:r>
      <w:bookmarkStart w:id="141" w:name="_Ref55335823"/>
      <w:bookmarkStart w:id="142" w:name="_Ref55336359"/>
      <w:bookmarkStart w:id="143" w:name="_Toc57314675"/>
      <w:bookmarkStart w:id="144" w:name="_Toc69728989"/>
      <w:bookmarkStart w:id="145" w:name="_Toc198020319"/>
      <w:bookmarkStart w:id="146" w:name="_Toc202080150"/>
      <w:bookmarkStart w:id="147" w:name="_Toc127334282"/>
      <w:bookmarkStart w:id="148" w:name="_Ref166329160"/>
      <w:bookmarkStart w:id="149" w:name="_Ref166329169"/>
      <w:bookmarkStart w:id="150" w:name="_Ref166487238"/>
      <w:bookmarkStart w:id="151" w:name="_Ref166487244"/>
      <w:bookmarkStart w:id="152" w:name="_Ref166487316"/>
      <w:r w:rsidR="00AE42CF" w:rsidRPr="00A037A0">
        <w:t>Опись документов</w:t>
      </w:r>
    </w:p>
    <w:p w14:paraId="5D0F1BB6" w14:textId="46F983DB" w:rsidR="00AE42CF" w:rsidRPr="00C70643" w:rsidRDefault="00AE42CF" w:rsidP="00AE42CF">
      <w:pPr>
        <w:spacing w:after="0"/>
        <w:ind w:firstLine="567"/>
        <w:jc w:val="center"/>
      </w:pPr>
      <w:r w:rsidRPr="00C70643">
        <w:t xml:space="preserve">представляемых для участия в </w:t>
      </w:r>
      <w:r w:rsidR="00E31B2F">
        <w:t>процедуре продажи посредством публичного предложения (далее –Торги)</w:t>
      </w:r>
    </w:p>
    <w:p w14:paraId="27A70F67" w14:textId="77777777" w:rsidR="00AE42CF" w:rsidRPr="00C70643" w:rsidRDefault="00AE42CF" w:rsidP="00AE42CF">
      <w:pPr>
        <w:spacing w:after="0"/>
        <w:ind w:firstLine="567"/>
        <w:jc w:val="center"/>
        <w:rPr>
          <w:i/>
          <w:iCs/>
        </w:rPr>
      </w:pPr>
      <w:r w:rsidRPr="00C70643">
        <w:t xml:space="preserve">на </w:t>
      </w:r>
      <w:r>
        <w:t xml:space="preserve">право заключения договора купли-продажи </w:t>
      </w:r>
      <w:r w:rsidRPr="00C70643">
        <w:t xml:space="preserve">_________ </w:t>
      </w:r>
      <w:r w:rsidRPr="00C70643">
        <w:rPr>
          <w:i/>
          <w:iCs/>
        </w:rPr>
        <w:t xml:space="preserve">(указать наименование предмета </w:t>
      </w:r>
      <w:r>
        <w:rPr>
          <w:i/>
          <w:iCs/>
        </w:rPr>
        <w:t>Имущества</w:t>
      </w:r>
      <w:r w:rsidRPr="00C70643">
        <w:rPr>
          <w:i/>
          <w:iCs/>
        </w:rPr>
        <w:t>)</w:t>
      </w:r>
    </w:p>
    <w:p w14:paraId="4F06A6AD" w14:textId="77777777" w:rsidR="00AE42CF" w:rsidRPr="00C70643" w:rsidRDefault="00AE42CF" w:rsidP="00AE42CF">
      <w:pPr>
        <w:spacing w:after="0"/>
        <w:ind w:firstLine="567"/>
        <w:rPr>
          <w:b/>
          <w:bCs/>
        </w:rPr>
      </w:pPr>
    </w:p>
    <w:p w14:paraId="4D3526E5" w14:textId="4E842180" w:rsidR="00AE42CF" w:rsidRDefault="00AE42CF" w:rsidP="00B152F9">
      <w:pPr>
        <w:spacing w:after="0"/>
        <w:ind w:firstLine="567"/>
      </w:pPr>
      <w:r w:rsidRPr="00B152F9">
        <w:t xml:space="preserve">Настоящим подтверждаем, что для участия в </w:t>
      </w:r>
      <w:r w:rsidR="00E31B2F">
        <w:t>Торгах</w:t>
      </w:r>
      <w:r w:rsidRPr="00B152F9">
        <w:t xml:space="preserve"> на право заключения договора купли-продажи _______ </w:t>
      </w:r>
      <w:r w:rsidRPr="00B152F9">
        <w:rPr>
          <w:i/>
          <w:iCs/>
        </w:rPr>
        <w:t>(указать наименование предмета договора)</w:t>
      </w:r>
      <w:r w:rsidRPr="00B152F9">
        <w:t xml:space="preserve"> направляются нижеперечисленные документы:</w:t>
      </w:r>
    </w:p>
    <w:p w14:paraId="0B21F630" w14:textId="77777777" w:rsidR="00AE42CF" w:rsidRDefault="00AE42CF" w:rsidP="00AE42CF">
      <w:pPr>
        <w:spacing w:after="0"/>
      </w:pPr>
    </w:p>
    <w:p w14:paraId="30EE3E7E" w14:textId="77777777" w:rsidR="00AE42CF" w:rsidRDefault="00AE42CF" w:rsidP="00AE42CF">
      <w:pPr>
        <w:spacing w:after="0"/>
      </w:pPr>
    </w:p>
    <w:tbl>
      <w:tblPr>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6975"/>
        <w:gridCol w:w="1134"/>
        <w:gridCol w:w="1417"/>
      </w:tblGrid>
      <w:tr w:rsidR="00AE42CF" w:rsidRPr="00E22686" w14:paraId="588E5428" w14:textId="77777777" w:rsidTr="00AE42CF">
        <w:trPr>
          <w:tblHeader/>
        </w:trPr>
        <w:tc>
          <w:tcPr>
            <w:tcW w:w="675" w:type="dxa"/>
          </w:tcPr>
          <w:p w14:paraId="3EE0444F" w14:textId="77777777" w:rsidR="00AE42CF" w:rsidRPr="00E22686" w:rsidRDefault="00AE42CF" w:rsidP="00F052EC">
            <w:pPr>
              <w:pStyle w:val="affffd"/>
              <w:ind w:left="0"/>
            </w:pPr>
            <w:r w:rsidRPr="00E22686">
              <w:t>№ п/п</w:t>
            </w:r>
          </w:p>
        </w:tc>
        <w:tc>
          <w:tcPr>
            <w:tcW w:w="6975" w:type="dxa"/>
          </w:tcPr>
          <w:p w14:paraId="3CA9710D" w14:textId="77777777" w:rsidR="00AE42CF" w:rsidRPr="00E22686" w:rsidRDefault="00AE42CF" w:rsidP="00F052EC">
            <w:pPr>
              <w:pStyle w:val="affffd"/>
              <w:ind w:left="0" w:firstLine="567"/>
            </w:pPr>
            <w:r w:rsidRPr="00E22686">
              <w:t>Наименование документа</w:t>
            </w:r>
          </w:p>
        </w:tc>
        <w:tc>
          <w:tcPr>
            <w:tcW w:w="1134" w:type="dxa"/>
          </w:tcPr>
          <w:p w14:paraId="4B62DE35" w14:textId="77777777" w:rsidR="00AE42CF" w:rsidRPr="00E22686" w:rsidRDefault="00AE42CF" w:rsidP="00F052EC">
            <w:pPr>
              <w:pStyle w:val="affffd"/>
              <w:ind w:left="0"/>
            </w:pPr>
            <w:r w:rsidRPr="00E22686">
              <w:t xml:space="preserve">Кол-во </w:t>
            </w:r>
            <w:r w:rsidRPr="00E22686">
              <w:br/>
              <w:t>листов</w:t>
            </w:r>
          </w:p>
        </w:tc>
        <w:tc>
          <w:tcPr>
            <w:tcW w:w="1417" w:type="dxa"/>
          </w:tcPr>
          <w:p w14:paraId="2AF372F8" w14:textId="77777777" w:rsidR="00AE42CF" w:rsidRPr="00E22686" w:rsidRDefault="00AE42CF" w:rsidP="00F052EC">
            <w:pPr>
              <w:pStyle w:val="affffd"/>
              <w:ind w:left="0"/>
            </w:pPr>
            <w:r w:rsidRPr="00E22686">
              <w:t>Примечания</w:t>
            </w:r>
          </w:p>
        </w:tc>
      </w:tr>
      <w:tr w:rsidR="00AE42CF" w:rsidRPr="00E22686" w14:paraId="0FFB5774" w14:textId="77777777" w:rsidTr="00AE42CF">
        <w:tc>
          <w:tcPr>
            <w:tcW w:w="675" w:type="dxa"/>
          </w:tcPr>
          <w:p w14:paraId="673F67FB" w14:textId="77777777" w:rsidR="00AE42CF" w:rsidRPr="00E22686" w:rsidRDefault="00AE42CF" w:rsidP="00F052EC">
            <w:pPr>
              <w:pStyle w:val="affffe"/>
              <w:numPr>
                <w:ilvl w:val="1"/>
                <w:numId w:val="0"/>
              </w:numPr>
              <w:tabs>
                <w:tab w:val="num" w:pos="1134"/>
              </w:tabs>
              <w:rPr>
                <w:b/>
              </w:rPr>
            </w:pPr>
          </w:p>
        </w:tc>
        <w:tc>
          <w:tcPr>
            <w:tcW w:w="6975" w:type="dxa"/>
          </w:tcPr>
          <w:p w14:paraId="06850624" w14:textId="77777777" w:rsidR="00AE42CF" w:rsidRPr="00E22686" w:rsidRDefault="00AE42CF" w:rsidP="00F052EC">
            <w:pPr>
              <w:pStyle w:val="affffe"/>
            </w:pPr>
          </w:p>
        </w:tc>
        <w:tc>
          <w:tcPr>
            <w:tcW w:w="1134" w:type="dxa"/>
          </w:tcPr>
          <w:p w14:paraId="38495384" w14:textId="77777777" w:rsidR="00AE42CF" w:rsidRPr="00E22686" w:rsidRDefault="00AE42CF" w:rsidP="00F052EC">
            <w:pPr>
              <w:pStyle w:val="affffd"/>
              <w:ind w:left="0" w:right="-132"/>
            </w:pPr>
            <w:r w:rsidRPr="00E22686">
              <w:t>[</w:t>
            </w:r>
            <w:r w:rsidRPr="00ED0A68">
              <w:rPr>
                <w:rStyle w:val="afffffb"/>
              </w:rPr>
              <w:t>указать</w:t>
            </w:r>
            <w:r w:rsidRPr="00E22686">
              <w:t>]</w:t>
            </w:r>
          </w:p>
        </w:tc>
        <w:tc>
          <w:tcPr>
            <w:tcW w:w="1417" w:type="dxa"/>
          </w:tcPr>
          <w:p w14:paraId="7015D0E2" w14:textId="77777777" w:rsidR="00AE42CF" w:rsidRPr="00E22686" w:rsidRDefault="00AE42CF" w:rsidP="00F052EC">
            <w:pPr>
              <w:pStyle w:val="affffe"/>
            </w:pPr>
          </w:p>
        </w:tc>
      </w:tr>
      <w:tr w:rsidR="00AE42CF" w:rsidRPr="00E22686" w14:paraId="6095335C" w14:textId="77777777" w:rsidTr="00AE42CF">
        <w:tc>
          <w:tcPr>
            <w:tcW w:w="675" w:type="dxa"/>
          </w:tcPr>
          <w:p w14:paraId="3856BF9A" w14:textId="77777777" w:rsidR="00AE42CF" w:rsidRPr="00E22686" w:rsidRDefault="00AE42CF" w:rsidP="00F052EC">
            <w:pPr>
              <w:pStyle w:val="affffe"/>
              <w:numPr>
                <w:ilvl w:val="1"/>
                <w:numId w:val="0"/>
              </w:numPr>
              <w:tabs>
                <w:tab w:val="num" w:pos="1134"/>
              </w:tabs>
              <w:rPr>
                <w:b/>
              </w:rPr>
            </w:pPr>
          </w:p>
        </w:tc>
        <w:tc>
          <w:tcPr>
            <w:tcW w:w="6975" w:type="dxa"/>
          </w:tcPr>
          <w:p w14:paraId="73015534" w14:textId="77777777" w:rsidR="00AE42CF" w:rsidRPr="00E22686" w:rsidRDefault="00AE42CF" w:rsidP="00F052EC">
            <w:pPr>
              <w:pStyle w:val="affffe"/>
            </w:pPr>
          </w:p>
        </w:tc>
        <w:tc>
          <w:tcPr>
            <w:tcW w:w="1134" w:type="dxa"/>
          </w:tcPr>
          <w:p w14:paraId="152E9910" w14:textId="77777777" w:rsidR="00AE42CF" w:rsidRPr="00E22686" w:rsidRDefault="00AE42CF" w:rsidP="00F052EC">
            <w:pPr>
              <w:pStyle w:val="affffd"/>
              <w:ind w:left="0" w:right="-132"/>
            </w:pPr>
            <w:r w:rsidRPr="00E22686">
              <w:t>[</w:t>
            </w:r>
            <w:r w:rsidRPr="00ED0A68">
              <w:rPr>
                <w:rStyle w:val="afffffb"/>
              </w:rPr>
              <w:t>указать</w:t>
            </w:r>
            <w:r w:rsidRPr="00E22686">
              <w:t>]</w:t>
            </w:r>
          </w:p>
        </w:tc>
        <w:tc>
          <w:tcPr>
            <w:tcW w:w="1417" w:type="dxa"/>
          </w:tcPr>
          <w:p w14:paraId="37B2C751" w14:textId="77777777" w:rsidR="00AE42CF" w:rsidRPr="00E22686" w:rsidRDefault="00AE42CF" w:rsidP="00F052EC">
            <w:pPr>
              <w:pStyle w:val="affffd"/>
              <w:ind w:left="0" w:firstLine="567"/>
            </w:pPr>
          </w:p>
        </w:tc>
      </w:tr>
      <w:tr w:rsidR="00AE42CF" w:rsidRPr="00E22686" w14:paraId="6369C0EE" w14:textId="77777777" w:rsidTr="00AE42CF">
        <w:tc>
          <w:tcPr>
            <w:tcW w:w="675" w:type="dxa"/>
          </w:tcPr>
          <w:p w14:paraId="56E02E75" w14:textId="77777777" w:rsidR="00AE42CF" w:rsidRPr="00E22686" w:rsidRDefault="00AE42CF" w:rsidP="00F052EC">
            <w:pPr>
              <w:pStyle w:val="affffe"/>
              <w:numPr>
                <w:ilvl w:val="1"/>
                <w:numId w:val="0"/>
              </w:numPr>
              <w:tabs>
                <w:tab w:val="num" w:pos="1134"/>
              </w:tabs>
            </w:pPr>
          </w:p>
        </w:tc>
        <w:tc>
          <w:tcPr>
            <w:tcW w:w="6975" w:type="dxa"/>
          </w:tcPr>
          <w:p w14:paraId="716316C4" w14:textId="77777777" w:rsidR="00AE42CF" w:rsidRPr="00E22686" w:rsidRDefault="00AE42CF" w:rsidP="00F052EC">
            <w:pPr>
              <w:pStyle w:val="affffe"/>
            </w:pPr>
          </w:p>
        </w:tc>
        <w:tc>
          <w:tcPr>
            <w:tcW w:w="1134" w:type="dxa"/>
          </w:tcPr>
          <w:p w14:paraId="016D5C5C" w14:textId="77777777" w:rsidR="00AE42CF" w:rsidRPr="00E22686" w:rsidRDefault="00AE42CF" w:rsidP="00F052EC">
            <w:pPr>
              <w:pStyle w:val="affffd"/>
              <w:ind w:left="0" w:right="-132"/>
            </w:pPr>
            <w:r w:rsidRPr="00E22686">
              <w:t>[</w:t>
            </w:r>
            <w:r w:rsidRPr="00ED0A68">
              <w:rPr>
                <w:rStyle w:val="afffffb"/>
              </w:rPr>
              <w:t>указать</w:t>
            </w:r>
            <w:r w:rsidRPr="00E22686">
              <w:t>]</w:t>
            </w:r>
          </w:p>
        </w:tc>
        <w:tc>
          <w:tcPr>
            <w:tcW w:w="1417" w:type="dxa"/>
          </w:tcPr>
          <w:p w14:paraId="5B7CF256" w14:textId="77777777" w:rsidR="00AE42CF" w:rsidRPr="00E22686" w:rsidRDefault="00AE42CF" w:rsidP="00F052EC">
            <w:pPr>
              <w:pStyle w:val="affffd"/>
              <w:ind w:left="0" w:firstLine="567"/>
            </w:pPr>
          </w:p>
        </w:tc>
      </w:tr>
      <w:tr w:rsidR="00AE42CF" w:rsidRPr="00E22686" w14:paraId="585C5B84" w14:textId="77777777" w:rsidTr="00AE42CF">
        <w:tc>
          <w:tcPr>
            <w:tcW w:w="675" w:type="dxa"/>
          </w:tcPr>
          <w:p w14:paraId="6B1B6125" w14:textId="77777777" w:rsidR="00AE42CF" w:rsidRPr="00E22686" w:rsidRDefault="00AE42CF" w:rsidP="00F052EC">
            <w:pPr>
              <w:pStyle w:val="affffe"/>
              <w:numPr>
                <w:ilvl w:val="1"/>
                <w:numId w:val="0"/>
              </w:numPr>
              <w:tabs>
                <w:tab w:val="num" w:pos="1134"/>
              </w:tabs>
            </w:pPr>
          </w:p>
        </w:tc>
        <w:tc>
          <w:tcPr>
            <w:tcW w:w="6975" w:type="dxa"/>
          </w:tcPr>
          <w:p w14:paraId="146ABDDB" w14:textId="77777777" w:rsidR="00AE42CF" w:rsidRPr="00E22686" w:rsidRDefault="00AE42CF" w:rsidP="00F052EC">
            <w:pPr>
              <w:pStyle w:val="affffe"/>
            </w:pPr>
          </w:p>
        </w:tc>
        <w:tc>
          <w:tcPr>
            <w:tcW w:w="1134" w:type="dxa"/>
          </w:tcPr>
          <w:p w14:paraId="5E02464F" w14:textId="77777777" w:rsidR="00AE42CF" w:rsidRPr="00E22686" w:rsidRDefault="00AE42CF" w:rsidP="00F052EC">
            <w:pPr>
              <w:pStyle w:val="affffd"/>
              <w:ind w:left="0" w:right="-132"/>
            </w:pPr>
            <w:r w:rsidRPr="00E22686">
              <w:t>[</w:t>
            </w:r>
            <w:r w:rsidRPr="00ED0A68">
              <w:rPr>
                <w:rStyle w:val="afffffb"/>
              </w:rPr>
              <w:t>указать</w:t>
            </w:r>
            <w:r w:rsidRPr="00E22686">
              <w:t>]</w:t>
            </w:r>
          </w:p>
        </w:tc>
        <w:tc>
          <w:tcPr>
            <w:tcW w:w="1417" w:type="dxa"/>
          </w:tcPr>
          <w:p w14:paraId="1850370B" w14:textId="77777777" w:rsidR="00AE42CF" w:rsidRPr="00E22686" w:rsidRDefault="00AE42CF" w:rsidP="00F052EC">
            <w:pPr>
              <w:pStyle w:val="affffd"/>
              <w:ind w:left="0" w:firstLine="567"/>
            </w:pPr>
          </w:p>
        </w:tc>
      </w:tr>
    </w:tbl>
    <w:p w14:paraId="6A2FAB78" w14:textId="77777777" w:rsidR="00B46D17" w:rsidRDefault="00B46D17">
      <w:pPr>
        <w:spacing w:after="0"/>
        <w:jc w:val="left"/>
        <w:rPr>
          <w:b/>
          <w:bCs/>
          <w:sz w:val="36"/>
          <w:szCs w:val="36"/>
          <w:lang w:eastAsia="x-none"/>
        </w:rPr>
      </w:pPr>
      <w:r>
        <w:rPr>
          <w:b/>
          <w:bCs/>
          <w:sz w:val="36"/>
          <w:szCs w:val="36"/>
          <w:lang w:eastAsia="x-none"/>
        </w:rPr>
        <w:br w:type="page"/>
      </w:r>
    </w:p>
    <w:p w14:paraId="41D2169A" w14:textId="77777777" w:rsidR="00AE42CF" w:rsidRDefault="00AE42CF" w:rsidP="000A4E20">
      <w:pPr>
        <w:spacing w:after="0"/>
        <w:jc w:val="center"/>
        <w:rPr>
          <w:b/>
          <w:bCs/>
          <w:sz w:val="36"/>
          <w:szCs w:val="36"/>
          <w:lang w:eastAsia="x-none"/>
        </w:rPr>
      </w:pPr>
      <w:r w:rsidRPr="00FD77AC">
        <w:rPr>
          <w:b/>
          <w:bCs/>
          <w:sz w:val="36"/>
          <w:szCs w:val="36"/>
          <w:lang w:eastAsia="x-none"/>
        </w:rPr>
        <w:t>ЗАЯВК</w:t>
      </w:r>
      <w:r>
        <w:rPr>
          <w:b/>
          <w:bCs/>
          <w:sz w:val="36"/>
          <w:szCs w:val="36"/>
          <w:lang w:eastAsia="x-none"/>
        </w:rPr>
        <w:t>А</w:t>
      </w:r>
      <w:r w:rsidRPr="00FD77AC">
        <w:rPr>
          <w:b/>
          <w:bCs/>
          <w:sz w:val="36"/>
          <w:szCs w:val="36"/>
          <w:lang w:eastAsia="x-none"/>
        </w:rPr>
        <w:t xml:space="preserve"> </w:t>
      </w:r>
      <w:r>
        <w:rPr>
          <w:b/>
          <w:bCs/>
          <w:sz w:val="36"/>
          <w:szCs w:val="36"/>
          <w:lang w:eastAsia="x-none"/>
        </w:rPr>
        <w:t>УЧАСТНИКА</w:t>
      </w:r>
    </w:p>
    <w:p w14:paraId="33B9DD06" w14:textId="77777777" w:rsidR="00AE42CF" w:rsidRPr="00B152F9" w:rsidRDefault="00AE42CF" w:rsidP="00B152F9">
      <w:pPr>
        <w:spacing w:after="0"/>
        <w:ind w:firstLine="567"/>
      </w:pPr>
      <w:r w:rsidRPr="00B152F9">
        <w:t xml:space="preserve">Документы, загружаются на электронной торговой площадке </w:t>
      </w:r>
      <w:r w:rsidR="004829CF" w:rsidRPr="00B152F9">
        <w:t>ЕЭТП</w:t>
      </w:r>
      <w:r w:rsidRPr="00B152F9">
        <w:t xml:space="preserve"> (</w:t>
      </w:r>
      <w:hyperlink r:id="rId22" w:history="1">
        <w:r w:rsidR="00D256C3" w:rsidRPr="00B152F9">
          <w:rPr>
            <w:rStyle w:val="aff7"/>
            <w:i/>
            <w:lang w:val="en-US"/>
          </w:rPr>
          <w:t>www</w:t>
        </w:r>
        <w:r w:rsidR="00D256C3" w:rsidRPr="00B152F9">
          <w:rPr>
            <w:rStyle w:val="aff7"/>
            <w:i/>
          </w:rPr>
          <w:t>.</w:t>
        </w:r>
        <w:proofErr w:type="spellStart"/>
        <w:r w:rsidR="00D256C3" w:rsidRPr="00B152F9">
          <w:rPr>
            <w:rStyle w:val="aff7"/>
            <w:i/>
            <w:lang w:val="en-US"/>
          </w:rPr>
          <w:t>roseltorg</w:t>
        </w:r>
        <w:proofErr w:type="spellEnd"/>
        <w:r w:rsidR="00D256C3" w:rsidRPr="00B152F9">
          <w:rPr>
            <w:rStyle w:val="aff7"/>
            <w:i/>
          </w:rPr>
          <w:t>.</w:t>
        </w:r>
        <w:proofErr w:type="spellStart"/>
        <w:r w:rsidR="00D256C3" w:rsidRPr="00B152F9">
          <w:rPr>
            <w:rStyle w:val="aff7"/>
            <w:i/>
            <w:lang w:val="en-US"/>
          </w:rPr>
          <w:t>ru</w:t>
        </w:r>
        <w:proofErr w:type="spellEnd"/>
      </w:hyperlink>
      <w:r w:rsidRPr="00B152F9">
        <w:t>) во вкладке «Заявка участника».</w:t>
      </w:r>
    </w:p>
    <w:p w14:paraId="7C61092A" w14:textId="77777777" w:rsidR="00AE42CF" w:rsidRPr="00FD77AC" w:rsidRDefault="00AE42CF" w:rsidP="00AE42CF">
      <w:pPr>
        <w:spacing w:after="0"/>
        <w:jc w:val="left"/>
        <w:rPr>
          <w:b/>
          <w:bCs/>
          <w:sz w:val="36"/>
          <w:szCs w:val="36"/>
          <w:lang w:eastAsia="x-none"/>
        </w:rPr>
      </w:pPr>
    </w:p>
    <w:p w14:paraId="31A9963B" w14:textId="77777777" w:rsidR="00AE42CF" w:rsidRPr="00666FAE" w:rsidRDefault="00AE42CF" w:rsidP="00AE42CF">
      <w:pPr>
        <w:pStyle w:val="11"/>
        <w:keepNext w:val="0"/>
        <w:numPr>
          <w:ilvl w:val="0"/>
          <w:numId w:val="27"/>
        </w:numPr>
        <w:tabs>
          <w:tab w:val="num" w:pos="432"/>
        </w:tabs>
        <w:spacing w:before="0" w:after="0"/>
        <w:jc w:val="both"/>
        <w:rPr>
          <w:sz w:val="32"/>
          <w:szCs w:val="24"/>
        </w:rPr>
      </w:pPr>
      <w:bookmarkStart w:id="153" w:name="_Toc529441083"/>
      <w:bookmarkStart w:id="154" w:name="_Toc534993851"/>
      <w:bookmarkStart w:id="155" w:name="_Toc1742601"/>
      <w:bookmarkStart w:id="156" w:name="_Toc21347741"/>
      <w:bookmarkStart w:id="157" w:name="_Toc42098676"/>
      <w:bookmarkStart w:id="158" w:name="_Toc46498342"/>
      <w:bookmarkStart w:id="159" w:name="_Toc511510"/>
      <w:r w:rsidRPr="00666FAE">
        <w:rPr>
          <w:sz w:val="32"/>
          <w:szCs w:val="24"/>
        </w:rPr>
        <w:t xml:space="preserve">Письмо </w:t>
      </w:r>
      <w:bookmarkEnd w:id="153"/>
      <w:bookmarkEnd w:id="154"/>
      <w:bookmarkEnd w:id="155"/>
      <w:bookmarkEnd w:id="156"/>
      <w:r w:rsidRPr="00666FAE">
        <w:rPr>
          <w:sz w:val="32"/>
          <w:szCs w:val="24"/>
        </w:rPr>
        <w:t>о подаче оферты</w:t>
      </w:r>
      <w:bookmarkEnd w:id="157"/>
      <w:bookmarkEnd w:id="158"/>
    </w:p>
    <w:p w14:paraId="51F52695" w14:textId="77777777" w:rsidR="00AE42CF" w:rsidRDefault="00AE42CF" w:rsidP="00AE42CF">
      <w:pPr>
        <w:pBdr>
          <w:top w:val="single" w:sz="4" w:space="1" w:color="auto"/>
        </w:pBdr>
        <w:shd w:val="clear" w:color="auto" w:fill="E0E0E0"/>
        <w:ind w:right="21"/>
        <w:jc w:val="center"/>
        <w:rPr>
          <w:b/>
          <w:color w:val="000000"/>
          <w:spacing w:val="36"/>
        </w:rPr>
      </w:pPr>
      <w:r>
        <w:rPr>
          <w:b/>
          <w:color w:val="000000"/>
          <w:spacing w:val="36"/>
        </w:rPr>
        <w:t>начало формы</w:t>
      </w:r>
    </w:p>
    <w:p w14:paraId="44D5F11A" w14:textId="2C0951F3" w:rsidR="00AE42CF" w:rsidRDefault="00AE42CF" w:rsidP="00AE42CF">
      <w:pPr>
        <w:ind w:right="56"/>
        <w:jc w:val="center"/>
      </w:pPr>
      <w:r w:rsidRPr="00B041F4">
        <w:rPr>
          <w:rStyle w:val="afffffb"/>
        </w:rPr>
        <w:t xml:space="preserve">[фирменный бланк Участника </w:t>
      </w:r>
      <w:r w:rsidR="00E31B2F">
        <w:rPr>
          <w:rStyle w:val="afffffb"/>
        </w:rPr>
        <w:t>Торгов</w:t>
      </w:r>
      <w:r w:rsidRPr="00B041F4">
        <w:rPr>
          <w:rStyle w:val="afffffb"/>
        </w:rPr>
        <w:t>]</w:t>
      </w:r>
    </w:p>
    <w:p w14:paraId="5E8F5D84" w14:textId="77777777" w:rsidR="00AE42CF" w:rsidRDefault="00AE42CF" w:rsidP="00AE42CF">
      <w:pPr>
        <w:ind w:right="5243"/>
      </w:pPr>
      <w:r>
        <w:t>«____</w:t>
      </w:r>
      <w:r w:rsidR="008963EB">
        <w:t>_» _</w:t>
      </w:r>
      <w:r>
        <w:t>______________ </w:t>
      </w:r>
      <w:proofErr w:type="gramStart"/>
      <w:r w:rsidR="00E73BC2">
        <w:t xml:space="preserve">20  </w:t>
      </w:r>
      <w:r>
        <w:t>года</w:t>
      </w:r>
      <w:proofErr w:type="gramEnd"/>
    </w:p>
    <w:p w14:paraId="3D038072" w14:textId="77777777" w:rsidR="00AE42CF" w:rsidRDefault="00AE42CF" w:rsidP="00AE42CF">
      <w:pPr>
        <w:ind w:right="5243"/>
      </w:pPr>
      <w:r>
        <w:t>№________________________</w:t>
      </w:r>
    </w:p>
    <w:p w14:paraId="4A637A0B" w14:textId="77777777" w:rsidR="00AE42CF" w:rsidRPr="001105CA" w:rsidRDefault="00AE42CF" w:rsidP="00AE42CF">
      <w:pPr>
        <w:jc w:val="center"/>
        <w:rPr>
          <w:b/>
          <w:sz w:val="28"/>
          <w:szCs w:val="28"/>
        </w:rPr>
      </w:pPr>
      <w:r w:rsidRPr="001105CA">
        <w:rPr>
          <w:b/>
          <w:sz w:val="28"/>
          <w:szCs w:val="28"/>
        </w:rPr>
        <w:t>Письмо о подаче оферты</w:t>
      </w:r>
    </w:p>
    <w:tbl>
      <w:tblPr>
        <w:tblpPr w:leftFromText="180" w:rightFromText="180" w:vertAnchor="text" w:horzAnchor="margin" w:tblpY="72"/>
        <w:tblW w:w="10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4820"/>
        <w:gridCol w:w="4841"/>
      </w:tblGrid>
      <w:tr w:rsidR="00AE42CF" w:rsidRPr="00B95DA2" w14:paraId="385E6EE7" w14:textId="77777777" w:rsidTr="008963EB">
        <w:tc>
          <w:tcPr>
            <w:tcW w:w="817" w:type="dxa"/>
            <w:shd w:val="clear" w:color="auto" w:fill="auto"/>
          </w:tcPr>
          <w:p w14:paraId="654DCFA9" w14:textId="77777777" w:rsidR="00AE42CF" w:rsidRPr="004A3EC8" w:rsidRDefault="00AE42CF" w:rsidP="00F052EC">
            <w:pPr>
              <w:jc w:val="center"/>
            </w:pPr>
            <w:r w:rsidRPr="004A3EC8">
              <w:t>1</w:t>
            </w:r>
          </w:p>
        </w:tc>
        <w:tc>
          <w:tcPr>
            <w:tcW w:w="4820" w:type="dxa"/>
            <w:shd w:val="clear" w:color="auto" w:fill="auto"/>
          </w:tcPr>
          <w:p w14:paraId="75247429" w14:textId="13CBF854" w:rsidR="00AE42CF" w:rsidRPr="004A3EC8" w:rsidRDefault="00AE42CF" w:rsidP="00FF21C6">
            <w:pPr>
              <w:jc w:val="center"/>
              <w:rPr>
                <w:b/>
              </w:rPr>
            </w:pPr>
            <w:r w:rsidRPr="004A3EC8">
              <w:rPr>
                <w:b/>
              </w:rPr>
              <w:t xml:space="preserve">Участник </w:t>
            </w:r>
            <w:r w:rsidR="00FF21C6">
              <w:rPr>
                <w:b/>
              </w:rPr>
              <w:t>Торгов</w:t>
            </w:r>
          </w:p>
        </w:tc>
        <w:tc>
          <w:tcPr>
            <w:tcW w:w="4841" w:type="dxa"/>
            <w:shd w:val="clear" w:color="auto" w:fill="auto"/>
          </w:tcPr>
          <w:p w14:paraId="12894D12" w14:textId="77777777" w:rsidR="00AE42CF" w:rsidRPr="00B95DA2" w:rsidRDefault="00AE42CF" w:rsidP="00F052EC">
            <w:pPr>
              <w:jc w:val="center"/>
              <w:rPr>
                <w:highlight w:val="green"/>
              </w:rPr>
            </w:pPr>
          </w:p>
        </w:tc>
      </w:tr>
      <w:tr w:rsidR="00AE42CF" w:rsidRPr="00B95DA2" w14:paraId="5D4CD730" w14:textId="77777777" w:rsidTr="008963EB">
        <w:tc>
          <w:tcPr>
            <w:tcW w:w="817" w:type="dxa"/>
            <w:shd w:val="clear" w:color="auto" w:fill="auto"/>
          </w:tcPr>
          <w:p w14:paraId="19D152B6" w14:textId="77777777" w:rsidR="00AE42CF" w:rsidRPr="004A3EC8" w:rsidRDefault="00AE42CF" w:rsidP="00F052EC">
            <w:pPr>
              <w:jc w:val="center"/>
            </w:pPr>
            <w:r w:rsidRPr="004A3EC8">
              <w:t>1.1</w:t>
            </w:r>
          </w:p>
        </w:tc>
        <w:tc>
          <w:tcPr>
            <w:tcW w:w="4820" w:type="dxa"/>
            <w:shd w:val="clear" w:color="auto" w:fill="auto"/>
          </w:tcPr>
          <w:p w14:paraId="0E5ECBD7" w14:textId="77777777" w:rsidR="00AE42CF" w:rsidRPr="004A3EC8" w:rsidRDefault="00AE42CF" w:rsidP="00F052EC">
            <w:pPr>
              <w:jc w:val="center"/>
            </w:pPr>
            <w:r w:rsidRPr="004A3EC8">
              <w:t>ИНН</w:t>
            </w:r>
          </w:p>
        </w:tc>
        <w:tc>
          <w:tcPr>
            <w:tcW w:w="4841" w:type="dxa"/>
            <w:shd w:val="clear" w:color="auto" w:fill="auto"/>
          </w:tcPr>
          <w:p w14:paraId="65BEA1AA" w14:textId="77777777" w:rsidR="00AE42CF" w:rsidRPr="00B95DA2" w:rsidRDefault="00AE42CF" w:rsidP="00F052EC">
            <w:pPr>
              <w:jc w:val="center"/>
              <w:rPr>
                <w:highlight w:val="green"/>
              </w:rPr>
            </w:pPr>
          </w:p>
        </w:tc>
      </w:tr>
      <w:tr w:rsidR="00AE42CF" w:rsidRPr="00B95DA2" w14:paraId="32E23315" w14:textId="77777777" w:rsidTr="008963EB">
        <w:tc>
          <w:tcPr>
            <w:tcW w:w="817" w:type="dxa"/>
            <w:shd w:val="clear" w:color="auto" w:fill="auto"/>
          </w:tcPr>
          <w:p w14:paraId="67E843DF" w14:textId="77777777" w:rsidR="00AE42CF" w:rsidRPr="004A3EC8" w:rsidRDefault="00AE42CF" w:rsidP="00F052EC">
            <w:pPr>
              <w:jc w:val="center"/>
            </w:pPr>
            <w:r w:rsidRPr="004A3EC8">
              <w:t>1.2</w:t>
            </w:r>
          </w:p>
        </w:tc>
        <w:tc>
          <w:tcPr>
            <w:tcW w:w="4820" w:type="dxa"/>
            <w:shd w:val="clear" w:color="auto" w:fill="auto"/>
          </w:tcPr>
          <w:p w14:paraId="5480B061" w14:textId="77777777" w:rsidR="00AE42CF" w:rsidRPr="004A3EC8" w:rsidRDefault="00AE42CF" w:rsidP="00F052EC">
            <w:pPr>
              <w:jc w:val="center"/>
            </w:pPr>
            <w:r w:rsidRPr="004A3EC8">
              <w:t>КПП</w:t>
            </w:r>
          </w:p>
        </w:tc>
        <w:tc>
          <w:tcPr>
            <w:tcW w:w="4841" w:type="dxa"/>
            <w:shd w:val="clear" w:color="auto" w:fill="auto"/>
          </w:tcPr>
          <w:p w14:paraId="67FB686E" w14:textId="77777777" w:rsidR="00AE42CF" w:rsidRPr="00B95DA2" w:rsidRDefault="00AE42CF" w:rsidP="00F052EC">
            <w:pPr>
              <w:jc w:val="center"/>
              <w:rPr>
                <w:highlight w:val="green"/>
              </w:rPr>
            </w:pPr>
          </w:p>
        </w:tc>
      </w:tr>
      <w:tr w:rsidR="00AE42CF" w:rsidRPr="00B95DA2" w14:paraId="577B0ADB" w14:textId="77777777" w:rsidTr="008963EB">
        <w:tc>
          <w:tcPr>
            <w:tcW w:w="817" w:type="dxa"/>
            <w:shd w:val="clear" w:color="auto" w:fill="auto"/>
          </w:tcPr>
          <w:p w14:paraId="2ACE6E6B" w14:textId="77777777" w:rsidR="00AE42CF" w:rsidRPr="004A3EC8" w:rsidRDefault="00AE42CF" w:rsidP="00F052EC">
            <w:pPr>
              <w:jc w:val="center"/>
            </w:pPr>
            <w:r w:rsidRPr="004A3EC8">
              <w:t>1.3</w:t>
            </w:r>
          </w:p>
        </w:tc>
        <w:tc>
          <w:tcPr>
            <w:tcW w:w="4820" w:type="dxa"/>
            <w:shd w:val="clear" w:color="auto" w:fill="auto"/>
          </w:tcPr>
          <w:p w14:paraId="4C6EC4C7" w14:textId="77777777" w:rsidR="00AE42CF" w:rsidRPr="004A3EC8" w:rsidRDefault="00AE42CF" w:rsidP="00F052EC">
            <w:pPr>
              <w:jc w:val="center"/>
            </w:pPr>
            <w:r w:rsidRPr="00641B1F">
              <w:rPr>
                <w:sz w:val="22"/>
                <w:szCs w:val="22"/>
              </w:rPr>
              <w:t>Место нахождения (место регистрации)</w:t>
            </w:r>
          </w:p>
        </w:tc>
        <w:tc>
          <w:tcPr>
            <w:tcW w:w="4841" w:type="dxa"/>
            <w:shd w:val="clear" w:color="auto" w:fill="auto"/>
          </w:tcPr>
          <w:p w14:paraId="507FF230" w14:textId="77777777" w:rsidR="00AE42CF" w:rsidRPr="00B95DA2" w:rsidRDefault="00AE42CF" w:rsidP="00F052EC">
            <w:pPr>
              <w:jc w:val="center"/>
              <w:rPr>
                <w:highlight w:val="green"/>
              </w:rPr>
            </w:pPr>
          </w:p>
        </w:tc>
      </w:tr>
      <w:tr w:rsidR="00AE42CF" w:rsidRPr="00B95DA2" w14:paraId="6DB868EE" w14:textId="77777777" w:rsidTr="008963EB">
        <w:tc>
          <w:tcPr>
            <w:tcW w:w="817" w:type="dxa"/>
            <w:shd w:val="clear" w:color="auto" w:fill="auto"/>
          </w:tcPr>
          <w:p w14:paraId="265C5139" w14:textId="77777777" w:rsidR="00AE42CF" w:rsidRPr="00E61CBC" w:rsidRDefault="00AE42CF" w:rsidP="00F052EC">
            <w:pPr>
              <w:jc w:val="center"/>
            </w:pPr>
            <w:r w:rsidRPr="00E61CBC">
              <w:t>1.</w:t>
            </w:r>
            <w:r>
              <w:t>4</w:t>
            </w:r>
          </w:p>
        </w:tc>
        <w:tc>
          <w:tcPr>
            <w:tcW w:w="4820" w:type="dxa"/>
            <w:shd w:val="clear" w:color="auto" w:fill="auto"/>
          </w:tcPr>
          <w:p w14:paraId="3EA4AD22" w14:textId="77777777" w:rsidR="00AE42CF" w:rsidRPr="004D7A4C" w:rsidRDefault="00AE42CF" w:rsidP="00F052EC">
            <w:pPr>
              <w:jc w:val="center"/>
            </w:pPr>
            <w:r w:rsidRPr="004D7A4C">
              <w:t>ОКВЭД</w:t>
            </w:r>
            <w:r>
              <w:t>2</w:t>
            </w:r>
          </w:p>
        </w:tc>
        <w:tc>
          <w:tcPr>
            <w:tcW w:w="4841" w:type="dxa"/>
            <w:shd w:val="clear" w:color="auto" w:fill="auto"/>
          </w:tcPr>
          <w:p w14:paraId="4E92B862" w14:textId="77777777" w:rsidR="00AE42CF" w:rsidRPr="00B95DA2" w:rsidRDefault="00AE42CF" w:rsidP="00F052EC">
            <w:pPr>
              <w:jc w:val="center"/>
              <w:rPr>
                <w:highlight w:val="green"/>
              </w:rPr>
            </w:pPr>
          </w:p>
        </w:tc>
      </w:tr>
      <w:tr w:rsidR="00AE42CF" w:rsidRPr="00B95DA2" w14:paraId="551147A2" w14:textId="77777777" w:rsidTr="008963EB">
        <w:tc>
          <w:tcPr>
            <w:tcW w:w="817" w:type="dxa"/>
            <w:shd w:val="clear" w:color="auto" w:fill="auto"/>
          </w:tcPr>
          <w:p w14:paraId="569E70CA" w14:textId="77777777" w:rsidR="00AE42CF" w:rsidRPr="00E61CBC" w:rsidRDefault="00AE42CF" w:rsidP="00F052EC">
            <w:pPr>
              <w:jc w:val="center"/>
            </w:pPr>
            <w:r w:rsidRPr="00E61CBC">
              <w:t>1.</w:t>
            </w:r>
            <w:r>
              <w:t>5</w:t>
            </w:r>
          </w:p>
        </w:tc>
        <w:tc>
          <w:tcPr>
            <w:tcW w:w="4820" w:type="dxa"/>
            <w:shd w:val="clear" w:color="auto" w:fill="auto"/>
          </w:tcPr>
          <w:p w14:paraId="1759D8D1" w14:textId="77777777" w:rsidR="00AE42CF" w:rsidRPr="004D7A4C" w:rsidRDefault="00AE42CF" w:rsidP="00F052EC">
            <w:pPr>
              <w:jc w:val="center"/>
            </w:pPr>
            <w:r w:rsidRPr="004D7A4C">
              <w:t>ОКПД</w:t>
            </w:r>
            <w:r>
              <w:t>2</w:t>
            </w:r>
          </w:p>
        </w:tc>
        <w:tc>
          <w:tcPr>
            <w:tcW w:w="4841" w:type="dxa"/>
            <w:shd w:val="clear" w:color="auto" w:fill="auto"/>
          </w:tcPr>
          <w:p w14:paraId="6CDF7ED3" w14:textId="77777777" w:rsidR="00AE42CF" w:rsidRPr="00B95DA2" w:rsidRDefault="00AE42CF" w:rsidP="00F052EC">
            <w:pPr>
              <w:jc w:val="center"/>
              <w:rPr>
                <w:highlight w:val="green"/>
              </w:rPr>
            </w:pPr>
          </w:p>
        </w:tc>
      </w:tr>
    </w:tbl>
    <w:p w14:paraId="12F5E9BF" w14:textId="77777777" w:rsidR="00AE42CF" w:rsidRDefault="00AE42CF" w:rsidP="00AE42CF">
      <w:pPr>
        <w:jc w:val="center"/>
      </w:pPr>
    </w:p>
    <w:p w14:paraId="7F14FA55" w14:textId="4AC7065B" w:rsidR="00AE42CF" w:rsidRPr="00C43770" w:rsidRDefault="00AE42CF" w:rsidP="00AE42CF">
      <w:pPr>
        <w:ind w:firstLine="708"/>
      </w:pPr>
      <w:r w:rsidRPr="008C490F">
        <w:t xml:space="preserve">Изучив Извещение о проведении </w:t>
      </w:r>
      <w:r w:rsidR="00FF21C6">
        <w:t>Торгов</w:t>
      </w:r>
      <w:r w:rsidRPr="008C490F">
        <w:t xml:space="preserve">, опубликованное на </w:t>
      </w:r>
      <w:r w:rsidR="004829CF" w:rsidRPr="008C490F">
        <w:t>ЕЭТП</w:t>
      </w:r>
      <w:r w:rsidRPr="008C490F">
        <w:t xml:space="preserve"> (</w:t>
      </w:r>
      <w:hyperlink r:id="rId23" w:history="1">
        <w:r w:rsidR="006A57FE" w:rsidRPr="008C490F">
          <w:rPr>
            <w:rStyle w:val="aff7"/>
            <w:i/>
            <w:lang w:val="en-US"/>
          </w:rPr>
          <w:t>www</w:t>
        </w:r>
        <w:r w:rsidR="006A57FE" w:rsidRPr="008C490F">
          <w:rPr>
            <w:rStyle w:val="aff7"/>
            <w:i/>
          </w:rPr>
          <w:t>.</w:t>
        </w:r>
        <w:proofErr w:type="spellStart"/>
        <w:r w:rsidR="006A57FE" w:rsidRPr="008C490F">
          <w:rPr>
            <w:rStyle w:val="aff7"/>
            <w:i/>
            <w:lang w:val="en-US"/>
          </w:rPr>
          <w:t>roseltorg</w:t>
        </w:r>
        <w:proofErr w:type="spellEnd"/>
        <w:r w:rsidR="006A57FE" w:rsidRPr="008C490F">
          <w:rPr>
            <w:rStyle w:val="aff7"/>
            <w:i/>
          </w:rPr>
          <w:t>.</w:t>
        </w:r>
        <w:proofErr w:type="spellStart"/>
        <w:r w:rsidR="006A57FE" w:rsidRPr="008C490F">
          <w:rPr>
            <w:rStyle w:val="aff7"/>
            <w:i/>
            <w:lang w:val="en-US"/>
          </w:rPr>
          <w:t>ru</w:t>
        </w:r>
        <w:proofErr w:type="spellEnd"/>
      </w:hyperlink>
      <w:r w:rsidR="006A57FE" w:rsidRPr="008C490F">
        <w:t xml:space="preserve">), </w:t>
      </w:r>
      <w:r w:rsidRPr="008C490F">
        <w:rPr>
          <w:rStyle w:val="aff7"/>
          <w:u w:val="none"/>
        </w:rPr>
        <w:t xml:space="preserve">  </w:t>
      </w:r>
      <w:r w:rsidRPr="008C490F">
        <w:rPr>
          <w:i/>
        </w:rPr>
        <w:t>№__________ от ______20____г</w:t>
      </w:r>
      <w:r w:rsidRPr="008C490F">
        <w:rPr>
          <w:i/>
          <w:color w:val="FF0000"/>
        </w:rPr>
        <w:t>.</w:t>
      </w:r>
      <w:r w:rsidRPr="008C490F">
        <w:t xml:space="preserve">, настоящую Документацию </w:t>
      </w:r>
      <w:r w:rsidR="008963EB" w:rsidRPr="008C490F">
        <w:t xml:space="preserve">к </w:t>
      </w:r>
      <w:r w:rsidR="00FF21C6">
        <w:t>Торгам</w:t>
      </w:r>
      <w:r w:rsidR="00B152F9" w:rsidRPr="008C490F">
        <w:t xml:space="preserve"> и </w:t>
      </w:r>
      <w:r w:rsidRPr="008C490F">
        <w:t xml:space="preserve">принимая установленные в них требования и условия </w:t>
      </w:r>
      <w:r w:rsidR="00FF21C6">
        <w:t>Торгов</w:t>
      </w:r>
      <w:r w:rsidRPr="008C490F">
        <w:t>,</w:t>
      </w:r>
    </w:p>
    <w:p w14:paraId="62D486B0" w14:textId="77777777" w:rsidR="00AE42CF" w:rsidRDefault="00AE42CF" w:rsidP="00AE42CF">
      <w:r>
        <w:t>________________________________________________________________________,</w:t>
      </w:r>
    </w:p>
    <w:p w14:paraId="0E3FF8DD" w14:textId="77777777" w:rsidR="00AE42CF" w:rsidRDefault="00AE42CF" w:rsidP="00AE42CF">
      <w:pPr>
        <w:rPr>
          <w:vertAlign w:val="superscript"/>
        </w:rPr>
      </w:pPr>
      <w:r>
        <w:rPr>
          <w:vertAlign w:val="superscript"/>
        </w:rPr>
        <w:t>(полное наименование Участника с указанием организационно-правовой формы)</w:t>
      </w:r>
    </w:p>
    <w:p w14:paraId="473AF17A" w14:textId="77777777" w:rsidR="00AE42CF" w:rsidRDefault="00AE42CF" w:rsidP="00AE42CF">
      <w:r>
        <w:t>зарегистрированное по адресу</w:t>
      </w:r>
    </w:p>
    <w:p w14:paraId="3B4EC231" w14:textId="77777777" w:rsidR="00AE42CF" w:rsidRDefault="00AE42CF" w:rsidP="00AE42CF">
      <w:r>
        <w:t>________________________________________________________________________,</w:t>
      </w:r>
    </w:p>
    <w:p w14:paraId="577CA8B7" w14:textId="77777777" w:rsidR="00AE42CF" w:rsidRDefault="00AE42CF" w:rsidP="00AE42CF">
      <w:pPr>
        <w:rPr>
          <w:vertAlign w:val="superscript"/>
        </w:rPr>
      </w:pPr>
      <w:r>
        <w:rPr>
          <w:vertAlign w:val="superscript"/>
        </w:rPr>
        <w:t>(юридический адрес Участника)</w:t>
      </w:r>
    </w:p>
    <w:p w14:paraId="6461694B" w14:textId="43ED97FE" w:rsidR="008963EB" w:rsidRPr="008963EB" w:rsidRDefault="008963EB" w:rsidP="008963EB">
      <w:pPr>
        <w:tabs>
          <w:tab w:val="left" w:pos="1418"/>
        </w:tabs>
        <w:spacing w:after="0"/>
        <w:jc w:val="center"/>
        <w:rPr>
          <w:b/>
          <w:snapToGrid w:val="0"/>
          <w:szCs w:val="20"/>
        </w:rPr>
      </w:pPr>
      <w:r w:rsidRPr="008963EB">
        <w:rPr>
          <w:b/>
          <w:snapToGrid w:val="0"/>
          <w:szCs w:val="20"/>
        </w:rPr>
        <w:t xml:space="preserve">принимая решение об участии в </w:t>
      </w:r>
      <w:r w:rsidR="00FF21C6">
        <w:rPr>
          <w:b/>
          <w:snapToGrid w:val="0"/>
          <w:szCs w:val="20"/>
        </w:rPr>
        <w:t>Торгах</w:t>
      </w:r>
      <w:r w:rsidRPr="008963EB">
        <w:rPr>
          <w:b/>
          <w:snapToGrid w:val="0"/>
          <w:szCs w:val="20"/>
        </w:rPr>
        <w:t xml:space="preserve"> </w:t>
      </w:r>
      <w:r w:rsidRPr="008C490F">
        <w:rPr>
          <w:b/>
          <w:snapToGrid w:val="0"/>
          <w:szCs w:val="20"/>
        </w:rPr>
        <w:t>«___» ____ ___г. по продаже имущества - ___________________________________________</w:t>
      </w:r>
      <w:r w:rsidR="006B134E">
        <w:rPr>
          <w:b/>
          <w:snapToGrid w:val="0"/>
          <w:szCs w:val="20"/>
        </w:rPr>
        <w:t>__________________________________________</w:t>
      </w:r>
      <w:r w:rsidRPr="008C490F">
        <w:rPr>
          <w:b/>
          <w:snapToGrid w:val="0"/>
          <w:szCs w:val="20"/>
        </w:rPr>
        <w:t xml:space="preserve"> </w:t>
      </w:r>
      <w:r w:rsidRPr="008C490F">
        <w:rPr>
          <w:i/>
          <w:snapToGrid w:val="0"/>
          <w:color w:val="0000CC"/>
          <w:szCs w:val="20"/>
        </w:rPr>
        <w:t>(у</w:t>
      </w:r>
      <w:r w:rsidRPr="008963EB">
        <w:rPr>
          <w:i/>
          <w:snapToGrid w:val="0"/>
          <w:color w:val="0000CC"/>
          <w:szCs w:val="20"/>
        </w:rPr>
        <w:t>казать наименование имущества и адрес его местонахождения)</w:t>
      </w:r>
      <w:r w:rsidRPr="008963EB">
        <w:rPr>
          <w:b/>
          <w:snapToGrid w:val="0"/>
          <w:szCs w:val="20"/>
        </w:rPr>
        <w:t xml:space="preserve"> (далее – </w:t>
      </w:r>
      <w:r>
        <w:rPr>
          <w:b/>
          <w:snapToGrid w:val="0"/>
          <w:szCs w:val="20"/>
        </w:rPr>
        <w:t>Имущество</w:t>
      </w:r>
      <w:r w:rsidRPr="008963EB">
        <w:rPr>
          <w:b/>
          <w:snapToGrid w:val="0"/>
          <w:szCs w:val="20"/>
        </w:rPr>
        <w:t>)</w:t>
      </w:r>
    </w:p>
    <w:p w14:paraId="081142E8" w14:textId="77777777" w:rsidR="008963EB" w:rsidRPr="008963EB" w:rsidRDefault="008963EB" w:rsidP="008963EB">
      <w:pPr>
        <w:tabs>
          <w:tab w:val="left" w:pos="1418"/>
        </w:tabs>
        <w:spacing w:after="0"/>
        <w:rPr>
          <w:snapToGrid w:val="0"/>
          <w:sz w:val="10"/>
          <w:szCs w:val="10"/>
        </w:rPr>
      </w:pPr>
    </w:p>
    <w:p w14:paraId="19407DE6" w14:textId="7C6908DE" w:rsidR="00AE42CF" w:rsidRDefault="00B06585" w:rsidP="00270DEA">
      <w:pPr>
        <w:tabs>
          <w:tab w:val="left" w:pos="1418"/>
        </w:tabs>
        <w:spacing w:after="0"/>
      </w:pPr>
      <w:r>
        <w:rPr>
          <w:snapToGrid w:val="0"/>
          <w:szCs w:val="20"/>
        </w:rPr>
        <w:t>п</w:t>
      </w:r>
      <w:r w:rsidR="00270DEA" w:rsidRPr="00270DEA">
        <w:rPr>
          <w:snapToGrid w:val="0"/>
          <w:szCs w:val="20"/>
        </w:rPr>
        <w:t>редлагает заключить договор купли – продажи Имущества</w:t>
      </w:r>
      <w:r w:rsidR="00270DEA">
        <w:rPr>
          <w:b/>
          <w:snapToGrid w:val="0"/>
          <w:szCs w:val="20"/>
        </w:rPr>
        <w:t xml:space="preserve"> </w:t>
      </w:r>
      <w:r w:rsidR="00AE42CF">
        <w:t xml:space="preserve">на условиях и в соответствии с </w:t>
      </w:r>
      <w:r w:rsidR="00AE42CF" w:rsidRPr="00210AD2">
        <w:t>техническим предложени</w:t>
      </w:r>
      <w:r w:rsidR="00AE42CF">
        <w:t>е</w:t>
      </w:r>
      <w:r w:rsidR="00AE42CF" w:rsidRPr="00210AD2">
        <w:t>м и другими документами</w:t>
      </w:r>
      <w:r w:rsidR="00AE42CF">
        <w:t>,</w:t>
      </w:r>
      <w:r w:rsidR="00AE42CF" w:rsidRPr="00277ED4">
        <w:t xml:space="preserve"> являющимися неотъемлемыми приложениями к настоящему письму и составляющими вместе с настоящим письмом заявку</w:t>
      </w:r>
      <w:r w:rsidR="00AE42CF">
        <w:t xml:space="preserve"> на участие в </w:t>
      </w:r>
      <w:r w:rsidR="00FF21C6">
        <w:t>Торгах</w:t>
      </w:r>
      <w:r w:rsidR="00AE42CF">
        <w:t>.</w:t>
      </w:r>
    </w:p>
    <w:p w14:paraId="5A2A9C32" w14:textId="77777777" w:rsidR="00AE42CF" w:rsidRDefault="00AE42CF" w:rsidP="00AE42CF">
      <w:pPr>
        <w:autoSpaceDE w:val="0"/>
        <w:autoSpaceDN w:val="0"/>
        <w:adjustRightInd w:val="0"/>
        <w:spacing w:after="0"/>
        <w:rPr>
          <w:rFonts w:eastAsiaTheme="minorEastAsia"/>
          <w:i/>
          <w:iCs/>
          <w:sz w:val="20"/>
          <w:szCs w:val="20"/>
        </w:rPr>
      </w:pPr>
    </w:p>
    <w:p w14:paraId="2FB71A7C" w14:textId="77777777" w:rsidR="00AE42CF" w:rsidRPr="000F0759" w:rsidRDefault="00AE42CF" w:rsidP="0058143E">
      <w:pPr>
        <w:spacing w:after="0"/>
        <w:ind w:firstLine="567"/>
        <w:rPr>
          <w:b/>
        </w:rPr>
      </w:pPr>
      <w:r w:rsidRPr="000F0759">
        <w:rPr>
          <w:b/>
        </w:rPr>
        <w:t xml:space="preserve">Итоговой стоимостью предложения считается окончательная цена, поданная на Единой электронной торговой площадке – </w:t>
      </w:r>
      <w:hyperlink r:id="rId24" w:history="1">
        <w:r w:rsidR="00816A00" w:rsidRPr="00816A00">
          <w:rPr>
            <w:i/>
            <w:lang w:val="en-US"/>
          </w:rPr>
          <w:t>www</w:t>
        </w:r>
        <w:r w:rsidR="00816A00" w:rsidRPr="00816A00">
          <w:rPr>
            <w:i/>
          </w:rPr>
          <w:t>.</w:t>
        </w:r>
        <w:proofErr w:type="spellStart"/>
        <w:r w:rsidR="00816A00" w:rsidRPr="00816A00">
          <w:rPr>
            <w:i/>
            <w:lang w:val="en-US"/>
          </w:rPr>
          <w:t>roseltorg</w:t>
        </w:r>
        <w:proofErr w:type="spellEnd"/>
        <w:r w:rsidR="00816A00" w:rsidRPr="00816A00">
          <w:rPr>
            <w:i/>
          </w:rPr>
          <w:t>.</w:t>
        </w:r>
        <w:proofErr w:type="spellStart"/>
        <w:r w:rsidR="00816A00" w:rsidRPr="00816A00">
          <w:rPr>
            <w:i/>
            <w:lang w:val="en-US"/>
          </w:rPr>
          <w:t>ru</w:t>
        </w:r>
        <w:proofErr w:type="spellEnd"/>
      </w:hyperlink>
      <w:r w:rsidRPr="000F0759">
        <w:rPr>
          <w:b/>
        </w:rPr>
        <w:t>*</w:t>
      </w:r>
    </w:p>
    <w:p w14:paraId="1E7FC53D" w14:textId="77777777" w:rsidR="00AE42CF" w:rsidRDefault="00AE42CF" w:rsidP="00AE42CF">
      <w:pPr>
        <w:spacing w:after="0"/>
        <w:rPr>
          <w:b/>
          <w:color w:val="FF0000"/>
        </w:rPr>
      </w:pPr>
    </w:p>
    <w:p w14:paraId="26BE85DC" w14:textId="77777777" w:rsidR="00AE42CF" w:rsidRPr="00F22029" w:rsidRDefault="00AE42CF" w:rsidP="00AE42CF">
      <w:pPr>
        <w:spacing w:after="0"/>
        <w:rPr>
          <w:b/>
          <w:i/>
          <w:color w:val="FF0000"/>
          <w:sz w:val="22"/>
        </w:rPr>
      </w:pPr>
      <w:r w:rsidRPr="008C490F">
        <w:rPr>
          <w:b/>
          <w:i/>
          <w:color w:val="FF0000"/>
          <w:sz w:val="22"/>
        </w:rPr>
        <w:t xml:space="preserve">* Цена Заявки указывается участником в соответствии с функционалом Единой электронной торговой площадке – </w:t>
      </w:r>
      <w:hyperlink r:id="rId25" w:history="1">
        <w:r w:rsidRPr="008C490F">
          <w:rPr>
            <w:i/>
            <w:color w:val="FF0000"/>
            <w:sz w:val="22"/>
          </w:rPr>
          <w:t>www.roseltorg.ru</w:t>
        </w:r>
      </w:hyperlink>
      <w:r w:rsidRPr="008C490F">
        <w:rPr>
          <w:b/>
          <w:i/>
          <w:color w:val="FF0000"/>
          <w:sz w:val="22"/>
        </w:rPr>
        <w:t xml:space="preserve"> во вкладке «Ценовое предложение».</w:t>
      </w:r>
    </w:p>
    <w:p w14:paraId="76221472" w14:textId="77777777" w:rsidR="00AE42CF" w:rsidRDefault="00AE42CF" w:rsidP="00AE42CF">
      <w:pPr>
        <w:autoSpaceDE w:val="0"/>
        <w:autoSpaceDN w:val="0"/>
        <w:adjustRightInd w:val="0"/>
        <w:spacing w:after="0"/>
      </w:pPr>
    </w:p>
    <w:p w14:paraId="14775D37" w14:textId="77777777" w:rsidR="00AE42CF" w:rsidRPr="008C490F" w:rsidRDefault="00AE42CF" w:rsidP="00AE42CF">
      <w:pPr>
        <w:autoSpaceDE w:val="0"/>
        <w:autoSpaceDN w:val="0"/>
        <w:adjustRightInd w:val="0"/>
        <w:spacing w:after="0"/>
        <w:rPr>
          <w:rFonts w:eastAsiaTheme="minorEastAsia"/>
          <w:i/>
          <w:iCs/>
          <w:sz w:val="20"/>
          <w:szCs w:val="20"/>
        </w:rPr>
      </w:pPr>
      <w:r w:rsidRPr="00BC1638">
        <w:t>Сведения о применяемой системе налогообложения: ______________</w:t>
      </w:r>
      <w:r w:rsidRPr="00BC1638">
        <w:rPr>
          <w:rFonts w:eastAsiaTheme="minorEastAsia"/>
          <w:i/>
          <w:iCs/>
          <w:sz w:val="20"/>
          <w:szCs w:val="20"/>
          <w:shd w:val="clear" w:color="auto" w:fill="FFFF00"/>
        </w:rPr>
        <w:t xml:space="preserve"> (указать, общая система налогообложения либо упрощенная система налогообложение). В случае применения Участником упрощенной системы налогообложения необходимо приложить уведомление о применении УСН выданное ИФНС</w:t>
      </w:r>
      <w:r w:rsidRPr="00BC1638">
        <w:rPr>
          <w:rFonts w:eastAsiaTheme="minorEastAsia"/>
          <w:i/>
          <w:iCs/>
          <w:sz w:val="20"/>
          <w:szCs w:val="20"/>
        </w:rPr>
        <w:t>.</w:t>
      </w:r>
    </w:p>
    <w:p w14:paraId="423FCDF0" w14:textId="77777777" w:rsidR="00AE42CF" w:rsidRPr="008C490F" w:rsidRDefault="00AE42CF" w:rsidP="00AE42CF">
      <w:pPr>
        <w:autoSpaceDE w:val="0"/>
        <w:autoSpaceDN w:val="0"/>
        <w:adjustRightInd w:val="0"/>
        <w:spacing w:after="0"/>
        <w:rPr>
          <w:rFonts w:eastAsiaTheme="minorEastAsia"/>
          <w:i/>
          <w:iCs/>
          <w:sz w:val="20"/>
          <w:szCs w:val="20"/>
        </w:rPr>
      </w:pPr>
    </w:p>
    <w:p w14:paraId="24CC4A8E" w14:textId="77777777" w:rsidR="00AE42CF" w:rsidRDefault="00AE42CF" w:rsidP="00AE42CF">
      <w:pPr>
        <w:autoSpaceDE w:val="0"/>
        <w:autoSpaceDN w:val="0"/>
        <w:adjustRightInd w:val="0"/>
        <w:spacing w:after="0"/>
        <w:rPr>
          <w:rFonts w:eastAsiaTheme="minorEastAsia"/>
          <w:i/>
          <w:iCs/>
          <w:sz w:val="20"/>
          <w:szCs w:val="20"/>
        </w:rPr>
      </w:pPr>
      <w:r>
        <w:rPr>
          <w:rFonts w:eastAsiaTheme="minorEastAsia"/>
          <w:i/>
          <w:iCs/>
          <w:sz w:val="20"/>
          <w:szCs w:val="20"/>
        </w:rPr>
        <w:t>Примечание:</w:t>
      </w:r>
    </w:p>
    <w:p w14:paraId="4C54DF4F" w14:textId="77777777" w:rsidR="00AE42CF" w:rsidRPr="00A051C9" w:rsidRDefault="00AE42CF" w:rsidP="00AE42CF">
      <w:pPr>
        <w:autoSpaceDE w:val="0"/>
        <w:autoSpaceDN w:val="0"/>
        <w:adjustRightInd w:val="0"/>
        <w:spacing w:after="0"/>
        <w:rPr>
          <w:rFonts w:eastAsiaTheme="minorEastAsia"/>
          <w:i/>
          <w:iCs/>
          <w:sz w:val="20"/>
          <w:szCs w:val="20"/>
        </w:rPr>
      </w:pPr>
      <w:r>
        <w:rPr>
          <w:rFonts w:eastAsiaTheme="minorEastAsia"/>
          <w:i/>
          <w:iCs/>
          <w:sz w:val="20"/>
          <w:szCs w:val="20"/>
        </w:rPr>
        <w:t xml:space="preserve">Письмо о подаче оферты размещается Участником </w:t>
      </w:r>
      <w:r w:rsidR="00FA0BBB">
        <w:rPr>
          <w:rFonts w:eastAsiaTheme="minorEastAsia"/>
          <w:i/>
          <w:iCs/>
          <w:sz w:val="20"/>
          <w:szCs w:val="20"/>
        </w:rPr>
        <w:t>Аукцион</w:t>
      </w:r>
      <w:r>
        <w:rPr>
          <w:rFonts w:eastAsiaTheme="minorEastAsia"/>
          <w:i/>
          <w:iCs/>
          <w:sz w:val="20"/>
          <w:szCs w:val="20"/>
        </w:rPr>
        <w:t xml:space="preserve"> в основной части заявки на </w:t>
      </w:r>
      <w:r w:rsidRPr="00A051C9">
        <w:rPr>
          <w:rFonts w:eastAsiaTheme="minorEastAsia"/>
          <w:i/>
          <w:iCs/>
          <w:sz w:val="20"/>
          <w:szCs w:val="20"/>
        </w:rPr>
        <w:t>Единой электронной торговой площадке –</w:t>
      </w:r>
      <w:r w:rsidR="00816A00" w:rsidRPr="00816A00">
        <w:t xml:space="preserve"> </w:t>
      </w:r>
      <w:hyperlink r:id="rId26" w:history="1">
        <w:r w:rsidR="00816A00" w:rsidRPr="00816A00">
          <w:rPr>
            <w:i/>
            <w:lang w:val="en-US"/>
          </w:rPr>
          <w:t>www</w:t>
        </w:r>
        <w:r w:rsidR="00816A00" w:rsidRPr="00816A00">
          <w:rPr>
            <w:i/>
          </w:rPr>
          <w:t>.</w:t>
        </w:r>
        <w:proofErr w:type="spellStart"/>
        <w:r w:rsidR="00816A00" w:rsidRPr="00816A00">
          <w:rPr>
            <w:i/>
            <w:lang w:val="en-US"/>
          </w:rPr>
          <w:t>roseltorg</w:t>
        </w:r>
        <w:proofErr w:type="spellEnd"/>
        <w:r w:rsidR="00816A00" w:rsidRPr="00816A00">
          <w:rPr>
            <w:i/>
          </w:rPr>
          <w:t>.</w:t>
        </w:r>
        <w:proofErr w:type="spellStart"/>
        <w:r w:rsidR="00816A00" w:rsidRPr="00816A00">
          <w:rPr>
            <w:i/>
            <w:lang w:val="en-US"/>
          </w:rPr>
          <w:t>ru</w:t>
        </w:r>
        <w:proofErr w:type="spellEnd"/>
      </w:hyperlink>
      <w:r>
        <w:rPr>
          <w:rFonts w:eastAsiaTheme="minorEastAsia"/>
          <w:i/>
          <w:iCs/>
          <w:sz w:val="20"/>
          <w:szCs w:val="20"/>
        </w:rPr>
        <w:t xml:space="preserve"> без указания </w:t>
      </w:r>
      <w:r w:rsidRPr="00F22029">
        <w:rPr>
          <w:rFonts w:eastAsiaTheme="minorEastAsia"/>
          <w:i/>
          <w:iCs/>
          <w:sz w:val="20"/>
          <w:szCs w:val="20"/>
        </w:rPr>
        <w:t>сведений о ценовом предложении</w:t>
      </w:r>
      <w:r>
        <w:rPr>
          <w:rFonts w:eastAsiaTheme="minorEastAsia"/>
          <w:i/>
          <w:iCs/>
          <w:sz w:val="20"/>
          <w:szCs w:val="20"/>
        </w:rPr>
        <w:t>.</w:t>
      </w:r>
    </w:p>
    <w:p w14:paraId="6F07BC9A" w14:textId="77777777" w:rsidR="00AE42CF" w:rsidRDefault="00AE42CF" w:rsidP="00AE42CF">
      <w:pPr>
        <w:rPr>
          <w:rFonts w:eastAsia="Calibri"/>
          <w:highlight w:val="yellow"/>
          <w:lang w:eastAsia="en-US"/>
        </w:rPr>
      </w:pPr>
    </w:p>
    <w:p w14:paraId="16DB5729" w14:textId="77777777" w:rsidR="00AE42CF" w:rsidRDefault="00AE42CF" w:rsidP="00AE42CF">
      <w:pPr>
        <w:rPr>
          <w:rFonts w:eastAsia="Calibri"/>
          <w:highlight w:val="yellow"/>
          <w:lang w:eastAsia="en-US"/>
        </w:rPr>
      </w:pPr>
    </w:p>
    <w:p w14:paraId="076A55B4" w14:textId="77777777" w:rsidR="00AE42CF" w:rsidRPr="00666FAE" w:rsidRDefault="00AE42CF" w:rsidP="00AE42CF">
      <w:pPr>
        <w:rPr>
          <w:b/>
          <w:u w:val="single"/>
        </w:rPr>
      </w:pPr>
      <w:r w:rsidRPr="00666FAE">
        <w:rPr>
          <w:b/>
          <w:u w:val="single"/>
        </w:rPr>
        <w:t>Сведения об обеспечении Заявки:</w:t>
      </w:r>
    </w:p>
    <w:p w14:paraId="15669E0E" w14:textId="4F354D61" w:rsidR="00AE42CF" w:rsidRDefault="00AE42CF" w:rsidP="00AE42CF">
      <w:pPr>
        <w:ind w:firstLine="709"/>
      </w:pPr>
      <w:r w:rsidRPr="00140021">
        <w:t xml:space="preserve">Заявка на участие в </w:t>
      </w:r>
      <w:r w:rsidR="00FF21C6">
        <w:t>Торгах</w:t>
      </w:r>
      <w:r w:rsidRPr="00140021">
        <w:t xml:space="preserve"> обеспечивается в</w:t>
      </w:r>
      <w:r w:rsidR="00D3244E">
        <w:t xml:space="preserve"> форме задатка в</w:t>
      </w:r>
      <w:r w:rsidRPr="00140021">
        <w:t xml:space="preserve"> размере </w:t>
      </w:r>
      <w:r w:rsidR="00270DEA">
        <w:t>10</w:t>
      </w:r>
      <w:r w:rsidRPr="00140021">
        <w:t xml:space="preserve">% от </w:t>
      </w:r>
      <w:r w:rsidRPr="008C490F">
        <w:t>начальной цены лота</w:t>
      </w:r>
      <w:r w:rsidR="00E863B0">
        <w:t>/лотов</w:t>
      </w:r>
      <w:r w:rsidRPr="008C490F">
        <w:t xml:space="preserve"> (с НДС</w:t>
      </w:r>
      <w:r w:rsidRPr="00140021">
        <w:t xml:space="preserve">) </w:t>
      </w:r>
      <w:r w:rsidRPr="00140021">
        <w:rPr>
          <w:rStyle w:val="afffffb"/>
        </w:rPr>
        <w:t>[путем внесения денежных средств</w:t>
      </w:r>
      <w:r>
        <w:rPr>
          <w:rStyle w:val="afffffb"/>
        </w:rPr>
        <w:t xml:space="preserve"> </w:t>
      </w:r>
      <w:r w:rsidRPr="00055D91">
        <w:rPr>
          <w:rStyle w:val="afffffb"/>
        </w:rPr>
        <w:t>(</w:t>
      </w:r>
      <w:r>
        <w:rPr>
          <w:rStyle w:val="afffffb"/>
        </w:rPr>
        <w:t>задатка</w:t>
      </w:r>
      <w:r w:rsidRPr="00055D91">
        <w:rPr>
          <w:rStyle w:val="afffffb"/>
        </w:rPr>
        <w:t>)</w:t>
      </w:r>
      <w:r w:rsidR="00D3244E">
        <w:rPr>
          <w:rStyle w:val="afffffb"/>
        </w:rPr>
        <w:t>.</w:t>
      </w:r>
    </w:p>
    <w:p w14:paraId="1CCA3363" w14:textId="77777777" w:rsidR="0038693F" w:rsidRDefault="0038693F" w:rsidP="00666FAE">
      <w:pPr>
        <w:ind w:firstLine="709"/>
      </w:pPr>
    </w:p>
    <w:p w14:paraId="14222E91" w14:textId="4EC876FB" w:rsidR="00AE42CF" w:rsidRDefault="00270DEA" w:rsidP="00AE42CF">
      <w:r w:rsidRPr="00270DEA">
        <w:t>(</w:t>
      </w:r>
      <w:r w:rsidRPr="00B06585">
        <w:rPr>
          <w:i/>
          <w:u w:val="single"/>
        </w:rPr>
        <w:t>Полное наименование Участника с указанием организационно-правовой формы</w:t>
      </w:r>
      <w:r w:rsidRPr="00270DEA">
        <w:t>)</w:t>
      </w:r>
      <w:r w:rsidR="002D31F4">
        <w:rPr>
          <w:b/>
        </w:rPr>
        <w:t xml:space="preserve"> </w:t>
      </w:r>
      <w:r w:rsidR="002D31F4" w:rsidRPr="002D31F4">
        <w:rPr>
          <w:b/>
        </w:rPr>
        <w:t xml:space="preserve">ознакомлен с проектом договора купли-продажи, </w:t>
      </w:r>
      <w:r w:rsidR="00FF21C6">
        <w:rPr>
          <w:b/>
        </w:rPr>
        <w:t>Д</w:t>
      </w:r>
      <w:r w:rsidR="002D31F4" w:rsidRPr="002D31F4">
        <w:rPr>
          <w:b/>
        </w:rPr>
        <w:t>окументацией</w:t>
      </w:r>
      <w:r w:rsidR="00FF21C6">
        <w:rPr>
          <w:b/>
        </w:rPr>
        <w:t xml:space="preserve"> к Торгам</w:t>
      </w:r>
      <w:r w:rsidR="002D31F4" w:rsidRPr="002D31F4">
        <w:rPr>
          <w:b/>
        </w:rPr>
        <w:t xml:space="preserve">, характеристиками </w:t>
      </w:r>
      <w:r>
        <w:rPr>
          <w:b/>
        </w:rPr>
        <w:t>и состоянием приобретаемого им И</w:t>
      </w:r>
      <w:r w:rsidR="002D31F4" w:rsidRPr="002D31F4">
        <w:rPr>
          <w:b/>
        </w:rPr>
        <w:t>м</w:t>
      </w:r>
      <w:r>
        <w:rPr>
          <w:b/>
        </w:rPr>
        <w:t>ущества, претензий к состоянию И</w:t>
      </w:r>
      <w:r w:rsidR="002D31F4" w:rsidRPr="002D31F4">
        <w:rPr>
          <w:b/>
        </w:rPr>
        <w:t>мущества не имеет</w:t>
      </w:r>
      <w:r w:rsidR="002D31F4">
        <w:rPr>
          <w:b/>
        </w:rPr>
        <w:t>.</w:t>
      </w:r>
    </w:p>
    <w:p w14:paraId="7E611CBB" w14:textId="77777777" w:rsidR="00AE42CF" w:rsidRDefault="00AE42CF" w:rsidP="00AE42CF">
      <w:r>
        <w:t xml:space="preserve">Сведения об обеспечении </w:t>
      </w:r>
      <w:r w:rsidRPr="000423D3">
        <w:t>обязательств по договору</w:t>
      </w:r>
      <w:r>
        <w:t>:</w:t>
      </w:r>
    </w:p>
    <w:p w14:paraId="5EA8C765" w14:textId="77777777" w:rsidR="00AE42CF" w:rsidRDefault="00AE42CF" w:rsidP="00AE42CF">
      <w:pPr>
        <w:ind w:firstLine="709"/>
        <w:rPr>
          <w:highlight w:val="yellow"/>
        </w:rPr>
      </w:pPr>
    </w:p>
    <w:p w14:paraId="0BF6443D" w14:textId="77777777" w:rsidR="00AE42CF" w:rsidRDefault="00AE42CF" w:rsidP="00AE42CF">
      <w:pPr>
        <w:ind w:firstLine="709"/>
      </w:pPr>
      <w:r w:rsidRPr="00574934">
        <w:t>______________</w:t>
      </w:r>
      <w:r>
        <w:t xml:space="preserve"> </w:t>
      </w:r>
      <w:r w:rsidRPr="00574934">
        <w:rPr>
          <w:color w:val="0070C0"/>
        </w:rPr>
        <w:t>(Наименование Участника)</w:t>
      </w:r>
      <w:r w:rsidRPr="00574934">
        <w:rPr>
          <w:sz w:val="16"/>
          <w:szCs w:val="16"/>
        </w:rPr>
        <w:t xml:space="preserve"> </w:t>
      </w:r>
      <w:r w:rsidRPr="00574934">
        <w:rPr>
          <w:szCs w:val="20"/>
        </w:rPr>
        <w:t>соглас</w:t>
      </w:r>
      <w:r w:rsidRPr="00574934">
        <w:t>но</w:t>
      </w:r>
      <w:r w:rsidRPr="00574934">
        <w:rPr>
          <w:szCs w:val="20"/>
        </w:rPr>
        <w:t xml:space="preserve"> на проведение проверки Департаментом экономической безопасности и противодействия коррупции </w:t>
      </w:r>
      <w:r>
        <w:rPr>
          <w:szCs w:val="20"/>
        </w:rPr>
        <w:t>АО «</w:t>
      </w:r>
      <w:proofErr w:type="spellStart"/>
      <w:r>
        <w:rPr>
          <w:szCs w:val="20"/>
        </w:rPr>
        <w:t>Россети</w:t>
      </w:r>
      <w:proofErr w:type="spellEnd"/>
      <w:r>
        <w:rPr>
          <w:szCs w:val="20"/>
        </w:rPr>
        <w:t xml:space="preserve"> Тюмень»</w:t>
      </w:r>
      <w:r w:rsidRPr="00574934">
        <w:rPr>
          <w:szCs w:val="20"/>
        </w:rPr>
        <w:t xml:space="preserve"> на предмет благонадежности</w:t>
      </w:r>
      <w:r w:rsidRPr="00574934">
        <w:t>.</w:t>
      </w:r>
    </w:p>
    <w:p w14:paraId="01A483C6" w14:textId="40457DFB" w:rsidR="00AE42CF" w:rsidRPr="008F67D2" w:rsidRDefault="00AE42CF" w:rsidP="00AE42CF">
      <w:pPr>
        <w:ind w:firstLine="709"/>
      </w:pPr>
      <w:r w:rsidRPr="00574934">
        <w:t xml:space="preserve">Настоящая </w:t>
      </w:r>
      <w:r>
        <w:t>З</w:t>
      </w:r>
      <w:r w:rsidRPr="00574934">
        <w:t xml:space="preserve">аявка </w:t>
      </w:r>
      <w:r>
        <w:t xml:space="preserve">на участие в </w:t>
      </w:r>
      <w:r w:rsidR="00FF21C6">
        <w:t>Торгах</w:t>
      </w:r>
      <w:r>
        <w:t xml:space="preserve"> </w:t>
      </w:r>
      <w:r w:rsidRPr="00574934">
        <w:t>имеет правовой статус оферты и действует в течение 90 календа</w:t>
      </w:r>
      <w:r>
        <w:t xml:space="preserve">рных дней со дня, следующего </w:t>
      </w:r>
      <w:r w:rsidRPr="001F46E9">
        <w:t>за днем окончания подачи заявок</w:t>
      </w:r>
      <w:r w:rsidRPr="00574934">
        <w:t>.</w:t>
      </w:r>
    </w:p>
    <w:p w14:paraId="1F5FEB78" w14:textId="77777777" w:rsidR="00AE42CF" w:rsidRDefault="00AE42CF" w:rsidP="00AE42CF">
      <w:pPr>
        <w:pStyle w:val="af4"/>
        <w:widowControl w:val="0"/>
        <w:ind w:firstLine="540"/>
      </w:pPr>
    </w:p>
    <w:p w14:paraId="3DD91856" w14:textId="77777777" w:rsidR="00AE42CF" w:rsidRPr="00BC1638" w:rsidRDefault="00AE42CF" w:rsidP="00AE42CF">
      <w:pPr>
        <w:tabs>
          <w:tab w:val="left" w:pos="1080"/>
        </w:tabs>
        <w:ind w:firstLine="567"/>
      </w:pPr>
      <w:r w:rsidRPr="00BC1638">
        <w:t>Данная заявка подается с пониманием того, что:</w:t>
      </w:r>
    </w:p>
    <w:p w14:paraId="4C8773FF" w14:textId="77777777" w:rsidR="00AE42CF" w:rsidRPr="00BC1638" w:rsidRDefault="00AE42CF" w:rsidP="00BC1638">
      <w:pPr>
        <w:pStyle w:val="18"/>
        <w:widowControl w:val="0"/>
        <w:numPr>
          <w:ilvl w:val="0"/>
          <w:numId w:val="28"/>
        </w:numPr>
        <w:autoSpaceDE w:val="0"/>
        <w:autoSpaceDN w:val="0"/>
        <w:adjustRightInd w:val="0"/>
        <w:ind w:left="0" w:firstLine="567"/>
        <w:jc w:val="both"/>
        <w:textAlignment w:val="baseline"/>
      </w:pPr>
      <w:r w:rsidRPr="00BC1638">
        <w:t>Заказчик не отвечает и не имеет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14:paraId="0379CA38" w14:textId="4679BB96" w:rsidR="00AE42CF" w:rsidRPr="00BC1638" w:rsidRDefault="00AE42CF" w:rsidP="00BC1638">
      <w:pPr>
        <w:pStyle w:val="18"/>
        <w:widowControl w:val="0"/>
        <w:numPr>
          <w:ilvl w:val="0"/>
          <w:numId w:val="28"/>
        </w:numPr>
        <w:tabs>
          <w:tab w:val="num" w:pos="567"/>
        </w:tabs>
        <w:autoSpaceDE w:val="0"/>
        <w:autoSpaceDN w:val="0"/>
        <w:adjustRightInd w:val="0"/>
        <w:ind w:left="0" w:firstLine="567"/>
        <w:jc w:val="both"/>
        <w:textAlignment w:val="baseline"/>
      </w:pPr>
      <w:r w:rsidRPr="00BC1638">
        <w:t xml:space="preserve">Заказчик оставляет за собой право принять или отклонить любую заявку в соответствии с условиями </w:t>
      </w:r>
      <w:r w:rsidR="00FF21C6">
        <w:t>Д</w:t>
      </w:r>
      <w:r w:rsidRPr="00BC1638">
        <w:t xml:space="preserve">окументации </w:t>
      </w:r>
      <w:r w:rsidR="008963EB" w:rsidRPr="00BC1638">
        <w:t xml:space="preserve">к </w:t>
      </w:r>
      <w:r w:rsidR="00FF21C6">
        <w:t>Торгам</w:t>
      </w:r>
      <w:r w:rsidRPr="00BC1638">
        <w:t>.</w:t>
      </w:r>
    </w:p>
    <w:p w14:paraId="724F6BE1" w14:textId="77777777" w:rsidR="00AE42CF" w:rsidRPr="008124BF" w:rsidRDefault="00AE42CF" w:rsidP="00AE42CF">
      <w:pPr>
        <w:tabs>
          <w:tab w:val="left" w:pos="1080"/>
        </w:tabs>
        <w:ind w:firstLine="567"/>
      </w:pPr>
    </w:p>
    <w:p w14:paraId="6BEA9703" w14:textId="3A225366" w:rsidR="00AE42CF" w:rsidRPr="008124BF" w:rsidRDefault="00AE42CF" w:rsidP="00AE42CF">
      <w:pPr>
        <w:tabs>
          <w:tab w:val="left" w:pos="1080"/>
        </w:tabs>
        <w:ind w:firstLine="567"/>
      </w:pPr>
      <w:r w:rsidRPr="008124BF">
        <w:t xml:space="preserve">При подаче настоящей заявки ______________ </w:t>
      </w:r>
      <w:r w:rsidRPr="008124BF">
        <w:rPr>
          <w:i/>
          <w:color w:val="0070C0"/>
        </w:rPr>
        <w:t xml:space="preserve">(указывается наименование участника </w:t>
      </w:r>
      <w:r w:rsidR="00FF21C6">
        <w:rPr>
          <w:i/>
          <w:color w:val="0070C0"/>
        </w:rPr>
        <w:t>Торгов</w:t>
      </w:r>
      <w:r w:rsidRPr="008124BF">
        <w:rPr>
          <w:i/>
          <w:color w:val="0070C0"/>
        </w:rPr>
        <w:t>)</w:t>
      </w:r>
      <w:r w:rsidRPr="008124BF">
        <w:t xml:space="preserve"> принимает на себя следующие обязательства, связанные с подачей заявки на участие в </w:t>
      </w:r>
      <w:r w:rsidR="00FF21C6">
        <w:t>Торгах</w:t>
      </w:r>
      <w:r w:rsidRPr="008124BF">
        <w:t xml:space="preserve">: </w:t>
      </w:r>
    </w:p>
    <w:p w14:paraId="21B04D18" w14:textId="77777777" w:rsidR="00AE42CF" w:rsidRPr="008124BF" w:rsidRDefault="00AE42CF" w:rsidP="00AE42CF">
      <w:pPr>
        <w:widowControl w:val="0"/>
        <w:numPr>
          <w:ilvl w:val="0"/>
          <w:numId w:val="36"/>
        </w:numPr>
        <w:tabs>
          <w:tab w:val="left" w:pos="1080"/>
        </w:tabs>
        <w:spacing w:after="0"/>
        <w:ind w:left="0" w:firstLine="567"/>
      </w:pPr>
      <w:r w:rsidRPr="008124BF">
        <w:t>не изменять (не вносить изменения) и/или не отзывать свою заявку в течение срока ее действия после истечения срока окончания подачи заявок;</w:t>
      </w:r>
    </w:p>
    <w:p w14:paraId="038A6711" w14:textId="77777777" w:rsidR="00AE42CF" w:rsidRPr="008124BF" w:rsidRDefault="00AE42CF" w:rsidP="00AE42CF">
      <w:pPr>
        <w:widowControl w:val="0"/>
        <w:numPr>
          <w:ilvl w:val="0"/>
          <w:numId w:val="36"/>
        </w:numPr>
        <w:tabs>
          <w:tab w:val="left" w:pos="1080"/>
        </w:tabs>
        <w:spacing w:after="0"/>
        <w:ind w:left="0" w:firstLine="567"/>
      </w:pPr>
      <w:r w:rsidRPr="008124BF">
        <w:t xml:space="preserve">предоставлять достоверные и неискаженные документы, сведения и/или информацию, приведенные в составе заявки; </w:t>
      </w:r>
    </w:p>
    <w:p w14:paraId="6FA0A661" w14:textId="535B7C05" w:rsidR="00AE42CF" w:rsidRPr="008124BF" w:rsidRDefault="00AE42CF" w:rsidP="00AE42CF">
      <w:pPr>
        <w:widowControl w:val="0"/>
        <w:numPr>
          <w:ilvl w:val="0"/>
          <w:numId w:val="36"/>
        </w:numPr>
        <w:tabs>
          <w:tab w:val="left" w:pos="1080"/>
        </w:tabs>
        <w:spacing w:after="0"/>
        <w:ind w:left="0" w:firstLine="567"/>
      </w:pPr>
      <w:r w:rsidRPr="008124BF">
        <w:t xml:space="preserve">заключить договор </w:t>
      </w:r>
      <w:r w:rsidR="0047559D" w:rsidRPr="008124BF">
        <w:t xml:space="preserve">купли-продажи Имущества </w:t>
      </w:r>
      <w:r w:rsidRPr="008124BF">
        <w:t xml:space="preserve">в порядке и на условиях, установленных в документации </w:t>
      </w:r>
      <w:r w:rsidR="0047559D" w:rsidRPr="008124BF">
        <w:t xml:space="preserve">к </w:t>
      </w:r>
      <w:r w:rsidR="00FF21C6">
        <w:t>Торгам</w:t>
      </w:r>
      <w:r w:rsidRPr="008124BF">
        <w:t xml:space="preserve"> порядке, в случае признания </w:t>
      </w:r>
      <w:r w:rsidRPr="008124BF">
        <w:rPr>
          <w:u w:val="single"/>
        </w:rPr>
        <w:t>________________</w:t>
      </w:r>
      <w:r w:rsidRPr="008124BF">
        <w:t xml:space="preserve"> </w:t>
      </w:r>
      <w:r w:rsidRPr="008124BF">
        <w:rPr>
          <w:i/>
          <w:color w:val="0070C0"/>
        </w:rPr>
        <w:t xml:space="preserve">(указывается наименование участника </w:t>
      </w:r>
      <w:r w:rsidR="00FF21C6">
        <w:rPr>
          <w:i/>
          <w:color w:val="0070C0"/>
        </w:rPr>
        <w:t>Торгам</w:t>
      </w:r>
      <w:r w:rsidRPr="008124BF">
        <w:rPr>
          <w:i/>
          <w:color w:val="0070C0"/>
        </w:rPr>
        <w:t>)</w:t>
      </w:r>
      <w:r w:rsidRPr="008124BF">
        <w:rPr>
          <w:color w:val="0070C0"/>
        </w:rPr>
        <w:t xml:space="preserve"> </w:t>
      </w:r>
      <w:r w:rsidRPr="008124BF">
        <w:t xml:space="preserve">участником, предложившим наилучшую заявку, либо единственным участником, соответствующим требованиям документации о </w:t>
      </w:r>
      <w:r w:rsidR="00FF21C6">
        <w:t>Торгах</w:t>
      </w:r>
      <w:r w:rsidRPr="008124BF">
        <w:t>.</w:t>
      </w:r>
    </w:p>
    <w:p w14:paraId="011BC1B7" w14:textId="77777777" w:rsidR="00AE42CF" w:rsidRPr="00DF05C9" w:rsidRDefault="00AE42CF" w:rsidP="00AE42CF">
      <w:pPr>
        <w:ind w:firstLine="709"/>
        <w:rPr>
          <w:highlight w:val="yellow"/>
        </w:rPr>
      </w:pPr>
    </w:p>
    <w:p w14:paraId="20E3414E" w14:textId="2E573284" w:rsidR="00AE42CF" w:rsidRPr="008124BF" w:rsidRDefault="00AE42CF" w:rsidP="00AE42CF">
      <w:pPr>
        <w:ind w:firstLine="709"/>
      </w:pPr>
      <w:r w:rsidRPr="008124BF">
        <w:t xml:space="preserve">Я, нижеподписавшийся, настоящим удостоверяю, что на момент подписания настоящей заявки </w:t>
      </w:r>
      <w:r w:rsidRPr="008124BF">
        <w:rPr>
          <w:u w:val="single"/>
        </w:rPr>
        <w:t xml:space="preserve">______________ </w:t>
      </w:r>
      <w:r w:rsidRPr="008124BF">
        <w:rPr>
          <w:color w:val="0070C0"/>
        </w:rPr>
        <w:t>(Наименование Участника)</w:t>
      </w:r>
      <w:r w:rsidRPr="008124BF">
        <w:t xml:space="preserve"> полностью удовлетворяет требованиям к Участникам данной конкурентной</w:t>
      </w:r>
      <w:r w:rsidR="0047559D" w:rsidRPr="008124BF">
        <w:t xml:space="preserve"> (</w:t>
      </w:r>
      <w:r w:rsidR="00FF21C6">
        <w:t>Процедура продажи посредством публичного предложения</w:t>
      </w:r>
      <w:r w:rsidR="0047559D" w:rsidRPr="008124BF">
        <w:t>)</w:t>
      </w:r>
      <w:r w:rsidRPr="008124BF">
        <w:t xml:space="preserve"> </w:t>
      </w:r>
      <w:r w:rsidR="0047559D" w:rsidRPr="008124BF">
        <w:t>процедуры торгов</w:t>
      </w:r>
      <w:r w:rsidRPr="008124BF">
        <w:t xml:space="preserve"> и в частности:</w:t>
      </w:r>
    </w:p>
    <w:p w14:paraId="494D0D2D" w14:textId="77777777" w:rsidR="00AE42CF" w:rsidRPr="008124BF" w:rsidRDefault="00AE42CF" w:rsidP="008124BF">
      <w:pPr>
        <w:pStyle w:val="18"/>
        <w:widowControl w:val="0"/>
        <w:numPr>
          <w:ilvl w:val="0"/>
          <w:numId w:val="28"/>
        </w:numPr>
        <w:tabs>
          <w:tab w:val="num" w:pos="567"/>
        </w:tabs>
        <w:autoSpaceDE w:val="0"/>
        <w:autoSpaceDN w:val="0"/>
        <w:adjustRightInd w:val="0"/>
        <w:ind w:left="0" w:firstLine="567"/>
        <w:jc w:val="both"/>
        <w:textAlignment w:val="baseline"/>
      </w:pPr>
      <w:r w:rsidRPr="008124BF">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кадровыми ресурсами;</w:t>
      </w:r>
    </w:p>
    <w:p w14:paraId="2BFF5366" w14:textId="77777777" w:rsidR="00AE42CF" w:rsidRPr="008124BF" w:rsidRDefault="00AE42CF" w:rsidP="008124BF">
      <w:pPr>
        <w:widowControl w:val="0"/>
        <w:numPr>
          <w:ilvl w:val="0"/>
          <w:numId w:val="28"/>
        </w:numPr>
        <w:tabs>
          <w:tab w:val="num" w:pos="709"/>
          <w:tab w:val="num" w:pos="1620"/>
        </w:tabs>
        <w:autoSpaceDE w:val="0"/>
        <w:autoSpaceDN w:val="0"/>
        <w:adjustRightInd w:val="0"/>
        <w:spacing w:after="0"/>
        <w:ind w:left="0" w:firstLine="567"/>
        <w:textAlignment w:val="baseline"/>
      </w:pPr>
      <w:r w:rsidRPr="008124BF">
        <w:t>является полностью правоспособным;</w:t>
      </w:r>
    </w:p>
    <w:p w14:paraId="7D2F3C54" w14:textId="77777777" w:rsidR="00AE42CF" w:rsidRPr="008124BF" w:rsidRDefault="00AE42CF" w:rsidP="008124BF">
      <w:pPr>
        <w:pStyle w:val="18"/>
        <w:widowControl w:val="0"/>
        <w:numPr>
          <w:ilvl w:val="0"/>
          <w:numId w:val="28"/>
        </w:numPr>
        <w:tabs>
          <w:tab w:val="num" w:pos="567"/>
        </w:tabs>
        <w:autoSpaceDE w:val="0"/>
        <w:autoSpaceDN w:val="0"/>
        <w:adjustRightInd w:val="0"/>
        <w:ind w:left="0" w:firstLine="567"/>
        <w:jc w:val="both"/>
        <w:textAlignment w:val="baseline"/>
      </w:pPr>
      <w:r w:rsidRPr="008124BF">
        <w:t xml:space="preserve">является полностью дееспособным </w:t>
      </w:r>
      <w:r w:rsidRPr="008124BF">
        <w:rPr>
          <w:color w:val="0070C0"/>
        </w:rPr>
        <w:t>(заполняется в случае подачи заявки физическим лицом)</w:t>
      </w:r>
      <w:r w:rsidRPr="008124BF">
        <w:t>;</w:t>
      </w:r>
    </w:p>
    <w:p w14:paraId="182A5F46" w14:textId="69687AB9" w:rsidR="00AE42CF" w:rsidRPr="008124BF" w:rsidRDefault="00AE42CF" w:rsidP="008124BF">
      <w:pPr>
        <w:pStyle w:val="18"/>
        <w:widowControl w:val="0"/>
        <w:numPr>
          <w:ilvl w:val="0"/>
          <w:numId w:val="28"/>
        </w:numPr>
        <w:tabs>
          <w:tab w:val="num" w:pos="567"/>
        </w:tabs>
        <w:autoSpaceDE w:val="0"/>
        <w:autoSpaceDN w:val="0"/>
        <w:adjustRightInd w:val="0"/>
        <w:ind w:left="0" w:firstLine="540"/>
        <w:jc w:val="both"/>
        <w:textAlignment w:val="baseline"/>
      </w:pPr>
      <w:r w:rsidRPr="008124BF">
        <w:t xml:space="preserve">не находится в процессе ликвидации, не имеет вступившего в законную силу решения арбитражного суда о признании </w:t>
      </w:r>
      <w:r w:rsidRPr="008124BF">
        <w:rPr>
          <w:u w:val="single"/>
        </w:rPr>
        <w:t xml:space="preserve">________________________ </w:t>
      </w:r>
      <w:r w:rsidRPr="008124BF">
        <w:t xml:space="preserve">(указывается наименование участника </w:t>
      </w:r>
      <w:r w:rsidR="00FF21C6">
        <w:t>Торгов</w:t>
      </w:r>
      <w:r w:rsidRPr="008124BF">
        <w:t>) банкротом и об открытии конкурсного производства, на имущество ________________________ (</w:t>
      </w:r>
      <w:r w:rsidRPr="008124BF">
        <w:rPr>
          <w:color w:val="0070C0"/>
        </w:rPr>
        <w:t xml:space="preserve">указывается наименование участника </w:t>
      </w:r>
      <w:r w:rsidR="00FF21C6">
        <w:rPr>
          <w:color w:val="0070C0"/>
        </w:rPr>
        <w:t>Торгов</w:t>
      </w:r>
      <w:r w:rsidRPr="008124BF">
        <w:t xml:space="preserve">) не наложен арест, экономическая деятельность </w:t>
      </w:r>
      <w:r w:rsidRPr="008124BF">
        <w:rPr>
          <w:u w:val="single"/>
        </w:rPr>
        <w:t xml:space="preserve">  ________________________ </w:t>
      </w:r>
      <w:r w:rsidRPr="008124BF">
        <w:t>(</w:t>
      </w:r>
      <w:r w:rsidRPr="008124BF">
        <w:rPr>
          <w:color w:val="0070C0"/>
        </w:rPr>
        <w:t xml:space="preserve">указывается наименование участника </w:t>
      </w:r>
      <w:r w:rsidR="00FF21C6">
        <w:rPr>
          <w:color w:val="0070C0"/>
        </w:rPr>
        <w:t>Торгов</w:t>
      </w:r>
      <w:r w:rsidRPr="008124BF">
        <w:t>) не приостановлена.</w:t>
      </w:r>
    </w:p>
    <w:p w14:paraId="2C95C48B" w14:textId="2A6B8796" w:rsidR="00AE42CF" w:rsidRPr="0055499B" w:rsidRDefault="00AE42CF" w:rsidP="008124BF">
      <w:pPr>
        <w:pStyle w:val="18"/>
        <w:widowControl w:val="0"/>
        <w:numPr>
          <w:ilvl w:val="0"/>
          <w:numId w:val="28"/>
        </w:numPr>
        <w:tabs>
          <w:tab w:val="clear" w:pos="453"/>
          <w:tab w:val="left" w:pos="567"/>
        </w:tabs>
        <w:autoSpaceDE w:val="0"/>
        <w:autoSpaceDN w:val="0"/>
        <w:adjustRightInd w:val="0"/>
        <w:ind w:left="0" w:firstLine="567"/>
        <w:jc w:val="both"/>
        <w:textAlignment w:val="baseline"/>
      </w:pPr>
      <w:r w:rsidRPr="0055499B">
        <w:t xml:space="preserve">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w:t>
      </w:r>
      <w:r w:rsidR="00FF21C6">
        <w:t>Торгов</w:t>
      </w:r>
      <w:r w:rsidRPr="0055499B">
        <w:t xml:space="preserve">, по данным бухгалтерской отчетности за последний отчетный период. Участник </w:t>
      </w:r>
      <w:r w:rsidR="00FF21C6">
        <w:t>Торгов</w:t>
      </w:r>
      <w:r w:rsidRPr="0055499B">
        <w:t xml:space="preserve">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08A1C03F" w14:textId="77777777" w:rsidR="00AE42CF" w:rsidRPr="0055499B" w:rsidRDefault="00AE42CF" w:rsidP="008124BF">
      <w:pPr>
        <w:pStyle w:val="18"/>
        <w:widowControl w:val="0"/>
        <w:numPr>
          <w:ilvl w:val="0"/>
          <w:numId w:val="28"/>
        </w:numPr>
        <w:tabs>
          <w:tab w:val="clear" w:pos="453"/>
          <w:tab w:val="left" w:pos="567"/>
        </w:tabs>
        <w:autoSpaceDE w:val="0"/>
        <w:autoSpaceDN w:val="0"/>
        <w:adjustRightInd w:val="0"/>
        <w:ind w:left="0" w:firstLine="540"/>
        <w:jc w:val="both"/>
        <w:textAlignment w:val="baseline"/>
      </w:pPr>
      <w:r w:rsidRPr="0055499B">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14:paraId="4058E9C2" w14:textId="77777777" w:rsidR="00AE42CF" w:rsidRPr="0055499B" w:rsidRDefault="00AE42CF" w:rsidP="0055499B">
      <w:pPr>
        <w:pStyle w:val="18"/>
        <w:widowControl w:val="0"/>
        <w:numPr>
          <w:ilvl w:val="0"/>
          <w:numId w:val="28"/>
        </w:numPr>
        <w:tabs>
          <w:tab w:val="clear" w:pos="453"/>
          <w:tab w:val="left" w:pos="567"/>
        </w:tabs>
        <w:autoSpaceDE w:val="0"/>
        <w:autoSpaceDN w:val="0"/>
        <w:adjustRightInd w:val="0"/>
        <w:ind w:left="0" w:firstLine="567"/>
        <w:jc w:val="both"/>
        <w:textAlignment w:val="baseline"/>
      </w:pPr>
      <w:r w:rsidRPr="0055499B">
        <w:t xml:space="preserve">не включен в Реестр недобросовестных поставщиков, который ведется в соответствии с Федеральным законом от 18.07.2011 № 223-ФЗ «О </w:t>
      </w:r>
      <w:r w:rsidR="00FA0BBB" w:rsidRPr="0055499B">
        <w:t>Аукцио</w:t>
      </w:r>
      <w:r w:rsidR="00EA6A2C" w:rsidRPr="0055499B">
        <w:t>нах</w:t>
      </w:r>
      <w:r w:rsidRPr="0055499B">
        <w:t xml:space="preserve"> товаров, работ, услуг отдельными видами юридических лиц» либо в Реестр недобросовестных поставщиков, который ведется в соответствии с Федеральным законом № 44-ФЗ от 05.04.2013 года «О контрактной системе в сфере </w:t>
      </w:r>
      <w:r w:rsidR="00FA0BBB" w:rsidRPr="0055499B">
        <w:t>Аукцио</w:t>
      </w:r>
      <w:r w:rsidR="00EA6A2C" w:rsidRPr="0055499B">
        <w:t>нах</w:t>
      </w:r>
      <w:r w:rsidRPr="0055499B">
        <w:t xml:space="preserve"> товаров, работ, услуг для обеспечения государственных и муниципальных нужд»;</w:t>
      </w:r>
    </w:p>
    <w:p w14:paraId="2E0C8C26" w14:textId="5C18B979" w:rsidR="00AE42CF" w:rsidRPr="0055499B" w:rsidRDefault="00AE42CF" w:rsidP="0055499B">
      <w:pPr>
        <w:pStyle w:val="18"/>
        <w:widowControl w:val="0"/>
        <w:numPr>
          <w:ilvl w:val="0"/>
          <w:numId w:val="28"/>
        </w:numPr>
        <w:tabs>
          <w:tab w:val="clear" w:pos="453"/>
          <w:tab w:val="left" w:pos="567"/>
        </w:tabs>
        <w:autoSpaceDE w:val="0"/>
        <w:autoSpaceDN w:val="0"/>
        <w:adjustRightInd w:val="0"/>
        <w:ind w:left="0" w:firstLine="540"/>
        <w:jc w:val="both"/>
        <w:textAlignment w:val="baseline"/>
      </w:pPr>
      <w:r w:rsidRPr="0055499B">
        <w:t xml:space="preserve">согласно с условиями договора, изложенными в проекте договора </w:t>
      </w:r>
      <w:r w:rsidR="0047559D" w:rsidRPr="0055499B">
        <w:t xml:space="preserve">купли-продажи Имущества </w:t>
      </w:r>
      <w:r w:rsidRPr="0055499B">
        <w:t xml:space="preserve">(приложение 2 к настоящей </w:t>
      </w:r>
      <w:r w:rsidR="00FF21C6">
        <w:t>Д</w:t>
      </w:r>
      <w:r w:rsidRPr="0055499B">
        <w:t xml:space="preserve">окументации </w:t>
      </w:r>
      <w:r w:rsidR="00FF21C6">
        <w:t>к Торгам</w:t>
      </w:r>
      <w:r w:rsidRPr="0055499B">
        <w:t xml:space="preserve">). </w:t>
      </w:r>
    </w:p>
    <w:p w14:paraId="32694B06" w14:textId="77777777" w:rsidR="00AE42CF" w:rsidRDefault="00AE42CF" w:rsidP="00AE42CF">
      <w:pPr>
        <w:ind w:firstLine="709"/>
      </w:pPr>
    </w:p>
    <w:p w14:paraId="0C6FE805" w14:textId="1AAC756A" w:rsidR="00AE42CF" w:rsidRDefault="00AE42CF" w:rsidP="0055499B">
      <w:pPr>
        <w:ind w:firstLine="567"/>
      </w:pPr>
      <w:r w:rsidRPr="009018B1">
        <w:t>В соответствии с инструкциями, п</w:t>
      </w:r>
      <w:r>
        <w:t>олученными в настоящей Д</w:t>
      </w:r>
      <w:r w:rsidRPr="009018B1">
        <w:t>окументации</w:t>
      </w:r>
      <w:r>
        <w:t xml:space="preserve"> </w:t>
      </w:r>
      <w:r w:rsidR="0047559D">
        <w:t xml:space="preserve">к </w:t>
      </w:r>
      <w:r w:rsidR="00FF21C6">
        <w:t>Торгам</w:t>
      </w:r>
      <w:r w:rsidRPr="009018B1">
        <w:t>, информация по сути наших предложений представлена в следующих документах, которые являются неотъемлемой частью нашей заявки</w:t>
      </w:r>
      <w:r>
        <w:t>:</w:t>
      </w:r>
    </w:p>
    <w:p w14:paraId="3C24BC31" w14:textId="77777777" w:rsidR="00AE42CF" w:rsidRDefault="00AE42CF" w:rsidP="00D43228">
      <w:pPr>
        <w:numPr>
          <w:ilvl w:val="0"/>
          <w:numId w:val="35"/>
        </w:numPr>
        <w:tabs>
          <w:tab w:val="left" w:pos="993"/>
        </w:tabs>
        <w:spacing w:after="0"/>
        <w:ind w:left="993" w:hanging="426"/>
      </w:pPr>
      <w:r>
        <w:t>Документы, подтверждающие соответствие Участника установленным требованиям — на ____ л.</w:t>
      </w:r>
    </w:p>
    <w:p w14:paraId="68547C5D" w14:textId="77777777" w:rsidR="00AE42CF" w:rsidRDefault="00AE42CF" w:rsidP="00AE42CF">
      <w:r>
        <w:t>____________________________________</w:t>
      </w:r>
    </w:p>
    <w:p w14:paraId="0C33F074" w14:textId="77777777" w:rsidR="00AE42CF" w:rsidRDefault="00AE42CF" w:rsidP="00AE42CF">
      <w:pPr>
        <w:ind w:right="5940"/>
        <w:jc w:val="center"/>
        <w:rPr>
          <w:vertAlign w:val="superscript"/>
        </w:rPr>
      </w:pPr>
      <w:r>
        <w:rPr>
          <w:vertAlign w:val="superscript"/>
        </w:rPr>
        <w:t>(подпись, М.П.)</w:t>
      </w:r>
    </w:p>
    <w:p w14:paraId="3F9C3E80" w14:textId="77777777" w:rsidR="00AE42CF" w:rsidRDefault="00AE42CF" w:rsidP="00AE42CF">
      <w:r>
        <w:t>____________________________________</w:t>
      </w:r>
    </w:p>
    <w:p w14:paraId="68167C5B" w14:textId="77777777" w:rsidR="00AE42CF" w:rsidRDefault="00AE42CF" w:rsidP="00AE42CF">
      <w:pPr>
        <w:ind w:right="5940"/>
        <w:jc w:val="center"/>
        <w:rPr>
          <w:vertAlign w:val="superscript"/>
        </w:rPr>
      </w:pPr>
      <w:r>
        <w:rPr>
          <w:vertAlign w:val="superscript"/>
        </w:rPr>
        <w:t>(фамилия, имя, отчество подписавшего, должность)</w:t>
      </w:r>
    </w:p>
    <w:p w14:paraId="41AD9051" w14:textId="77777777" w:rsidR="00AE42CF" w:rsidRDefault="00AE42CF" w:rsidP="00AE42CF">
      <w:pPr>
        <w:pBdr>
          <w:bottom w:val="single" w:sz="4" w:space="1" w:color="auto"/>
        </w:pBdr>
        <w:shd w:val="clear" w:color="auto" w:fill="E0E0E0"/>
        <w:ind w:right="21"/>
        <w:jc w:val="center"/>
        <w:rPr>
          <w:b/>
          <w:color w:val="000000"/>
          <w:spacing w:val="36"/>
        </w:rPr>
      </w:pPr>
      <w:r>
        <w:rPr>
          <w:b/>
          <w:color w:val="000000"/>
          <w:spacing w:val="36"/>
        </w:rPr>
        <w:t>конец формы</w:t>
      </w:r>
    </w:p>
    <w:p w14:paraId="3A86446D" w14:textId="77777777" w:rsidR="00AE42CF" w:rsidRPr="00B0110D" w:rsidRDefault="00AE42CF" w:rsidP="00AE42CF">
      <w:pPr>
        <w:pStyle w:val="2f"/>
        <w:numPr>
          <w:ilvl w:val="1"/>
          <w:numId w:val="27"/>
        </w:numPr>
        <w:outlineLvl w:val="9"/>
        <w:rPr>
          <w:sz w:val="24"/>
          <w:szCs w:val="24"/>
        </w:rPr>
      </w:pPr>
      <w:r w:rsidRPr="00B0110D">
        <w:rPr>
          <w:sz w:val="24"/>
          <w:szCs w:val="24"/>
        </w:rPr>
        <w:t>Инструкции по заполнению</w:t>
      </w:r>
    </w:p>
    <w:p w14:paraId="4BFBCAA3" w14:textId="77777777" w:rsidR="00AE42CF" w:rsidRDefault="0055499B" w:rsidP="0055499B">
      <w:pPr>
        <w:pStyle w:val="affffa"/>
        <w:numPr>
          <w:ilvl w:val="2"/>
          <w:numId w:val="27"/>
        </w:numPr>
        <w:tabs>
          <w:tab w:val="num" w:pos="993"/>
          <w:tab w:val="left" w:pos="1134"/>
        </w:tabs>
        <w:ind w:left="0" w:firstLine="567"/>
      </w:pPr>
      <w:r>
        <w:t xml:space="preserve"> </w:t>
      </w:r>
      <w:r w:rsidR="00AE42CF">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15999C2B" w14:textId="77777777" w:rsidR="00AE42CF" w:rsidRDefault="0055499B" w:rsidP="0055499B">
      <w:pPr>
        <w:pStyle w:val="affffa"/>
        <w:numPr>
          <w:ilvl w:val="2"/>
          <w:numId w:val="27"/>
        </w:numPr>
        <w:tabs>
          <w:tab w:val="num" w:pos="1080"/>
          <w:tab w:val="left" w:pos="1134"/>
        </w:tabs>
        <w:ind w:left="0" w:firstLine="567"/>
      </w:pPr>
      <w:r>
        <w:t xml:space="preserve"> </w:t>
      </w:r>
      <w:r w:rsidR="00AE42CF">
        <w:t>Участник должен указать свое полное наименование (с указанием организационно-правовой формы) и юридический адрес.</w:t>
      </w:r>
    </w:p>
    <w:p w14:paraId="4108E601" w14:textId="2A60080E" w:rsidR="00AE42CF" w:rsidRDefault="0055499B" w:rsidP="0055499B">
      <w:pPr>
        <w:pStyle w:val="affffa"/>
        <w:numPr>
          <w:ilvl w:val="2"/>
          <w:numId w:val="27"/>
        </w:numPr>
        <w:tabs>
          <w:tab w:val="num" w:pos="567"/>
          <w:tab w:val="left" w:pos="1134"/>
        </w:tabs>
        <w:ind w:left="0" w:firstLine="567"/>
      </w:pPr>
      <w:r>
        <w:t xml:space="preserve"> </w:t>
      </w:r>
      <w:r w:rsidR="00AE42CF">
        <w:t xml:space="preserve">Участник должен указать срок действия Заявки согласно требованиям подпункта </w:t>
      </w:r>
      <w:r w:rsidR="00AE42CF">
        <w:fldChar w:fldCharType="begin"/>
      </w:r>
      <w:r w:rsidR="00AE42CF">
        <w:instrText xml:space="preserve"> REF _Ref14969610 \r \h </w:instrText>
      </w:r>
      <w:r w:rsidR="00AE42CF">
        <w:fldChar w:fldCharType="separate"/>
      </w:r>
      <w:r w:rsidR="00B20762">
        <w:t>3.1.2</w:t>
      </w:r>
      <w:r w:rsidR="00AE42CF">
        <w:fldChar w:fldCharType="end"/>
      </w:r>
      <w:r w:rsidR="00AE42CF">
        <w:t>.</w:t>
      </w:r>
      <w:r>
        <w:t xml:space="preserve"> </w:t>
      </w:r>
      <w:r w:rsidR="00AE42CF">
        <w:t xml:space="preserve">Письмо о подаче оферты в </w:t>
      </w:r>
      <w:r w:rsidR="00BC49DD">
        <w:t>Торгах</w:t>
      </w:r>
      <w:r w:rsidR="00AE42CF">
        <w:t xml:space="preserve"> должно быть подписано и скреплено печатью.</w:t>
      </w:r>
    </w:p>
    <w:p w14:paraId="0D6C79AD" w14:textId="77777777" w:rsidR="00AE42CF" w:rsidRDefault="00AE42CF" w:rsidP="00AE42CF">
      <w:pPr>
        <w:pStyle w:val="affffa"/>
        <w:tabs>
          <w:tab w:val="clear" w:pos="2520"/>
        </w:tabs>
        <w:ind w:left="720" w:firstLine="0"/>
      </w:pPr>
    </w:p>
    <w:p w14:paraId="15849600" w14:textId="77777777" w:rsidR="0055499B" w:rsidRDefault="0055499B" w:rsidP="00AE42CF">
      <w:pPr>
        <w:pStyle w:val="affffa"/>
        <w:tabs>
          <w:tab w:val="clear" w:pos="2520"/>
        </w:tabs>
        <w:ind w:left="720" w:firstLine="0"/>
      </w:pPr>
    </w:p>
    <w:p w14:paraId="1A7B41AA" w14:textId="77777777" w:rsidR="0055499B" w:rsidRDefault="0055499B" w:rsidP="00AE42CF">
      <w:pPr>
        <w:pStyle w:val="affffa"/>
        <w:tabs>
          <w:tab w:val="clear" w:pos="2520"/>
        </w:tabs>
        <w:ind w:left="720" w:firstLine="0"/>
      </w:pPr>
    </w:p>
    <w:p w14:paraId="0592CB10" w14:textId="77777777" w:rsidR="0055499B" w:rsidRDefault="0055499B" w:rsidP="00AE42CF">
      <w:pPr>
        <w:pStyle w:val="affffa"/>
        <w:tabs>
          <w:tab w:val="clear" w:pos="2520"/>
        </w:tabs>
        <w:ind w:left="720" w:firstLine="0"/>
      </w:pPr>
    </w:p>
    <w:p w14:paraId="6B84D00B" w14:textId="77777777" w:rsidR="0055499B" w:rsidRDefault="0055499B" w:rsidP="00AE42CF">
      <w:pPr>
        <w:pStyle w:val="affffa"/>
        <w:tabs>
          <w:tab w:val="clear" w:pos="2520"/>
        </w:tabs>
        <w:ind w:left="720" w:firstLine="0"/>
      </w:pPr>
    </w:p>
    <w:p w14:paraId="612E2EC7" w14:textId="77777777" w:rsidR="0055499B" w:rsidRDefault="0055499B" w:rsidP="00AE42CF">
      <w:pPr>
        <w:pStyle w:val="affffa"/>
        <w:tabs>
          <w:tab w:val="clear" w:pos="2520"/>
        </w:tabs>
        <w:ind w:left="720" w:firstLine="0"/>
      </w:pPr>
    </w:p>
    <w:p w14:paraId="43C58101" w14:textId="77777777" w:rsidR="0055499B" w:rsidRDefault="0055499B" w:rsidP="00AE42CF">
      <w:pPr>
        <w:pStyle w:val="affffa"/>
        <w:tabs>
          <w:tab w:val="clear" w:pos="2520"/>
        </w:tabs>
        <w:ind w:left="720" w:firstLine="0"/>
      </w:pPr>
    </w:p>
    <w:p w14:paraId="0AF2CEBF" w14:textId="77777777" w:rsidR="007B020D" w:rsidRDefault="007B020D" w:rsidP="00AE42CF">
      <w:pPr>
        <w:pStyle w:val="affffa"/>
        <w:tabs>
          <w:tab w:val="clear" w:pos="2520"/>
        </w:tabs>
        <w:ind w:left="720" w:firstLine="0"/>
      </w:pPr>
    </w:p>
    <w:p w14:paraId="1FF21E86" w14:textId="77777777" w:rsidR="007B020D" w:rsidRDefault="007B020D" w:rsidP="00AE42CF">
      <w:pPr>
        <w:pStyle w:val="affffa"/>
        <w:tabs>
          <w:tab w:val="clear" w:pos="2520"/>
        </w:tabs>
        <w:ind w:left="720" w:firstLine="0"/>
      </w:pPr>
    </w:p>
    <w:p w14:paraId="2689C9CE" w14:textId="27576F9B" w:rsidR="007B020D" w:rsidRDefault="007B020D" w:rsidP="00AE42CF">
      <w:pPr>
        <w:pStyle w:val="affffa"/>
        <w:tabs>
          <w:tab w:val="clear" w:pos="2520"/>
        </w:tabs>
        <w:ind w:left="720" w:firstLine="0"/>
      </w:pPr>
    </w:p>
    <w:p w14:paraId="60614355" w14:textId="491714B5" w:rsidR="00220D5E" w:rsidRDefault="00220D5E" w:rsidP="00AE42CF">
      <w:pPr>
        <w:pStyle w:val="affffa"/>
        <w:tabs>
          <w:tab w:val="clear" w:pos="2520"/>
        </w:tabs>
        <w:ind w:left="720" w:firstLine="0"/>
      </w:pPr>
    </w:p>
    <w:p w14:paraId="1582319B" w14:textId="55A0F99B" w:rsidR="00220D5E" w:rsidRDefault="00220D5E" w:rsidP="00AE42CF">
      <w:pPr>
        <w:pStyle w:val="affffa"/>
        <w:tabs>
          <w:tab w:val="clear" w:pos="2520"/>
        </w:tabs>
        <w:ind w:left="720" w:firstLine="0"/>
      </w:pPr>
    </w:p>
    <w:p w14:paraId="1B949D3B" w14:textId="77777777" w:rsidR="00220D5E" w:rsidRDefault="00220D5E" w:rsidP="00AE42CF">
      <w:pPr>
        <w:pStyle w:val="affffa"/>
        <w:tabs>
          <w:tab w:val="clear" w:pos="2520"/>
        </w:tabs>
        <w:ind w:left="720" w:firstLine="0"/>
      </w:pPr>
    </w:p>
    <w:p w14:paraId="0F0FB67C" w14:textId="77777777" w:rsidR="00AE42CF" w:rsidRPr="00666FAE" w:rsidRDefault="00AE42CF" w:rsidP="00AE42CF">
      <w:pPr>
        <w:pStyle w:val="11"/>
        <w:keepNext w:val="0"/>
        <w:numPr>
          <w:ilvl w:val="0"/>
          <w:numId w:val="27"/>
        </w:numPr>
        <w:tabs>
          <w:tab w:val="num" w:pos="432"/>
        </w:tabs>
        <w:spacing w:before="0" w:after="0"/>
        <w:jc w:val="both"/>
        <w:rPr>
          <w:sz w:val="32"/>
          <w:szCs w:val="32"/>
        </w:rPr>
      </w:pPr>
      <w:bookmarkStart w:id="160" w:name="_Ref55335821"/>
      <w:bookmarkStart w:id="161" w:name="_Ref55336345"/>
      <w:bookmarkStart w:id="162" w:name="_Toc57314674"/>
      <w:bookmarkStart w:id="163" w:name="_Toc69728988"/>
      <w:bookmarkStart w:id="164" w:name="_Toc198020304"/>
      <w:bookmarkStart w:id="165" w:name="_Ref198344636"/>
      <w:bookmarkStart w:id="166" w:name="_Toc202080148"/>
      <w:bookmarkStart w:id="167" w:name="_Toc506887025"/>
      <w:bookmarkStart w:id="168" w:name="_Toc5294078"/>
      <w:bookmarkStart w:id="169" w:name="_Toc42098677"/>
      <w:bookmarkStart w:id="170" w:name="_Toc46498343"/>
      <w:bookmarkStart w:id="171" w:name="_Toc534993866"/>
      <w:bookmarkStart w:id="172" w:name="_Toc511511"/>
      <w:bookmarkStart w:id="173" w:name="_Ref202094634"/>
      <w:bookmarkEnd w:id="159"/>
      <w:r w:rsidRPr="00666FAE">
        <w:rPr>
          <w:sz w:val="32"/>
          <w:szCs w:val="32"/>
        </w:rPr>
        <w:t>Техническое предложение</w:t>
      </w:r>
      <w:bookmarkEnd w:id="160"/>
      <w:bookmarkEnd w:id="161"/>
      <w:bookmarkEnd w:id="162"/>
      <w:bookmarkEnd w:id="163"/>
      <w:bookmarkEnd w:id="164"/>
      <w:bookmarkEnd w:id="165"/>
      <w:bookmarkEnd w:id="166"/>
      <w:bookmarkEnd w:id="167"/>
      <w:bookmarkEnd w:id="168"/>
      <w:bookmarkEnd w:id="169"/>
      <w:bookmarkEnd w:id="170"/>
      <w:r w:rsidRPr="00666FAE">
        <w:rPr>
          <w:sz w:val="32"/>
          <w:szCs w:val="32"/>
        </w:rPr>
        <w:t xml:space="preserve"> </w:t>
      </w:r>
    </w:p>
    <w:p w14:paraId="68D873EF" w14:textId="77777777" w:rsidR="00AE42CF" w:rsidRDefault="00AE42CF" w:rsidP="00AE42CF">
      <w:pPr>
        <w:pBdr>
          <w:top w:val="single" w:sz="4" w:space="1" w:color="auto"/>
        </w:pBdr>
        <w:shd w:val="clear" w:color="auto" w:fill="E0E0E0"/>
        <w:ind w:right="21"/>
        <w:rPr>
          <w:b/>
          <w:color w:val="000000"/>
          <w:spacing w:val="36"/>
        </w:rPr>
      </w:pPr>
      <w:r>
        <w:rPr>
          <w:b/>
          <w:color w:val="000000"/>
          <w:spacing w:val="36"/>
        </w:rPr>
        <w:t>начало формы</w:t>
      </w:r>
    </w:p>
    <w:p w14:paraId="52E47D34" w14:textId="32D473D8" w:rsidR="00AE42CF" w:rsidRDefault="00AE42CF" w:rsidP="00AE42CF">
      <w:r>
        <w:t xml:space="preserve">Приложение __ к </w:t>
      </w:r>
      <w:r w:rsidR="000A4E20">
        <w:t>Заявке</w:t>
      </w:r>
      <w:r w:rsidRPr="00F85CD1">
        <w:t xml:space="preserve"> о подаче оферты</w:t>
      </w:r>
    </w:p>
    <w:p w14:paraId="22A40484" w14:textId="77777777" w:rsidR="00AE42CF" w:rsidRDefault="00AE42CF" w:rsidP="00AE42CF">
      <w:r>
        <w:t>от «___</w:t>
      </w:r>
      <w:r w:rsidR="001E6D97">
        <w:t>_» _</w:t>
      </w:r>
      <w:r>
        <w:t>____________ г. №__________</w:t>
      </w:r>
    </w:p>
    <w:p w14:paraId="094E0084" w14:textId="77777777" w:rsidR="00AE42CF" w:rsidRDefault="00AE42CF" w:rsidP="00AE42CF"/>
    <w:p w14:paraId="10768326" w14:textId="77777777" w:rsidR="00AE42CF" w:rsidRDefault="00AE42CF" w:rsidP="00AE42CF">
      <w:pPr>
        <w:suppressAutoHyphens/>
        <w:jc w:val="center"/>
        <w:rPr>
          <w:b/>
          <w:szCs w:val="32"/>
        </w:rPr>
      </w:pPr>
      <w:r>
        <w:rPr>
          <w:b/>
          <w:szCs w:val="32"/>
        </w:rPr>
        <w:t xml:space="preserve">Техническое предложение </w:t>
      </w:r>
    </w:p>
    <w:p w14:paraId="2D920F50" w14:textId="77777777" w:rsidR="00AE42CF" w:rsidRDefault="00AE42CF" w:rsidP="00AE42CF"/>
    <w:p w14:paraId="576246FA" w14:textId="77777777" w:rsidR="00AE42CF" w:rsidRDefault="00AE42CF" w:rsidP="00AE42CF">
      <w:pPr>
        <w:rPr>
          <w:color w:val="000000"/>
        </w:rPr>
      </w:pPr>
      <w:r>
        <w:rPr>
          <w:color w:val="000000"/>
        </w:rPr>
        <w:t>Наименование и адрес Участника: _________________________________</w:t>
      </w:r>
    </w:p>
    <w:p w14:paraId="7049D9A2" w14:textId="77777777" w:rsidR="00AE42CF" w:rsidRDefault="00AE42CF" w:rsidP="00AE42CF">
      <w:pPr>
        <w:rPr>
          <w:i/>
          <w:color w:val="000000"/>
        </w:rPr>
      </w:pPr>
    </w:p>
    <w:p w14:paraId="5C2EFC82" w14:textId="77777777" w:rsidR="00AE42CF" w:rsidRDefault="00AE42CF" w:rsidP="00AE42CF">
      <w:pPr>
        <w:suppressAutoHyphens/>
        <w:jc w:val="center"/>
        <w:rPr>
          <w:b/>
          <w:szCs w:val="32"/>
        </w:rPr>
      </w:pPr>
    </w:p>
    <w:p w14:paraId="1199ED5B" w14:textId="24B66B56" w:rsidR="00AE42CF" w:rsidRDefault="00AE42CF" w:rsidP="00AE42CF">
      <w:pPr>
        <w:autoSpaceDE w:val="0"/>
        <w:autoSpaceDN w:val="0"/>
        <w:adjustRightInd w:val="0"/>
        <w:ind w:firstLine="567"/>
      </w:pPr>
      <w:r w:rsidRPr="00D43228">
        <w:t xml:space="preserve">Изучив извещение о проведении </w:t>
      </w:r>
      <w:r w:rsidR="00BC49DD">
        <w:t>Торгов</w:t>
      </w:r>
      <w:r w:rsidR="00E2343C" w:rsidRPr="00D43228">
        <w:t xml:space="preserve"> опубликованное на </w:t>
      </w:r>
      <w:r w:rsidR="004829CF" w:rsidRPr="00D43228">
        <w:t>ЕЭТП</w:t>
      </w:r>
      <w:r w:rsidRPr="00D43228">
        <w:t xml:space="preserve"> </w:t>
      </w:r>
      <w:r w:rsidRPr="00D43228">
        <w:rPr>
          <w:i/>
        </w:rPr>
        <w:t>№__________ от ______20____г</w:t>
      </w:r>
      <w:r w:rsidRPr="00D43228">
        <w:rPr>
          <w:i/>
          <w:color w:val="FF0000"/>
        </w:rPr>
        <w:t xml:space="preserve">. </w:t>
      </w:r>
      <w:r w:rsidRPr="00D43228">
        <w:t xml:space="preserve"> ___________ </w:t>
      </w:r>
      <w:r w:rsidRPr="00D43228">
        <w:rPr>
          <w:i/>
        </w:rPr>
        <w:t xml:space="preserve">(указать наименование участника </w:t>
      </w:r>
      <w:r w:rsidR="00BC49DD">
        <w:rPr>
          <w:i/>
        </w:rPr>
        <w:t>Торгов</w:t>
      </w:r>
      <w:r w:rsidRPr="00D43228">
        <w:rPr>
          <w:i/>
        </w:rPr>
        <w:t>)</w:t>
      </w:r>
      <w:r w:rsidRPr="00D43228">
        <w:t xml:space="preserve"> настоящим выражает согласие </w:t>
      </w:r>
      <w:r w:rsidR="0000154C" w:rsidRPr="00D43228">
        <w:t xml:space="preserve">на участие в </w:t>
      </w:r>
      <w:r w:rsidR="00BC49DD">
        <w:t>Торгах</w:t>
      </w:r>
      <w:r w:rsidRPr="00D43228">
        <w:t xml:space="preserve"> на условиях, приведенных в настоящем извещении и </w:t>
      </w:r>
      <w:r w:rsidR="00BC49DD">
        <w:t>Д</w:t>
      </w:r>
      <w:r w:rsidRPr="00D43228">
        <w:t xml:space="preserve">окументации </w:t>
      </w:r>
      <w:r w:rsidR="00BC49DD">
        <w:t>к</w:t>
      </w:r>
      <w:r w:rsidR="00B46D17" w:rsidRPr="00D43228">
        <w:t xml:space="preserve"> </w:t>
      </w:r>
      <w:r w:rsidR="00BC49DD">
        <w:t>Торгам</w:t>
      </w:r>
      <w:r w:rsidRPr="00D43228">
        <w:t xml:space="preserve"> </w:t>
      </w:r>
      <w:r w:rsidR="00B82DF1" w:rsidRPr="00D43228">
        <w:t xml:space="preserve">и </w:t>
      </w:r>
      <w:r w:rsidRPr="00D43228">
        <w:t xml:space="preserve">проекта договора </w:t>
      </w:r>
      <w:r w:rsidR="0000154C" w:rsidRPr="00D43228">
        <w:t xml:space="preserve">купли-продажи Имущества </w:t>
      </w:r>
      <w:r w:rsidRPr="00D43228">
        <w:t xml:space="preserve">(приложение к </w:t>
      </w:r>
      <w:r w:rsidR="00BC49DD">
        <w:t>Д</w:t>
      </w:r>
      <w:r w:rsidR="00BC49DD" w:rsidRPr="00D43228">
        <w:t xml:space="preserve">окументации </w:t>
      </w:r>
      <w:r w:rsidR="00BC49DD">
        <w:t>к</w:t>
      </w:r>
      <w:r w:rsidR="00BC49DD" w:rsidRPr="00D43228">
        <w:t xml:space="preserve"> </w:t>
      </w:r>
      <w:r w:rsidR="00BC49DD">
        <w:t>Торгам</w:t>
      </w:r>
      <w:r w:rsidRPr="00D43228">
        <w:t>).</w:t>
      </w:r>
    </w:p>
    <w:p w14:paraId="593385A3" w14:textId="77777777" w:rsidR="00AE42CF" w:rsidRPr="00CB0172" w:rsidRDefault="00983465" w:rsidP="00AE42CF">
      <w:pPr>
        <w:widowControl w:val="0"/>
        <w:tabs>
          <w:tab w:val="num" w:pos="0"/>
        </w:tabs>
        <w:autoSpaceDE w:val="0"/>
        <w:autoSpaceDN w:val="0"/>
        <w:rPr>
          <w:b/>
          <w:i/>
          <w:color w:val="FF0000"/>
          <w:u w:val="single"/>
        </w:rPr>
      </w:pPr>
      <w:r w:rsidRPr="00CB0172">
        <w:rPr>
          <w:b/>
          <w:i/>
          <w:color w:val="FF0000"/>
          <w:u w:val="single"/>
        </w:rPr>
        <w:t>№ ____ ЛОТА</w:t>
      </w:r>
    </w:p>
    <w:tbl>
      <w:tblPr>
        <w:tblStyle w:val="afffff7"/>
        <w:tblW w:w="10705" w:type="dxa"/>
        <w:tblInd w:w="-504" w:type="dxa"/>
        <w:tblLayout w:type="fixed"/>
        <w:tblLook w:val="04A0" w:firstRow="1" w:lastRow="0" w:firstColumn="1" w:lastColumn="0" w:noHBand="0" w:noVBand="1"/>
      </w:tblPr>
      <w:tblGrid>
        <w:gridCol w:w="641"/>
        <w:gridCol w:w="992"/>
        <w:gridCol w:w="1276"/>
        <w:gridCol w:w="1276"/>
        <w:gridCol w:w="1134"/>
        <w:gridCol w:w="1701"/>
        <w:gridCol w:w="992"/>
        <w:gridCol w:w="1134"/>
        <w:gridCol w:w="1559"/>
      </w:tblGrid>
      <w:tr w:rsidR="00F84184" w:rsidRPr="000E20FE" w14:paraId="1A1EA5D8" w14:textId="77777777" w:rsidTr="00BC49DD">
        <w:trPr>
          <w:trHeight w:val="1395"/>
        </w:trPr>
        <w:tc>
          <w:tcPr>
            <w:tcW w:w="641" w:type="dxa"/>
            <w:hideMark/>
          </w:tcPr>
          <w:p w14:paraId="289AA64B" w14:textId="77777777" w:rsidR="00F84184" w:rsidRPr="000E20FE" w:rsidRDefault="00F84184" w:rsidP="00894342">
            <w:pPr>
              <w:jc w:val="center"/>
              <w:rPr>
                <w:b/>
                <w:bCs/>
                <w:sz w:val="20"/>
                <w:szCs w:val="20"/>
              </w:rPr>
            </w:pPr>
            <w:r w:rsidRPr="00894342">
              <w:rPr>
                <w:b/>
                <w:bCs/>
                <w:sz w:val="20"/>
                <w:szCs w:val="20"/>
                <w:highlight w:val="red"/>
              </w:rPr>
              <w:t xml:space="preserve">№ </w:t>
            </w:r>
            <w:r w:rsidR="00894342" w:rsidRPr="00894342">
              <w:rPr>
                <w:b/>
                <w:bCs/>
                <w:sz w:val="20"/>
                <w:szCs w:val="20"/>
                <w:highlight w:val="red"/>
              </w:rPr>
              <w:t>лота</w:t>
            </w:r>
          </w:p>
        </w:tc>
        <w:tc>
          <w:tcPr>
            <w:tcW w:w="992" w:type="dxa"/>
          </w:tcPr>
          <w:p w14:paraId="4FEA4A2F" w14:textId="77777777" w:rsidR="00F84184" w:rsidRPr="000E20FE" w:rsidRDefault="00F84184" w:rsidP="000E20FE">
            <w:pPr>
              <w:jc w:val="center"/>
              <w:rPr>
                <w:b/>
                <w:bCs/>
                <w:sz w:val="20"/>
                <w:szCs w:val="20"/>
              </w:rPr>
            </w:pPr>
            <w:r w:rsidRPr="00F84184">
              <w:rPr>
                <w:b/>
                <w:bCs/>
                <w:sz w:val="20"/>
                <w:szCs w:val="20"/>
              </w:rPr>
              <w:t>Наименование филиала</w:t>
            </w:r>
          </w:p>
        </w:tc>
        <w:tc>
          <w:tcPr>
            <w:tcW w:w="1276" w:type="dxa"/>
          </w:tcPr>
          <w:p w14:paraId="6A2CDD17" w14:textId="77777777" w:rsidR="00F84184" w:rsidRPr="000E20FE" w:rsidRDefault="00F84184" w:rsidP="000E20FE">
            <w:pPr>
              <w:jc w:val="center"/>
              <w:rPr>
                <w:b/>
                <w:bCs/>
                <w:sz w:val="20"/>
                <w:szCs w:val="20"/>
              </w:rPr>
            </w:pPr>
            <w:r w:rsidRPr="00F84184">
              <w:rPr>
                <w:b/>
                <w:bCs/>
                <w:sz w:val="20"/>
                <w:szCs w:val="20"/>
              </w:rPr>
              <w:t>Местоположение имущества</w:t>
            </w:r>
          </w:p>
        </w:tc>
        <w:tc>
          <w:tcPr>
            <w:tcW w:w="1276" w:type="dxa"/>
          </w:tcPr>
          <w:p w14:paraId="562AAA66" w14:textId="77777777" w:rsidR="00F84184" w:rsidRPr="000E20FE" w:rsidRDefault="00F84184" w:rsidP="000E20FE">
            <w:pPr>
              <w:jc w:val="center"/>
              <w:rPr>
                <w:b/>
                <w:bCs/>
                <w:sz w:val="20"/>
                <w:szCs w:val="20"/>
              </w:rPr>
            </w:pPr>
            <w:r w:rsidRPr="00F84184">
              <w:rPr>
                <w:b/>
                <w:bCs/>
                <w:sz w:val="20"/>
                <w:szCs w:val="20"/>
              </w:rPr>
              <w:t xml:space="preserve">Инв. № по </w:t>
            </w:r>
            <w:proofErr w:type="spellStart"/>
            <w:r w:rsidRPr="00F84184">
              <w:rPr>
                <w:b/>
                <w:bCs/>
                <w:sz w:val="20"/>
                <w:szCs w:val="20"/>
              </w:rPr>
              <w:t>бух.учету</w:t>
            </w:r>
            <w:proofErr w:type="spellEnd"/>
          </w:p>
        </w:tc>
        <w:tc>
          <w:tcPr>
            <w:tcW w:w="1134" w:type="dxa"/>
          </w:tcPr>
          <w:p w14:paraId="3DD7EC3D" w14:textId="77777777" w:rsidR="00F84184" w:rsidRPr="000E20FE" w:rsidRDefault="00F84184" w:rsidP="000E20FE">
            <w:pPr>
              <w:jc w:val="center"/>
              <w:rPr>
                <w:b/>
                <w:bCs/>
                <w:sz w:val="20"/>
                <w:szCs w:val="20"/>
              </w:rPr>
            </w:pPr>
            <w:r w:rsidRPr="00F84184">
              <w:rPr>
                <w:b/>
                <w:bCs/>
                <w:sz w:val="20"/>
                <w:szCs w:val="20"/>
              </w:rPr>
              <w:t>Марка</w:t>
            </w:r>
          </w:p>
        </w:tc>
        <w:tc>
          <w:tcPr>
            <w:tcW w:w="1701" w:type="dxa"/>
          </w:tcPr>
          <w:p w14:paraId="1F8EAA31" w14:textId="77777777" w:rsidR="00F84184" w:rsidRPr="000E20FE" w:rsidRDefault="00F84184" w:rsidP="000E20FE">
            <w:pPr>
              <w:jc w:val="center"/>
              <w:rPr>
                <w:b/>
                <w:bCs/>
                <w:sz w:val="20"/>
                <w:szCs w:val="20"/>
              </w:rPr>
            </w:pPr>
            <w:r w:rsidRPr="00F84184">
              <w:rPr>
                <w:b/>
                <w:bCs/>
                <w:sz w:val="20"/>
                <w:szCs w:val="20"/>
              </w:rPr>
              <w:t>Тип транспорта</w:t>
            </w:r>
          </w:p>
        </w:tc>
        <w:tc>
          <w:tcPr>
            <w:tcW w:w="992" w:type="dxa"/>
          </w:tcPr>
          <w:p w14:paraId="3F23DEF6" w14:textId="77777777" w:rsidR="00F84184" w:rsidRPr="000E20FE" w:rsidRDefault="00F84184" w:rsidP="000E20FE">
            <w:pPr>
              <w:jc w:val="center"/>
              <w:rPr>
                <w:b/>
                <w:bCs/>
                <w:sz w:val="20"/>
                <w:szCs w:val="20"/>
              </w:rPr>
            </w:pPr>
            <w:proofErr w:type="spellStart"/>
            <w:r w:rsidRPr="00F84184">
              <w:rPr>
                <w:b/>
                <w:bCs/>
                <w:sz w:val="20"/>
                <w:szCs w:val="20"/>
              </w:rPr>
              <w:t>Гос.Рег.Номер</w:t>
            </w:r>
            <w:proofErr w:type="spellEnd"/>
          </w:p>
        </w:tc>
        <w:tc>
          <w:tcPr>
            <w:tcW w:w="1134" w:type="dxa"/>
          </w:tcPr>
          <w:p w14:paraId="5E2D4FF1" w14:textId="77777777" w:rsidR="00F84184" w:rsidRPr="000E20FE" w:rsidRDefault="00F84184" w:rsidP="000E20FE">
            <w:pPr>
              <w:jc w:val="center"/>
              <w:rPr>
                <w:b/>
                <w:bCs/>
                <w:sz w:val="20"/>
                <w:szCs w:val="20"/>
              </w:rPr>
            </w:pPr>
            <w:r w:rsidRPr="00F84184">
              <w:rPr>
                <w:b/>
                <w:bCs/>
                <w:sz w:val="20"/>
                <w:szCs w:val="20"/>
              </w:rPr>
              <w:t>Год выпуска</w:t>
            </w:r>
          </w:p>
        </w:tc>
        <w:tc>
          <w:tcPr>
            <w:tcW w:w="1559" w:type="dxa"/>
          </w:tcPr>
          <w:p w14:paraId="0B60C2D2" w14:textId="56D2AEB1" w:rsidR="00F84184" w:rsidRPr="000E20FE" w:rsidRDefault="00BC49DD" w:rsidP="000E20FE">
            <w:pPr>
              <w:jc w:val="center"/>
              <w:rPr>
                <w:b/>
                <w:bCs/>
                <w:sz w:val="20"/>
                <w:szCs w:val="20"/>
              </w:rPr>
            </w:pPr>
            <w:r>
              <w:rPr>
                <w:b/>
                <w:bCs/>
                <w:sz w:val="20"/>
                <w:szCs w:val="20"/>
              </w:rPr>
              <w:t>Цена первоначального предложения</w:t>
            </w:r>
            <w:r w:rsidR="00F84184" w:rsidRPr="000E20FE">
              <w:rPr>
                <w:b/>
                <w:bCs/>
                <w:sz w:val="20"/>
                <w:szCs w:val="20"/>
              </w:rPr>
              <w:t xml:space="preserve"> продажи, руб. (с НДС)</w:t>
            </w:r>
          </w:p>
        </w:tc>
      </w:tr>
      <w:tr w:rsidR="00F84184" w:rsidRPr="000E20FE" w14:paraId="5A21AD3B" w14:textId="77777777" w:rsidTr="00BC49DD">
        <w:trPr>
          <w:trHeight w:val="476"/>
        </w:trPr>
        <w:tc>
          <w:tcPr>
            <w:tcW w:w="641" w:type="dxa"/>
          </w:tcPr>
          <w:p w14:paraId="24CD01BF" w14:textId="049D298F" w:rsidR="00F84184" w:rsidRPr="000E20FE" w:rsidRDefault="00537C8A" w:rsidP="00983465">
            <w:pPr>
              <w:rPr>
                <w:b/>
                <w:bCs/>
                <w:sz w:val="20"/>
                <w:szCs w:val="20"/>
              </w:rPr>
            </w:pPr>
            <w:r>
              <w:rPr>
                <w:b/>
                <w:bCs/>
                <w:sz w:val="20"/>
                <w:szCs w:val="20"/>
              </w:rPr>
              <w:t>1</w:t>
            </w:r>
          </w:p>
        </w:tc>
        <w:tc>
          <w:tcPr>
            <w:tcW w:w="992" w:type="dxa"/>
          </w:tcPr>
          <w:p w14:paraId="67C8D1A7" w14:textId="77777777" w:rsidR="00F84184" w:rsidRPr="000E20FE" w:rsidRDefault="00F84184" w:rsidP="00983465">
            <w:pPr>
              <w:rPr>
                <w:b/>
                <w:bCs/>
                <w:sz w:val="20"/>
                <w:szCs w:val="20"/>
              </w:rPr>
            </w:pPr>
          </w:p>
        </w:tc>
        <w:tc>
          <w:tcPr>
            <w:tcW w:w="1276" w:type="dxa"/>
          </w:tcPr>
          <w:p w14:paraId="1E1FE8A2" w14:textId="77777777" w:rsidR="00F84184" w:rsidRPr="000E20FE" w:rsidRDefault="00F84184" w:rsidP="00983465">
            <w:pPr>
              <w:rPr>
                <w:b/>
                <w:bCs/>
                <w:sz w:val="20"/>
                <w:szCs w:val="20"/>
              </w:rPr>
            </w:pPr>
          </w:p>
        </w:tc>
        <w:tc>
          <w:tcPr>
            <w:tcW w:w="1276" w:type="dxa"/>
          </w:tcPr>
          <w:p w14:paraId="492C5715" w14:textId="77777777" w:rsidR="00F84184" w:rsidRPr="000E20FE" w:rsidRDefault="00F84184" w:rsidP="00983465">
            <w:pPr>
              <w:rPr>
                <w:b/>
                <w:bCs/>
                <w:sz w:val="20"/>
                <w:szCs w:val="20"/>
              </w:rPr>
            </w:pPr>
          </w:p>
        </w:tc>
        <w:tc>
          <w:tcPr>
            <w:tcW w:w="1134" w:type="dxa"/>
          </w:tcPr>
          <w:p w14:paraId="45159E5D" w14:textId="77777777" w:rsidR="00F84184" w:rsidRPr="000E20FE" w:rsidRDefault="00F84184" w:rsidP="00983465">
            <w:pPr>
              <w:rPr>
                <w:b/>
                <w:bCs/>
                <w:sz w:val="20"/>
                <w:szCs w:val="20"/>
              </w:rPr>
            </w:pPr>
          </w:p>
        </w:tc>
        <w:tc>
          <w:tcPr>
            <w:tcW w:w="1701" w:type="dxa"/>
          </w:tcPr>
          <w:p w14:paraId="6969388A" w14:textId="77777777" w:rsidR="00F84184" w:rsidRPr="000E20FE" w:rsidRDefault="00F84184" w:rsidP="00983465">
            <w:pPr>
              <w:rPr>
                <w:b/>
                <w:bCs/>
                <w:sz w:val="20"/>
                <w:szCs w:val="20"/>
              </w:rPr>
            </w:pPr>
          </w:p>
        </w:tc>
        <w:tc>
          <w:tcPr>
            <w:tcW w:w="992" w:type="dxa"/>
          </w:tcPr>
          <w:p w14:paraId="04AAEF69" w14:textId="77777777" w:rsidR="00F84184" w:rsidRPr="000E20FE" w:rsidRDefault="00F84184" w:rsidP="00983465">
            <w:pPr>
              <w:rPr>
                <w:b/>
                <w:bCs/>
                <w:sz w:val="20"/>
                <w:szCs w:val="20"/>
              </w:rPr>
            </w:pPr>
          </w:p>
        </w:tc>
        <w:tc>
          <w:tcPr>
            <w:tcW w:w="1134" w:type="dxa"/>
          </w:tcPr>
          <w:p w14:paraId="2CAF4A7D" w14:textId="77777777" w:rsidR="00F84184" w:rsidRPr="000E20FE" w:rsidRDefault="00F84184" w:rsidP="00983465">
            <w:pPr>
              <w:rPr>
                <w:b/>
                <w:bCs/>
                <w:sz w:val="20"/>
                <w:szCs w:val="20"/>
              </w:rPr>
            </w:pPr>
          </w:p>
        </w:tc>
        <w:tc>
          <w:tcPr>
            <w:tcW w:w="1559" w:type="dxa"/>
          </w:tcPr>
          <w:p w14:paraId="5BC971DA" w14:textId="77777777" w:rsidR="00F84184" w:rsidRPr="000E20FE" w:rsidRDefault="00F84184" w:rsidP="00983465">
            <w:pPr>
              <w:rPr>
                <w:b/>
                <w:bCs/>
                <w:sz w:val="20"/>
                <w:szCs w:val="20"/>
              </w:rPr>
            </w:pPr>
          </w:p>
        </w:tc>
      </w:tr>
      <w:tr w:rsidR="00F84184" w:rsidRPr="000E20FE" w14:paraId="6C33B07F" w14:textId="77777777" w:rsidTr="00BC49DD">
        <w:trPr>
          <w:trHeight w:val="476"/>
        </w:trPr>
        <w:tc>
          <w:tcPr>
            <w:tcW w:w="641" w:type="dxa"/>
          </w:tcPr>
          <w:p w14:paraId="58FFA5FF" w14:textId="3EEB63D6" w:rsidR="00F84184" w:rsidRPr="000E20FE" w:rsidRDefault="00537C8A" w:rsidP="00983465">
            <w:pPr>
              <w:rPr>
                <w:b/>
                <w:bCs/>
                <w:sz w:val="20"/>
                <w:szCs w:val="20"/>
              </w:rPr>
            </w:pPr>
            <w:r>
              <w:rPr>
                <w:b/>
                <w:bCs/>
                <w:sz w:val="20"/>
                <w:szCs w:val="20"/>
              </w:rPr>
              <w:t>2</w:t>
            </w:r>
          </w:p>
        </w:tc>
        <w:tc>
          <w:tcPr>
            <w:tcW w:w="992" w:type="dxa"/>
          </w:tcPr>
          <w:p w14:paraId="62900140" w14:textId="77777777" w:rsidR="00F84184" w:rsidRPr="000E20FE" w:rsidRDefault="00F84184" w:rsidP="00983465">
            <w:pPr>
              <w:rPr>
                <w:b/>
                <w:bCs/>
                <w:sz w:val="20"/>
                <w:szCs w:val="20"/>
              </w:rPr>
            </w:pPr>
          </w:p>
        </w:tc>
        <w:tc>
          <w:tcPr>
            <w:tcW w:w="1276" w:type="dxa"/>
          </w:tcPr>
          <w:p w14:paraId="498CD761" w14:textId="77777777" w:rsidR="00F84184" w:rsidRPr="000E20FE" w:rsidRDefault="00F84184" w:rsidP="00983465">
            <w:pPr>
              <w:rPr>
                <w:b/>
                <w:bCs/>
                <w:sz w:val="20"/>
                <w:szCs w:val="20"/>
              </w:rPr>
            </w:pPr>
          </w:p>
        </w:tc>
        <w:tc>
          <w:tcPr>
            <w:tcW w:w="1276" w:type="dxa"/>
          </w:tcPr>
          <w:p w14:paraId="3B2F89FE" w14:textId="77777777" w:rsidR="00F84184" w:rsidRPr="000E20FE" w:rsidRDefault="00F84184" w:rsidP="00983465">
            <w:pPr>
              <w:rPr>
                <w:b/>
                <w:bCs/>
                <w:sz w:val="20"/>
                <w:szCs w:val="20"/>
              </w:rPr>
            </w:pPr>
          </w:p>
        </w:tc>
        <w:tc>
          <w:tcPr>
            <w:tcW w:w="1134" w:type="dxa"/>
          </w:tcPr>
          <w:p w14:paraId="29CDA260" w14:textId="77777777" w:rsidR="00F84184" w:rsidRPr="000E20FE" w:rsidRDefault="00F84184" w:rsidP="00983465">
            <w:pPr>
              <w:rPr>
                <w:b/>
                <w:bCs/>
                <w:sz w:val="20"/>
                <w:szCs w:val="20"/>
              </w:rPr>
            </w:pPr>
          </w:p>
        </w:tc>
        <w:tc>
          <w:tcPr>
            <w:tcW w:w="1701" w:type="dxa"/>
          </w:tcPr>
          <w:p w14:paraId="50DB1331" w14:textId="77777777" w:rsidR="00F84184" w:rsidRPr="000E20FE" w:rsidRDefault="00F84184" w:rsidP="00983465">
            <w:pPr>
              <w:rPr>
                <w:b/>
                <w:bCs/>
                <w:sz w:val="20"/>
                <w:szCs w:val="20"/>
              </w:rPr>
            </w:pPr>
          </w:p>
        </w:tc>
        <w:tc>
          <w:tcPr>
            <w:tcW w:w="992" w:type="dxa"/>
          </w:tcPr>
          <w:p w14:paraId="7F7C223A" w14:textId="77777777" w:rsidR="00F84184" w:rsidRPr="000E20FE" w:rsidRDefault="00F84184" w:rsidP="00983465">
            <w:pPr>
              <w:rPr>
                <w:b/>
                <w:bCs/>
                <w:sz w:val="20"/>
                <w:szCs w:val="20"/>
              </w:rPr>
            </w:pPr>
          </w:p>
        </w:tc>
        <w:tc>
          <w:tcPr>
            <w:tcW w:w="1134" w:type="dxa"/>
          </w:tcPr>
          <w:p w14:paraId="583A0CB2" w14:textId="77777777" w:rsidR="00F84184" w:rsidRPr="000E20FE" w:rsidRDefault="00F84184" w:rsidP="00983465">
            <w:pPr>
              <w:rPr>
                <w:b/>
                <w:bCs/>
                <w:sz w:val="20"/>
                <w:szCs w:val="20"/>
              </w:rPr>
            </w:pPr>
          </w:p>
        </w:tc>
        <w:tc>
          <w:tcPr>
            <w:tcW w:w="1559" w:type="dxa"/>
          </w:tcPr>
          <w:p w14:paraId="4605EBCB" w14:textId="77777777" w:rsidR="00F84184" w:rsidRPr="000E20FE" w:rsidRDefault="00F84184" w:rsidP="00983465">
            <w:pPr>
              <w:rPr>
                <w:b/>
                <w:bCs/>
                <w:sz w:val="20"/>
                <w:szCs w:val="20"/>
              </w:rPr>
            </w:pPr>
          </w:p>
        </w:tc>
      </w:tr>
      <w:tr w:rsidR="00537C8A" w:rsidRPr="000E20FE" w14:paraId="0E891B09" w14:textId="77777777" w:rsidTr="00BC49DD">
        <w:trPr>
          <w:trHeight w:val="554"/>
        </w:trPr>
        <w:tc>
          <w:tcPr>
            <w:tcW w:w="641" w:type="dxa"/>
          </w:tcPr>
          <w:p w14:paraId="736036AF" w14:textId="0E200804" w:rsidR="00537C8A" w:rsidRPr="000E20FE" w:rsidRDefault="00537C8A" w:rsidP="00983465">
            <w:pPr>
              <w:rPr>
                <w:b/>
                <w:bCs/>
                <w:sz w:val="20"/>
                <w:szCs w:val="20"/>
              </w:rPr>
            </w:pPr>
            <w:r>
              <w:rPr>
                <w:b/>
                <w:bCs/>
                <w:sz w:val="20"/>
                <w:szCs w:val="20"/>
              </w:rPr>
              <w:t>….</w:t>
            </w:r>
          </w:p>
        </w:tc>
        <w:tc>
          <w:tcPr>
            <w:tcW w:w="992" w:type="dxa"/>
          </w:tcPr>
          <w:p w14:paraId="4D1ECB90" w14:textId="77777777" w:rsidR="00537C8A" w:rsidRPr="000E20FE" w:rsidRDefault="00537C8A" w:rsidP="00B46D17">
            <w:pPr>
              <w:rPr>
                <w:b/>
                <w:bCs/>
                <w:sz w:val="20"/>
                <w:szCs w:val="20"/>
              </w:rPr>
            </w:pPr>
          </w:p>
        </w:tc>
        <w:tc>
          <w:tcPr>
            <w:tcW w:w="1276" w:type="dxa"/>
          </w:tcPr>
          <w:p w14:paraId="3174340C" w14:textId="77777777" w:rsidR="00537C8A" w:rsidRPr="000E20FE" w:rsidRDefault="00537C8A" w:rsidP="00983465">
            <w:pPr>
              <w:rPr>
                <w:b/>
                <w:bCs/>
                <w:sz w:val="20"/>
                <w:szCs w:val="20"/>
              </w:rPr>
            </w:pPr>
          </w:p>
        </w:tc>
        <w:tc>
          <w:tcPr>
            <w:tcW w:w="1276" w:type="dxa"/>
          </w:tcPr>
          <w:p w14:paraId="51FD76F1" w14:textId="77777777" w:rsidR="00537C8A" w:rsidRPr="000E20FE" w:rsidRDefault="00537C8A" w:rsidP="00983465">
            <w:pPr>
              <w:rPr>
                <w:b/>
                <w:bCs/>
                <w:sz w:val="20"/>
                <w:szCs w:val="20"/>
              </w:rPr>
            </w:pPr>
          </w:p>
        </w:tc>
        <w:tc>
          <w:tcPr>
            <w:tcW w:w="1134" w:type="dxa"/>
          </w:tcPr>
          <w:p w14:paraId="03C8D971" w14:textId="77777777" w:rsidR="00537C8A" w:rsidRPr="000E20FE" w:rsidRDefault="00537C8A" w:rsidP="00983465">
            <w:pPr>
              <w:rPr>
                <w:b/>
                <w:bCs/>
                <w:sz w:val="20"/>
                <w:szCs w:val="20"/>
              </w:rPr>
            </w:pPr>
          </w:p>
        </w:tc>
        <w:tc>
          <w:tcPr>
            <w:tcW w:w="1701" w:type="dxa"/>
          </w:tcPr>
          <w:p w14:paraId="4B4A6804" w14:textId="77777777" w:rsidR="00537C8A" w:rsidRPr="000E20FE" w:rsidRDefault="00537C8A" w:rsidP="00983465">
            <w:pPr>
              <w:rPr>
                <w:b/>
                <w:bCs/>
                <w:sz w:val="20"/>
                <w:szCs w:val="20"/>
              </w:rPr>
            </w:pPr>
          </w:p>
        </w:tc>
        <w:tc>
          <w:tcPr>
            <w:tcW w:w="992" w:type="dxa"/>
          </w:tcPr>
          <w:p w14:paraId="0085427D" w14:textId="77777777" w:rsidR="00537C8A" w:rsidRPr="000E20FE" w:rsidRDefault="00537C8A" w:rsidP="00983465">
            <w:pPr>
              <w:rPr>
                <w:b/>
                <w:bCs/>
                <w:sz w:val="20"/>
                <w:szCs w:val="20"/>
              </w:rPr>
            </w:pPr>
          </w:p>
        </w:tc>
        <w:tc>
          <w:tcPr>
            <w:tcW w:w="1134" w:type="dxa"/>
          </w:tcPr>
          <w:p w14:paraId="13547181" w14:textId="77777777" w:rsidR="00537C8A" w:rsidRPr="000E20FE" w:rsidRDefault="00537C8A" w:rsidP="00983465">
            <w:pPr>
              <w:rPr>
                <w:b/>
                <w:bCs/>
                <w:sz w:val="20"/>
                <w:szCs w:val="20"/>
              </w:rPr>
            </w:pPr>
          </w:p>
        </w:tc>
        <w:tc>
          <w:tcPr>
            <w:tcW w:w="1559" w:type="dxa"/>
          </w:tcPr>
          <w:p w14:paraId="29932F44" w14:textId="77777777" w:rsidR="00537C8A" w:rsidRPr="000E20FE" w:rsidRDefault="00537C8A" w:rsidP="00983465">
            <w:pPr>
              <w:rPr>
                <w:b/>
                <w:bCs/>
                <w:sz w:val="20"/>
                <w:szCs w:val="20"/>
              </w:rPr>
            </w:pPr>
          </w:p>
        </w:tc>
      </w:tr>
      <w:tr w:rsidR="00F84184" w:rsidRPr="000E20FE" w14:paraId="275D5C23" w14:textId="77777777" w:rsidTr="00BC49DD">
        <w:trPr>
          <w:trHeight w:val="554"/>
        </w:trPr>
        <w:tc>
          <w:tcPr>
            <w:tcW w:w="641" w:type="dxa"/>
          </w:tcPr>
          <w:p w14:paraId="1606EB9B" w14:textId="77777777" w:rsidR="00F84184" w:rsidRPr="000E20FE" w:rsidRDefault="00F84184" w:rsidP="00983465">
            <w:pPr>
              <w:rPr>
                <w:b/>
                <w:bCs/>
                <w:sz w:val="20"/>
                <w:szCs w:val="20"/>
              </w:rPr>
            </w:pPr>
          </w:p>
        </w:tc>
        <w:tc>
          <w:tcPr>
            <w:tcW w:w="992" w:type="dxa"/>
          </w:tcPr>
          <w:p w14:paraId="22894957" w14:textId="77777777" w:rsidR="00F84184" w:rsidRPr="000E20FE" w:rsidRDefault="00F84184" w:rsidP="00B46D17">
            <w:pPr>
              <w:rPr>
                <w:b/>
                <w:bCs/>
                <w:sz w:val="20"/>
                <w:szCs w:val="20"/>
              </w:rPr>
            </w:pPr>
            <w:r w:rsidRPr="000E20FE">
              <w:rPr>
                <w:b/>
                <w:bCs/>
                <w:sz w:val="20"/>
                <w:szCs w:val="20"/>
              </w:rPr>
              <w:t>Итого по Лоту</w:t>
            </w:r>
            <w:r>
              <w:rPr>
                <w:b/>
                <w:bCs/>
                <w:sz w:val="20"/>
                <w:szCs w:val="20"/>
              </w:rPr>
              <w:t xml:space="preserve"> </w:t>
            </w:r>
            <w:r w:rsidRPr="000E20FE">
              <w:rPr>
                <w:b/>
                <w:bCs/>
                <w:sz w:val="20"/>
                <w:szCs w:val="20"/>
              </w:rPr>
              <w:t>№______</w:t>
            </w:r>
          </w:p>
        </w:tc>
        <w:tc>
          <w:tcPr>
            <w:tcW w:w="1276" w:type="dxa"/>
          </w:tcPr>
          <w:p w14:paraId="07CF52A5" w14:textId="77777777" w:rsidR="00F84184" w:rsidRPr="000E20FE" w:rsidRDefault="00F84184" w:rsidP="00983465">
            <w:pPr>
              <w:rPr>
                <w:b/>
                <w:bCs/>
                <w:sz w:val="20"/>
                <w:szCs w:val="20"/>
              </w:rPr>
            </w:pPr>
          </w:p>
        </w:tc>
        <w:tc>
          <w:tcPr>
            <w:tcW w:w="1276" w:type="dxa"/>
          </w:tcPr>
          <w:p w14:paraId="37A234B8" w14:textId="77777777" w:rsidR="00F84184" w:rsidRPr="000E20FE" w:rsidRDefault="00F84184" w:rsidP="00983465">
            <w:pPr>
              <w:rPr>
                <w:b/>
                <w:bCs/>
                <w:sz w:val="20"/>
                <w:szCs w:val="20"/>
              </w:rPr>
            </w:pPr>
          </w:p>
        </w:tc>
        <w:tc>
          <w:tcPr>
            <w:tcW w:w="1134" w:type="dxa"/>
          </w:tcPr>
          <w:p w14:paraId="64CD5A32" w14:textId="77777777" w:rsidR="00F84184" w:rsidRPr="000E20FE" w:rsidRDefault="00F84184" w:rsidP="00983465">
            <w:pPr>
              <w:rPr>
                <w:b/>
                <w:bCs/>
                <w:sz w:val="20"/>
                <w:szCs w:val="20"/>
              </w:rPr>
            </w:pPr>
          </w:p>
        </w:tc>
        <w:tc>
          <w:tcPr>
            <w:tcW w:w="1701" w:type="dxa"/>
          </w:tcPr>
          <w:p w14:paraId="350A2AD3" w14:textId="77777777" w:rsidR="00F84184" w:rsidRPr="000E20FE" w:rsidRDefault="00F84184" w:rsidP="00983465">
            <w:pPr>
              <w:rPr>
                <w:b/>
                <w:bCs/>
                <w:sz w:val="20"/>
                <w:szCs w:val="20"/>
              </w:rPr>
            </w:pPr>
          </w:p>
        </w:tc>
        <w:tc>
          <w:tcPr>
            <w:tcW w:w="992" w:type="dxa"/>
          </w:tcPr>
          <w:p w14:paraId="6219A163" w14:textId="77777777" w:rsidR="00F84184" w:rsidRPr="000E20FE" w:rsidRDefault="00F84184" w:rsidP="00983465">
            <w:pPr>
              <w:rPr>
                <w:b/>
                <w:bCs/>
                <w:sz w:val="20"/>
                <w:szCs w:val="20"/>
              </w:rPr>
            </w:pPr>
          </w:p>
        </w:tc>
        <w:tc>
          <w:tcPr>
            <w:tcW w:w="1134" w:type="dxa"/>
          </w:tcPr>
          <w:p w14:paraId="0C5150C6" w14:textId="77777777" w:rsidR="00F84184" w:rsidRPr="000E20FE" w:rsidRDefault="00F84184" w:rsidP="00983465">
            <w:pPr>
              <w:rPr>
                <w:b/>
                <w:bCs/>
                <w:sz w:val="20"/>
                <w:szCs w:val="20"/>
              </w:rPr>
            </w:pPr>
          </w:p>
        </w:tc>
        <w:tc>
          <w:tcPr>
            <w:tcW w:w="1559" w:type="dxa"/>
          </w:tcPr>
          <w:p w14:paraId="26946E6F" w14:textId="77777777" w:rsidR="00F84184" w:rsidRPr="000E20FE" w:rsidRDefault="00F84184" w:rsidP="00983465">
            <w:pPr>
              <w:rPr>
                <w:b/>
                <w:bCs/>
                <w:sz w:val="20"/>
                <w:szCs w:val="20"/>
              </w:rPr>
            </w:pPr>
          </w:p>
        </w:tc>
      </w:tr>
    </w:tbl>
    <w:p w14:paraId="43A46CF4" w14:textId="77777777" w:rsidR="00AE42CF" w:rsidRDefault="00AE42CF" w:rsidP="00AE42CF"/>
    <w:p w14:paraId="15F49600" w14:textId="77777777" w:rsidR="00B82DF1" w:rsidRDefault="00B82DF1" w:rsidP="00AE42CF"/>
    <w:p w14:paraId="632B2ACE" w14:textId="77777777" w:rsidR="00B82DF1" w:rsidRDefault="00B82DF1" w:rsidP="00AE42CF"/>
    <w:p w14:paraId="0A161281" w14:textId="77777777" w:rsidR="00B82DF1" w:rsidRDefault="00B82DF1" w:rsidP="00AE42CF"/>
    <w:p w14:paraId="0BD0A766" w14:textId="77777777" w:rsidR="00B82DF1" w:rsidRPr="00A0375E" w:rsidRDefault="00B82DF1" w:rsidP="00AE42CF"/>
    <w:p w14:paraId="5EB2A0EF" w14:textId="77777777" w:rsidR="00AE42CF" w:rsidRDefault="00AE42CF" w:rsidP="00AE42CF">
      <w:r>
        <w:t>____________________________________</w:t>
      </w:r>
    </w:p>
    <w:p w14:paraId="05D4E976" w14:textId="77777777" w:rsidR="00AE42CF" w:rsidRDefault="00AE42CF" w:rsidP="00AE42CF">
      <w:pPr>
        <w:ind w:right="3684"/>
        <w:rPr>
          <w:vertAlign w:val="superscript"/>
        </w:rPr>
      </w:pPr>
      <w:r>
        <w:rPr>
          <w:vertAlign w:val="superscript"/>
        </w:rPr>
        <w:t>(подпись, М.П.)</w:t>
      </w:r>
    </w:p>
    <w:p w14:paraId="540D1847" w14:textId="77777777" w:rsidR="00AE42CF" w:rsidRDefault="00AE42CF" w:rsidP="00AE42CF">
      <w:r>
        <w:t>____________________________________</w:t>
      </w:r>
    </w:p>
    <w:p w14:paraId="15692F6A" w14:textId="77777777" w:rsidR="00AE42CF" w:rsidRDefault="00AE42CF" w:rsidP="00AE42CF">
      <w:pPr>
        <w:ind w:right="3684"/>
        <w:rPr>
          <w:vertAlign w:val="superscript"/>
        </w:rPr>
      </w:pPr>
      <w:r>
        <w:rPr>
          <w:vertAlign w:val="superscript"/>
        </w:rPr>
        <w:t>(фамилия, имя, отчество подписавшего, должность)</w:t>
      </w:r>
    </w:p>
    <w:p w14:paraId="7F4CC441" w14:textId="77777777" w:rsidR="00AE42CF" w:rsidRDefault="00AE42CF" w:rsidP="00AE42CF">
      <w:pPr>
        <w:rPr>
          <w:b/>
        </w:rPr>
      </w:pPr>
    </w:p>
    <w:p w14:paraId="3F11EE25" w14:textId="77777777" w:rsidR="00B46D17" w:rsidRDefault="00AE42CF" w:rsidP="00AE42CF">
      <w:pPr>
        <w:pBdr>
          <w:bottom w:val="single" w:sz="4" w:space="1" w:color="auto"/>
        </w:pBdr>
        <w:shd w:val="clear" w:color="auto" w:fill="E0E0E0"/>
        <w:ind w:right="21"/>
        <w:rPr>
          <w:b/>
          <w:color w:val="000000"/>
          <w:spacing w:val="36"/>
        </w:rPr>
      </w:pPr>
      <w:r>
        <w:rPr>
          <w:b/>
          <w:color w:val="000000"/>
          <w:spacing w:val="36"/>
        </w:rPr>
        <w:t>конец формы</w:t>
      </w:r>
    </w:p>
    <w:p w14:paraId="2DE9D716" w14:textId="77777777" w:rsidR="00B46D17" w:rsidRDefault="00B46D17">
      <w:pPr>
        <w:spacing w:after="0"/>
        <w:jc w:val="left"/>
        <w:rPr>
          <w:b/>
          <w:color w:val="000000"/>
          <w:spacing w:val="36"/>
        </w:rPr>
      </w:pPr>
      <w:r>
        <w:rPr>
          <w:b/>
          <w:color w:val="000000"/>
          <w:spacing w:val="36"/>
        </w:rPr>
        <w:br w:type="page"/>
      </w:r>
    </w:p>
    <w:p w14:paraId="7EED3211" w14:textId="671837FC" w:rsidR="00AE42CF" w:rsidRPr="00666FAE" w:rsidRDefault="00AE42CF" w:rsidP="00AE42CF">
      <w:pPr>
        <w:pStyle w:val="11"/>
        <w:keepNext w:val="0"/>
        <w:numPr>
          <w:ilvl w:val="0"/>
          <w:numId w:val="27"/>
        </w:numPr>
        <w:tabs>
          <w:tab w:val="num" w:pos="432"/>
        </w:tabs>
        <w:spacing w:before="0" w:after="0"/>
        <w:jc w:val="both"/>
        <w:rPr>
          <w:sz w:val="32"/>
          <w:szCs w:val="32"/>
        </w:rPr>
      </w:pPr>
      <w:bookmarkStart w:id="174" w:name="_Toc534993852"/>
      <w:bookmarkStart w:id="175" w:name="_Toc1742602"/>
      <w:bookmarkStart w:id="176" w:name="_Toc14792976"/>
      <w:bookmarkStart w:id="177" w:name="_Toc42098679"/>
      <w:bookmarkStart w:id="178" w:name="_Toc46498344"/>
      <w:bookmarkStart w:id="179" w:name="_Toc252461632"/>
      <w:bookmarkStart w:id="180" w:name="_Toc1742609"/>
      <w:bookmarkStart w:id="181" w:name="_Toc14792983"/>
      <w:bookmarkStart w:id="182" w:name="_Toc258241895"/>
      <w:bookmarkStart w:id="183" w:name="_Ref258587008"/>
      <w:bookmarkStart w:id="184" w:name="_Toc534993859"/>
      <w:bookmarkEnd w:id="171"/>
      <w:bookmarkEnd w:id="172"/>
      <w:bookmarkEnd w:id="173"/>
      <w:bookmarkEnd w:id="141"/>
      <w:bookmarkEnd w:id="142"/>
      <w:bookmarkEnd w:id="143"/>
      <w:bookmarkEnd w:id="144"/>
      <w:bookmarkEnd w:id="145"/>
      <w:bookmarkEnd w:id="146"/>
      <w:r w:rsidRPr="00666FAE">
        <w:rPr>
          <w:sz w:val="32"/>
          <w:szCs w:val="32"/>
        </w:rPr>
        <w:t xml:space="preserve">Анкета </w:t>
      </w:r>
      <w:bookmarkEnd w:id="174"/>
      <w:bookmarkEnd w:id="175"/>
      <w:bookmarkEnd w:id="176"/>
      <w:bookmarkEnd w:id="177"/>
      <w:r w:rsidR="00936015" w:rsidRPr="00666FAE">
        <w:rPr>
          <w:sz w:val="32"/>
          <w:szCs w:val="32"/>
        </w:rPr>
        <w:t xml:space="preserve">Участника </w:t>
      </w:r>
      <w:bookmarkEnd w:id="178"/>
      <w:r w:rsidR="00BC49DD">
        <w:rPr>
          <w:sz w:val="32"/>
          <w:szCs w:val="32"/>
        </w:rPr>
        <w:t>Торгов</w:t>
      </w:r>
    </w:p>
    <w:p w14:paraId="6CA6B687" w14:textId="77777777" w:rsidR="00AE42CF" w:rsidRDefault="00AE42CF" w:rsidP="00666FAE">
      <w:pPr>
        <w:pBdr>
          <w:top w:val="single" w:sz="4" w:space="0" w:color="auto"/>
        </w:pBdr>
        <w:shd w:val="clear" w:color="auto" w:fill="E0E0E0"/>
        <w:ind w:right="21"/>
        <w:jc w:val="center"/>
        <w:rPr>
          <w:b/>
          <w:color w:val="000000"/>
          <w:spacing w:val="36"/>
        </w:rPr>
      </w:pPr>
      <w:r>
        <w:rPr>
          <w:b/>
          <w:color w:val="000000"/>
          <w:spacing w:val="36"/>
        </w:rPr>
        <w:t>начало формы</w:t>
      </w:r>
    </w:p>
    <w:p w14:paraId="52B538BA" w14:textId="77777777" w:rsidR="00AE42CF" w:rsidRDefault="00AE42CF" w:rsidP="00AE42CF">
      <w:r>
        <w:t xml:space="preserve">Приложение __ к </w:t>
      </w:r>
      <w:r w:rsidRPr="00F85CD1">
        <w:t>письму о подаче оферты</w:t>
      </w:r>
    </w:p>
    <w:p w14:paraId="0D4E0FC4" w14:textId="77777777" w:rsidR="00AE42CF" w:rsidRDefault="00AE42CF" w:rsidP="00AE42CF">
      <w:r>
        <w:t>от «___</w:t>
      </w:r>
      <w:r w:rsidR="00F239B3">
        <w:t>_» _</w:t>
      </w:r>
      <w:r>
        <w:t>____________ г. №__________</w:t>
      </w:r>
    </w:p>
    <w:p w14:paraId="06BF7DAA" w14:textId="77777777" w:rsidR="00AE42CF" w:rsidRDefault="00AE42CF" w:rsidP="00AE42CF">
      <w:pPr>
        <w:suppressAutoHyphens/>
        <w:jc w:val="center"/>
        <w:rPr>
          <w:b/>
          <w:szCs w:val="32"/>
        </w:rPr>
      </w:pPr>
    </w:p>
    <w:p w14:paraId="7B44A3B8" w14:textId="793C7248" w:rsidR="00AE42CF" w:rsidRDefault="00AE42CF" w:rsidP="00AE42CF">
      <w:pPr>
        <w:suppressAutoHyphens/>
        <w:jc w:val="center"/>
        <w:rPr>
          <w:b/>
          <w:szCs w:val="32"/>
        </w:rPr>
      </w:pPr>
      <w:r w:rsidRPr="00325E29">
        <w:rPr>
          <w:b/>
        </w:rPr>
        <w:t>Анкета Участника</w:t>
      </w:r>
      <w:r w:rsidRPr="001376F8">
        <w:rPr>
          <w:b/>
        </w:rPr>
        <w:t xml:space="preserve"> </w:t>
      </w:r>
      <w:r w:rsidR="00BC49DD">
        <w:rPr>
          <w:b/>
        </w:rPr>
        <w:t>Торгов</w:t>
      </w:r>
    </w:p>
    <w:p w14:paraId="1349B631" w14:textId="77777777" w:rsidR="00AE42CF" w:rsidRDefault="00AE42CF" w:rsidP="00AE42CF">
      <w:pPr>
        <w:rPr>
          <w:color w:val="000000"/>
        </w:rPr>
      </w:pP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5040"/>
        <w:gridCol w:w="4140"/>
      </w:tblGrid>
      <w:tr w:rsidR="00AE42CF" w:rsidRPr="00860F80" w14:paraId="2176C61E" w14:textId="77777777" w:rsidTr="00F052EC">
        <w:trPr>
          <w:trHeight w:val="240"/>
        </w:trPr>
        <w:tc>
          <w:tcPr>
            <w:tcW w:w="720" w:type="dxa"/>
            <w:vAlign w:val="center"/>
          </w:tcPr>
          <w:p w14:paraId="0DDF4275" w14:textId="77777777" w:rsidR="00AE42CF" w:rsidRPr="00860F80" w:rsidRDefault="00AE42CF" w:rsidP="00F052EC">
            <w:pPr>
              <w:jc w:val="center"/>
              <w:rPr>
                <w:sz w:val="22"/>
                <w:szCs w:val="22"/>
              </w:rPr>
            </w:pPr>
            <w:r w:rsidRPr="00860F80">
              <w:rPr>
                <w:sz w:val="22"/>
                <w:szCs w:val="22"/>
              </w:rPr>
              <w:t>№ п/п</w:t>
            </w:r>
          </w:p>
        </w:tc>
        <w:tc>
          <w:tcPr>
            <w:tcW w:w="5040" w:type="dxa"/>
            <w:vAlign w:val="center"/>
          </w:tcPr>
          <w:p w14:paraId="49052F03" w14:textId="77777777" w:rsidR="00AE42CF" w:rsidRPr="00860F80" w:rsidRDefault="00AE42CF" w:rsidP="00F052EC">
            <w:pPr>
              <w:pStyle w:val="affffd"/>
              <w:jc w:val="center"/>
              <w:rPr>
                <w:szCs w:val="22"/>
              </w:rPr>
            </w:pPr>
            <w:r w:rsidRPr="00860F80">
              <w:rPr>
                <w:szCs w:val="22"/>
              </w:rPr>
              <w:t>Наименование</w:t>
            </w:r>
          </w:p>
        </w:tc>
        <w:tc>
          <w:tcPr>
            <w:tcW w:w="4140" w:type="dxa"/>
            <w:vAlign w:val="center"/>
          </w:tcPr>
          <w:p w14:paraId="66E95BE1" w14:textId="77777777" w:rsidR="00AE42CF" w:rsidRPr="00860F80" w:rsidRDefault="00AE42CF" w:rsidP="00F052EC">
            <w:pPr>
              <w:pStyle w:val="affffd"/>
              <w:jc w:val="center"/>
              <w:rPr>
                <w:szCs w:val="22"/>
              </w:rPr>
            </w:pPr>
            <w:r w:rsidRPr="00860F80">
              <w:rPr>
                <w:szCs w:val="22"/>
              </w:rPr>
              <w:t xml:space="preserve">Сведения об </w:t>
            </w:r>
            <w:r>
              <w:rPr>
                <w:szCs w:val="22"/>
              </w:rPr>
              <w:t>Организации</w:t>
            </w:r>
          </w:p>
        </w:tc>
      </w:tr>
      <w:tr w:rsidR="00AE42CF" w:rsidRPr="00860F80" w14:paraId="620E6F64" w14:textId="77777777" w:rsidTr="00F052EC">
        <w:tc>
          <w:tcPr>
            <w:tcW w:w="720" w:type="dxa"/>
          </w:tcPr>
          <w:p w14:paraId="649B3EA5" w14:textId="77777777" w:rsidR="00AE42CF" w:rsidRPr="00860F80" w:rsidRDefault="00AE42CF" w:rsidP="00AE42CF">
            <w:pPr>
              <w:numPr>
                <w:ilvl w:val="0"/>
                <w:numId w:val="25"/>
              </w:numPr>
              <w:rPr>
                <w:sz w:val="22"/>
                <w:szCs w:val="22"/>
              </w:rPr>
            </w:pPr>
          </w:p>
        </w:tc>
        <w:tc>
          <w:tcPr>
            <w:tcW w:w="5040" w:type="dxa"/>
          </w:tcPr>
          <w:p w14:paraId="32BF204D" w14:textId="77777777" w:rsidR="00AE42CF" w:rsidRPr="00860F80" w:rsidRDefault="00AE42CF" w:rsidP="00F239B3">
            <w:pPr>
              <w:pStyle w:val="affffe"/>
              <w:jc w:val="both"/>
            </w:pPr>
            <w:r w:rsidRPr="005A3CD0">
              <w:t xml:space="preserve">Организационно-правовая форма, полное и сокращенное фирменное наименование Организации либо Ф.И.О. участника </w:t>
            </w:r>
            <w:r w:rsidR="00F239B3">
              <w:t>торгов</w:t>
            </w:r>
            <w:r w:rsidRPr="005A3CD0">
              <w:t xml:space="preserve"> – физического лица, в том числе, зарегистрированного в качестве индивидуального предпринимателя</w:t>
            </w:r>
          </w:p>
        </w:tc>
        <w:tc>
          <w:tcPr>
            <w:tcW w:w="4140" w:type="dxa"/>
          </w:tcPr>
          <w:p w14:paraId="6946F413" w14:textId="77777777" w:rsidR="00AE42CF" w:rsidRPr="00860F80" w:rsidRDefault="00AE42CF" w:rsidP="00F052EC">
            <w:pPr>
              <w:pStyle w:val="affffe"/>
              <w:jc w:val="both"/>
            </w:pPr>
          </w:p>
        </w:tc>
      </w:tr>
      <w:tr w:rsidR="00AE42CF" w:rsidRPr="00860F80" w14:paraId="7E645A36" w14:textId="77777777" w:rsidTr="00F052EC">
        <w:tc>
          <w:tcPr>
            <w:tcW w:w="720" w:type="dxa"/>
          </w:tcPr>
          <w:p w14:paraId="5ED43E25" w14:textId="77777777" w:rsidR="00AE42CF" w:rsidRPr="00860F80" w:rsidRDefault="00AE42CF" w:rsidP="00AE42CF">
            <w:pPr>
              <w:numPr>
                <w:ilvl w:val="0"/>
                <w:numId w:val="25"/>
              </w:numPr>
              <w:rPr>
                <w:sz w:val="22"/>
                <w:szCs w:val="22"/>
              </w:rPr>
            </w:pPr>
          </w:p>
        </w:tc>
        <w:tc>
          <w:tcPr>
            <w:tcW w:w="5040" w:type="dxa"/>
          </w:tcPr>
          <w:p w14:paraId="0F610416" w14:textId="77777777" w:rsidR="00AE42CF" w:rsidRPr="00BE32CC" w:rsidRDefault="00AE42CF" w:rsidP="00F052EC">
            <w:pPr>
              <w:pStyle w:val="affffe"/>
              <w:jc w:val="both"/>
            </w:pPr>
            <w:r w:rsidRPr="00BE32CC">
              <w:t>Место нахождения (место регистрации)</w:t>
            </w:r>
          </w:p>
        </w:tc>
        <w:tc>
          <w:tcPr>
            <w:tcW w:w="4140" w:type="dxa"/>
          </w:tcPr>
          <w:p w14:paraId="17E67006" w14:textId="7D06BD68" w:rsidR="00AE42CF" w:rsidRPr="00EF54F2" w:rsidRDefault="00AE42CF" w:rsidP="00BC49DD">
            <w:pPr>
              <w:pStyle w:val="affffe"/>
              <w:jc w:val="both"/>
              <w:rPr>
                <w:i/>
                <w:color w:val="0000FF"/>
              </w:rPr>
            </w:pPr>
            <w:r w:rsidRPr="00EF54F2">
              <w:rPr>
                <w:i/>
                <w:color w:val="0000FF"/>
              </w:rPr>
              <w:t xml:space="preserve">[При </w:t>
            </w:r>
            <w:r w:rsidR="00BC49DD">
              <w:rPr>
                <w:i/>
                <w:color w:val="0000FF"/>
              </w:rPr>
              <w:t>Торгах</w:t>
            </w:r>
            <w:r w:rsidRPr="00EF54F2">
              <w:rPr>
                <w:i/>
                <w:color w:val="0000FF"/>
              </w:rPr>
              <w:t xml:space="preserve"> проводимой на </w:t>
            </w:r>
            <w:r w:rsidR="004829CF">
              <w:rPr>
                <w:i/>
                <w:color w:val="0000FF"/>
              </w:rPr>
              <w:t>ЕЭТП</w:t>
            </w:r>
            <w:r w:rsidRPr="00EF54F2">
              <w:rPr>
                <w:i/>
                <w:color w:val="0000FF"/>
              </w:rPr>
              <w:t xml:space="preserve"> юридический адрес должен совпадать с адресом на площадке]</w:t>
            </w:r>
          </w:p>
        </w:tc>
      </w:tr>
      <w:tr w:rsidR="00AE42CF" w:rsidRPr="00860F80" w14:paraId="305601F4" w14:textId="77777777" w:rsidTr="00F052EC">
        <w:tc>
          <w:tcPr>
            <w:tcW w:w="720" w:type="dxa"/>
          </w:tcPr>
          <w:p w14:paraId="6AE5C71F" w14:textId="77777777" w:rsidR="00AE42CF" w:rsidRPr="00860F80" w:rsidRDefault="00AE42CF" w:rsidP="00AE42CF">
            <w:pPr>
              <w:numPr>
                <w:ilvl w:val="0"/>
                <w:numId w:val="25"/>
              </w:numPr>
              <w:rPr>
                <w:sz w:val="22"/>
                <w:szCs w:val="22"/>
              </w:rPr>
            </w:pPr>
          </w:p>
        </w:tc>
        <w:tc>
          <w:tcPr>
            <w:tcW w:w="5040" w:type="dxa"/>
          </w:tcPr>
          <w:p w14:paraId="0C14D3B2" w14:textId="77777777" w:rsidR="00AE42CF" w:rsidRPr="00011A57" w:rsidRDefault="00AE42CF" w:rsidP="00F052EC">
            <w:pPr>
              <w:pStyle w:val="affffe"/>
              <w:jc w:val="both"/>
            </w:pPr>
            <w:r w:rsidRPr="00860F80">
              <w:t>Почтовый адрес</w:t>
            </w:r>
            <w:r>
              <w:t xml:space="preserve"> либо </w:t>
            </w:r>
            <w:r w:rsidRPr="00011A57">
              <w:t xml:space="preserve">место жительства (для </w:t>
            </w:r>
            <w:r>
              <w:t xml:space="preserve">участника </w:t>
            </w:r>
            <w:r w:rsidR="00FA0BBB">
              <w:t>Аукцион</w:t>
            </w:r>
            <w:r>
              <w:t xml:space="preserve"> – </w:t>
            </w:r>
            <w:r w:rsidRPr="00011A57">
              <w:t>физического лица)</w:t>
            </w:r>
          </w:p>
          <w:p w14:paraId="160A08A4" w14:textId="77777777" w:rsidR="00AE42CF" w:rsidRPr="00860F80" w:rsidRDefault="00AE42CF" w:rsidP="00F052EC">
            <w:pPr>
              <w:pStyle w:val="af4"/>
              <w:rPr>
                <w:sz w:val="22"/>
                <w:szCs w:val="22"/>
              </w:rPr>
            </w:pPr>
          </w:p>
        </w:tc>
        <w:tc>
          <w:tcPr>
            <w:tcW w:w="4140" w:type="dxa"/>
          </w:tcPr>
          <w:p w14:paraId="19FA3F2B" w14:textId="1724DDC2" w:rsidR="00AE42CF" w:rsidRPr="00860F80" w:rsidRDefault="00AE42CF" w:rsidP="00BC49DD">
            <w:pPr>
              <w:pStyle w:val="affffe"/>
              <w:jc w:val="both"/>
            </w:pPr>
            <w:r w:rsidRPr="00EF54F2">
              <w:rPr>
                <w:i/>
                <w:color w:val="0000FF"/>
              </w:rPr>
              <w:t xml:space="preserve">[При </w:t>
            </w:r>
            <w:r w:rsidR="00BC49DD">
              <w:rPr>
                <w:i/>
                <w:color w:val="0000FF"/>
              </w:rPr>
              <w:t>Торгах</w:t>
            </w:r>
            <w:r w:rsidRPr="00EF54F2">
              <w:rPr>
                <w:i/>
                <w:color w:val="0000FF"/>
              </w:rPr>
              <w:t xml:space="preserve"> проводимой на </w:t>
            </w:r>
            <w:r w:rsidR="004829CF">
              <w:rPr>
                <w:i/>
                <w:color w:val="0000FF"/>
              </w:rPr>
              <w:t>ЕЭТП</w:t>
            </w:r>
            <w:r w:rsidRPr="00EF54F2">
              <w:rPr>
                <w:i/>
                <w:color w:val="0000FF"/>
              </w:rPr>
              <w:t xml:space="preserve"> </w:t>
            </w:r>
            <w:r>
              <w:rPr>
                <w:i/>
                <w:color w:val="0000FF"/>
              </w:rPr>
              <w:t>почтовый</w:t>
            </w:r>
            <w:r w:rsidRPr="00EF54F2">
              <w:rPr>
                <w:i/>
                <w:color w:val="0000FF"/>
              </w:rPr>
              <w:t xml:space="preserve"> адрес должен совпадать с адресом на площадке]</w:t>
            </w:r>
          </w:p>
        </w:tc>
      </w:tr>
      <w:tr w:rsidR="00AE42CF" w:rsidRPr="00860F80" w14:paraId="7BF0DDB8" w14:textId="77777777" w:rsidTr="00F052EC">
        <w:tc>
          <w:tcPr>
            <w:tcW w:w="720" w:type="dxa"/>
          </w:tcPr>
          <w:p w14:paraId="6E95C35B" w14:textId="77777777" w:rsidR="00AE42CF" w:rsidRPr="00860F80" w:rsidRDefault="00AE42CF" w:rsidP="00AE42CF">
            <w:pPr>
              <w:numPr>
                <w:ilvl w:val="0"/>
                <w:numId w:val="25"/>
              </w:numPr>
              <w:rPr>
                <w:sz w:val="22"/>
                <w:szCs w:val="22"/>
              </w:rPr>
            </w:pPr>
          </w:p>
        </w:tc>
        <w:tc>
          <w:tcPr>
            <w:tcW w:w="5040" w:type="dxa"/>
          </w:tcPr>
          <w:p w14:paraId="02747279" w14:textId="77777777" w:rsidR="00AE42CF" w:rsidRPr="00860F80" w:rsidRDefault="00AE42CF" w:rsidP="00F052EC">
            <w:pPr>
              <w:pStyle w:val="affffe"/>
              <w:jc w:val="both"/>
            </w:pPr>
            <w:r w:rsidRPr="00860F80">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140" w:type="dxa"/>
          </w:tcPr>
          <w:p w14:paraId="48583B89" w14:textId="77777777" w:rsidR="00AE42CF" w:rsidRPr="00860F80" w:rsidRDefault="00AE42CF" w:rsidP="00F052EC">
            <w:pPr>
              <w:pStyle w:val="affffe"/>
              <w:jc w:val="both"/>
            </w:pPr>
          </w:p>
        </w:tc>
      </w:tr>
      <w:tr w:rsidR="00AE42CF" w:rsidRPr="00860F80" w14:paraId="31D4C9E2" w14:textId="77777777" w:rsidTr="00F052EC">
        <w:tc>
          <w:tcPr>
            <w:tcW w:w="720" w:type="dxa"/>
          </w:tcPr>
          <w:p w14:paraId="6276E2B7" w14:textId="77777777" w:rsidR="00AE42CF" w:rsidRPr="00860F80" w:rsidRDefault="00AE42CF" w:rsidP="00AE42CF">
            <w:pPr>
              <w:numPr>
                <w:ilvl w:val="0"/>
                <w:numId w:val="25"/>
              </w:numPr>
              <w:rPr>
                <w:sz w:val="22"/>
                <w:szCs w:val="22"/>
              </w:rPr>
            </w:pPr>
          </w:p>
        </w:tc>
        <w:tc>
          <w:tcPr>
            <w:tcW w:w="5040" w:type="dxa"/>
          </w:tcPr>
          <w:p w14:paraId="05E45E86" w14:textId="77777777" w:rsidR="00AE42CF" w:rsidRPr="00860F80" w:rsidRDefault="00AE42CF" w:rsidP="00F052EC">
            <w:pPr>
              <w:pStyle w:val="affffe"/>
              <w:jc w:val="both"/>
            </w:pPr>
            <w:r w:rsidRPr="00860F80">
              <w:t xml:space="preserve">Свидетельство о внесении </w:t>
            </w:r>
            <w:r>
              <w:t xml:space="preserve">записи </w:t>
            </w:r>
            <w:r w:rsidRPr="00860F80">
              <w:t xml:space="preserve">в Единый государственный реестр юридических лиц </w:t>
            </w:r>
            <w:r>
              <w:t xml:space="preserve">/ индивидуальных предпринимателей </w:t>
            </w:r>
            <w:r w:rsidRPr="00860F80">
              <w:t>(дата и номер, кем выдано)</w:t>
            </w:r>
            <w:r>
              <w:t xml:space="preserve"> </w:t>
            </w:r>
            <w:r w:rsidRPr="00B227C2">
              <w:t>либо паспортные данные для участника</w:t>
            </w:r>
            <w:r>
              <w:t xml:space="preserve"> </w:t>
            </w:r>
            <w:r w:rsidR="00FA0BBB">
              <w:t>Аукцион</w:t>
            </w:r>
            <w:r w:rsidRPr="00B227C2">
              <w:t xml:space="preserve"> – физического лица</w:t>
            </w:r>
          </w:p>
        </w:tc>
        <w:tc>
          <w:tcPr>
            <w:tcW w:w="4140" w:type="dxa"/>
          </w:tcPr>
          <w:p w14:paraId="250AFE91" w14:textId="77777777" w:rsidR="00AE42CF" w:rsidRPr="00860F80" w:rsidRDefault="00AE42CF" w:rsidP="00F052EC">
            <w:pPr>
              <w:pStyle w:val="affffe"/>
              <w:jc w:val="both"/>
            </w:pPr>
          </w:p>
        </w:tc>
      </w:tr>
      <w:tr w:rsidR="00AE42CF" w:rsidRPr="00860F80" w14:paraId="260B0C8C" w14:textId="77777777" w:rsidTr="00F052EC">
        <w:tc>
          <w:tcPr>
            <w:tcW w:w="720" w:type="dxa"/>
          </w:tcPr>
          <w:p w14:paraId="4B51A856" w14:textId="77777777" w:rsidR="00AE42CF" w:rsidRPr="00860F80" w:rsidRDefault="00AE42CF" w:rsidP="00AE42CF">
            <w:pPr>
              <w:numPr>
                <w:ilvl w:val="0"/>
                <w:numId w:val="25"/>
              </w:numPr>
              <w:rPr>
                <w:sz w:val="22"/>
                <w:szCs w:val="22"/>
              </w:rPr>
            </w:pPr>
          </w:p>
        </w:tc>
        <w:tc>
          <w:tcPr>
            <w:tcW w:w="5040" w:type="dxa"/>
          </w:tcPr>
          <w:p w14:paraId="16B3BECA" w14:textId="77777777" w:rsidR="00AE42CF" w:rsidRPr="00860F80" w:rsidRDefault="00AE42CF" w:rsidP="00F052EC">
            <w:pPr>
              <w:pStyle w:val="affffe"/>
              <w:jc w:val="both"/>
            </w:pPr>
            <w:r w:rsidRPr="00860F80">
              <w:t>ИНН</w:t>
            </w:r>
            <w:r>
              <w:t>/КПП</w:t>
            </w:r>
            <w:r w:rsidRPr="00860F80">
              <w:t xml:space="preserve"> </w:t>
            </w:r>
            <w:r>
              <w:t>Организации</w:t>
            </w:r>
          </w:p>
        </w:tc>
        <w:tc>
          <w:tcPr>
            <w:tcW w:w="4140" w:type="dxa"/>
          </w:tcPr>
          <w:p w14:paraId="08AB132B" w14:textId="77777777" w:rsidR="00AE42CF" w:rsidRPr="00860F80" w:rsidRDefault="00AE42CF" w:rsidP="00F052EC">
            <w:pPr>
              <w:pStyle w:val="affffe"/>
              <w:jc w:val="both"/>
            </w:pPr>
          </w:p>
        </w:tc>
      </w:tr>
      <w:tr w:rsidR="00AE42CF" w:rsidRPr="00860F80" w14:paraId="309C4A79" w14:textId="77777777" w:rsidTr="00F052EC">
        <w:tc>
          <w:tcPr>
            <w:tcW w:w="720" w:type="dxa"/>
          </w:tcPr>
          <w:p w14:paraId="10ED2BFB" w14:textId="77777777" w:rsidR="00AE42CF" w:rsidRPr="00860F80" w:rsidRDefault="00AE42CF" w:rsidP="00AE42CF">
            <w:pPr>
              <w:numPr>
                <w:ilvl w:val="0"/>
                <w:numId w:val="25"/>
              </w:numPr>
              <w:rPr>
                <w:sz w:val="22"/>
                <w:szCs w:val="22"/>
              </w:rPr>
            </w:pPr>
          </w:p>
        </w:tc>
        <w:tc>
          <w:tcPr>
            <w:tcW w:w="5040" w:type="dxa"/>
          </w:tcPr>
          <w:p w14:paraId="75BCFCD8" w14:textId="77777777" w:rsidR="00AE42CF" w:rsidRPr="00860F80" w:rsidRDefault="00AE42CF" w:rsidP="00F052EC">
            <w:pPr>
              <w:pStyle w:val="affffe"/>
              <w:jc w:val="both"/>
            </w:pPr>
            <w:r w:rsidRPr="004A3EC8">
              <w:t>ОКПО/ОКАТО/</w:t>
            </w:r>
            <w:r>
              <w:t>ОКПД2/</w:t>
            </w:r>
            <w:r w:rsidRPr="004A3EC8">
              <w:t>ОКВЭД</w:t>
            </w:r>
            <w:r>
              <w:t>2/ОКТМО</w:t>
            </w:r>
            <w:r w:rsidRPr="004A3EC8">
              <w:t xml:space="preserve"> Организации</w:t>
            </w:r>
          </w:p>
        </w:tc>
        <w:tc>
          <w:tcPr>
            <w:tcW w:w="4140" w:type="dxa"/>
          </w:tcPr>
          <w:p w14:paraId="6E3CE14D" w14:textId="77777777" w:rsidR="00AE42CF" w:rsidRPr="00860F80" w:rsidRDefault="00AE42CF" w:rsidP="00F052EC">
            <w:pPr>
              <w:pStyle w:val="affffe"/>
              <w:jc w:val="both"/>
            </w:pPr>
          </w:p>
        </w:tc>
      </w:tr>
      <w:tr w:rsidR="00AE42CF" w:rsidRPr="00860F80" w14:paraId="0BA4999F" w14:textId="77777777" w:rsidTr="00F052EC">
        <w:tc>
          <w:tcPr>
            <w:tcW w:w="720" w:type="dxa"/>
          </w:tcPr>
          <w:p w14:paraId="76E1D567" w14:textId="77777777" w:rsidR="00AE42CF" w:rsidRPr="00860F80" w:rsidRDefault="00AE42CF" w:rsidP="00AE42CF">
            <w:pPr>
              <w:numPr>
                <w:ilvl w:val="0"/>
                <w:numId w:val="25"/>
              </w:numPr>
              <w:rPr>
                <w:sz w:val="22"/>
                <w:szCs w:val="22"/>
              </w:rPr>
            </w:pPr>
          </w:p>
        </w:tc>
        <w:tc>
          <w:tcPr>
            <w:tcW w:w="5040" w:type="dxa"/>
          </w:tcPr>
          <w:p w14:paraId="50C4BB44" w14:textId="77777777" w:rsidR="00AE42CF" w:rsidRPr="00860F80" w:rsidRDefault="00AE42CF" w:rsidP="00F052EC">
            <w:pPr>
              <w:pStyle w:val="affffe"/>
              <w:jc w:val="both"/>
            </w:pPr>
            <w:r w:rsidRPr="00860F80">
              <w:t>Филиалы: перечислить наименования и почтовые адреса</w:t>
            </w:r>
          </w:p>
        </w:tc>
        <w:tc>
          <w:tcPr>
            <w:tcW w:w="4140" w:type="dxa"/>
          </w:tcPr>
          <w:p w14:paraId="2650FA71" w14:textId="77777777" w:rsidR="00AE42CF" w:rsidRPr="00860F80" w:rsidRDefault="00AE42CF" w:rsidP="00F052EC">
            <w:pPr>
              <w:pStyle w:val="affffe"/>
              <w:jc w:val="both"/>
            </w:pPr>
          </w:p>
        </w:tc>
      </w:tr>
      <w:tr w:rsidR="00AE42CF" w:rsidRPr="00860F80" w14:paraId="19DA3191" w14:textId="77777777" w:rsidTr="00F052EC">
        <w:tc>
          <w:tcPr>
            <w:tcW w:w="720" w:type="dxa"/>
          </w:tcPr>
          <w:p w14:paraId="44A610B3" w14:textId="77777777" w:rsidR="00AE42CF" w:rsidRPr="00860F80" w:rsidRDefault="00AE42CF" w:rsidP="00AE42CF">
            <w:pPr>
              <w:numPr>
                <w:ilvl w:val="0"/>
                <w:numId w:val="25"/>
              </w:numPr>
              <w:rPr>
                <w:sz w:val="22"/>
                <w:szCs w:val="22"/>
              </w:rPr>
            </w:pPr>
          </w:p>
        </w:tc>
        <w:tc>
          <w:tcPr>
            <w:tcW w:w="5040" w:type="dxa"/>
          </w:tcPr>
          <w:p w14:paraId="31DB75C0" w14:textId="77777777" w:rsidR="00AE42CF" w:rsidRPr="00860F80" w:rsidRDefault="00AE42CF" w:rsidP="002C7330">
            <w:pPr>
              <w:pStyle w:val="affffe"/>
              <w:jc w:val="both"/>
            </w:pPr>
            <w:r w:rsidRPr="00860F80">
              <w:t>Банковские реквизиты (наименование и адрес банка</w:t>
            </w:r>
            <w:r w:rsidRPr="00D34CBF">
              <w:t>, БИК банка</w:t>
            </w:r>
            <w:r w:rsidRPr="00860F80">
              <w:t xml:space="preserve">, номер расчетного счета </w:t>
            </w:r>
            <w:r>
              <w:t>Организации либо</w:t>
            </w:r>
            <w:r w:rsidRPr="00860F80">
              <w:t xml:space="preserve"> </w:t>
            </w:r>
            <w:r w:rsidRPr="00011A57">
              <w:t xml:space="preserve">участника </w:t>
            </w:r>
            <w:r w:rsidR="002C7330">
              <w:t>торгов</w:t>
            </w:r>
            <w:r w:rsidRPr="00011A57">
              <w:t xml:space="preserve"> – физического лица </w:t>
            </w:r>
            <w:r w:rsidRPr="00860F80">
              <w:t>в банке, телефоны банка, прочие банковские реквизиты)</w:t>
            </w:r>
          </w:p>
        </w:tc>
        <w:tc>
          <w:tcPr>
            <w:tcW w:w="4140" w:type="dxa"/>
          </w:tcPr>
          <w:p w14:paraId="4B410E9B" w14:textId="77777777" w:rsidR="00AE42CF" w:rsidRPr="00860F80" w:rsidRDefault="00AE42CF" w:rsidP="00F052EC">
            <w:pPr>
              <w:pStyle w:val="affffe"/>
              <w:jc w:val="both"/>
            </w:pPr>
          </w:p>
        </w:tc>
      </w:tr>
      <w:tr w:rsidR="00AE42CF" w:rsidRPr="00860F80" w14:paraId="7A594B40" w14:textId="77777777" w:rsidTr="00F052EC">
        <w:tc>
          <w:tcPr>
            <w:tcW w:w="720" w:type="dxa"/>
          </w:tcPr>
          <w:p w14:paraId="62AC58AC" w14:textId="77777777" w:rsidR="00AE42CF" w:rsidRPr="00860F80" w:rsidRDefault="00AE42CF" w:rsidP="00AE42CF">
            <w:pPr>
              <w:numPr>
                <w:ilvl w:val="0"/>
                <w:numId w:val="25"/>
              </w:numPr>
              <w:rPr>
                <w:sz w:val="22"/>
                <w:szCs w:val="22"/>
              </w:rPr>
            </w:pPr>
          </w:p>
        </w:tc>
        <w:tc>
          <w:tcPr>
            <w:tcW w:w="5040" w:type="dxa"/>
          </w:tcPr>
          <w:p w14:paraId="08D2A5E4" w14:textId="77777777" w:rsidR="00AE42CF" w:rsidRPr="00860F80" w:rsidRDefault="00AE42CF" w:rsidP="00F052EC">
            <w:pPr>
              <w:pStyle w:val="affffe"/>
              <w:jc w:val="both"/>
            </w:pPr>
            <w:r w:rsidRPr="00860F80">
              <w:t xml:space="preserve">Телефоны </w:t>
            </w:r>
            <w:r>
              <w:t>Организации</w:t>
            </w:r>
            <w:r w:rsidRPr="00860F80">
              <w:t xml:space="preserve"> (с указанием кода города)</w:t>
            </w:r>
          </w:p>
        </w:tc>
        <w:tc>
          <w:tcPr>
            <w:tcW w:w="4140" w:type="dxa"/>
          </w:tcPr>
          <w:p w14:paraId="1432C26B" w14:textId="77777777" w:rsidR="00AE42CF" w:rsidRPr="00860F80" w:rsidRDefault="00AE42CF" w:rsidP="00F052EC">
            <w:pPr>
              <w:pStyle w:val="affffe"/>
              <w:jc w:val="both"/>
            </w:pPr>
          </w:p>
        </w:tc>
      </w:tr>
      <w:tr w:rsidR="00AE42CF" w:rsidRPr="00860F80" w14:paraId="5F389E32" w14:textId="77777777" w:rsidTr="00F052EC">
        <w:trPr>
          <w:trHeight w:val="116"/>
        </w:trPr>
        <w:tc>
          <w:tcPr>
            <w:tcW w:w="720" w:type="dxa"/>
          </w:tcPr>
          <w:p w14:paraId="4EA8C1EC" w14:textId="77777777" w:rsidR="00AE42CF" w:rsidRPr="00860F80" w:rsidRDefault="00AE42CF" w:rsidP="00AE42CF">
            <w:pPr>
              <w:numPr>
                <w:ilvl w:val="0"/>
                <w:numId w:val="25"/>
              </w:numPr>
              <w:rPr>
                <w:sz w:val="22"/>
                <w:szCs w:val="22"/>
              </w:rPr>
            </w:pPr>
          </w:p>
        </w:tc>
        <w:tc>
          <w:tcPr>
            <w:tcW w:w="5040" w:type="dxa"/>
          </w:tcPr>
          <w:p w14:paraId="3B245553" w14:textId="77777777" w:rsidR="00AE42CF" w:rsidRPr="00860F80" w:rsidRDefault="00AE42CF" w:rsidP="00F052EC">
            <w:pPr>
              <w:pStyle w:val="affffe"/>
              <w:jc w:val="both"/>
            </w:pPr>
            <w:r w:rsidRPr="00860F80">
              <w:t xml:space="preserve">Факс </w:t>
            </w:r>
            <w:r>
              <w:t>Организации</w:t>
            </w:r>
            <w:r w:rsidRPr="00860F80">
              <w:t xml:space="preserve"> (с указанием кода города)</w:t>
            </w:r>
          </w:p>
        </w:tc>
        <w:tc>
          <w:tcPr>
            <w:tcW w:w="4140" w:type="dxa"/>
          </w:tcPr>
          <w:p w14:paraId="7BEA1BC7" w14:textId="77777777" w:rsidR="00AE42CF" w:rsidRPr="00860F80" w:rsidRDefault="00AE42CF" w:rsidP="00F052EC">
            <w:pPr>
              <w:pStyle w:val="affffe"/>
              <w:jc w:val="both"/>
            </w:pPr>
          </w:p>
        </w:tc>
      </w:tr>
      <w:tr w:rsidR="00AE42CF" w:rsidRPr="00860F80" w14:paraId="5D918C6C" w14:textId="77777777" w:rsidTr="00F052EC">
        <w:tc>
          <w:tcPr>
            <w:tcW w:w="720" w:type="dxa"/>
          </w:tcPr>
          <w:p w14:paraId="1A19DC94" w14:textId="77777777" w:rsidR="00AE42CF" w:rsidRPr="00860F80" w:rsidRDefault="00AE42CF" w:rsidP="00AE42CF">
            <w:pPr>
              <w:numPr>
                <w:ilvl w:val="0"/>
                <w:numId w:val="25"/>
              </w:numPr>
              <w:rPr>
                <w:sz w:val="22"/>
                <w:szCs w:val="22"/>
              </w:rPr>
            </w:pPr>
          </w:p>
        </w:tc>
        <w:tc>
          <w:tcPr>
            <w:tcW w:w="5040" w:type="dxa"/>
          </w:tcPr>
          <w:p w14:paraId="6D2FC945" w14:textId="77777777" w:rsidR="00AE42CF" w:rsidRPr="00860F80" w:rsidRDefault="00AE42CF" w:rsidP="00F052EC">
            <w:pPr>
              <w:pStyle w:val="affffe"/>
              <w:jc w:val="both"/>
            </w:pPr>
            <w:r w:rsidRPr="00860F80">
              <w:t xml:space="preserve">Адрес электронной почты </w:t>
            </w:r>
            <w:r>
              <w:t>Организации</w:t>
            </w:r>
          </w:p>
        </w:tc>
        <w:tc>
          <w:tcPr>
            <w:tcW w:w="4140" w:type="dxa"/>
          </w:tcPr>
          <w:p w14:paraId="5D493C0C" w14:textId="77777777" w:rsidR="00AE42CF" w:rsidRPr="00860F80" w:rsidRDefault="00AE42CF" w:rsidP="00F052EC">
            <w:pPr>
              <w:pStyle w:val="affffe"/>
              <w:jc w:val="both"/>
            </w:pPr>
          </w:p>
        </w:tc>
      </w:tr>
      <w:tr w:rsidR="00AE42CF" w:rsidRPr="00860F80" w14:paraId="40CB827C" w14:textId="77777777" w:rsidTr="00F052EC">
        <w:tc>
          <w:tcPr>
            <w:tcW w:w="720" w:type="dxa"/>
            <w:tcBorders>
              <w:top w:val="single" w:sz="4" w:space="0" w:color="auto"/>
              <w:left w:val="single" w:sz="4" w:space="0" w:color="auto"/>
              <w:bottom w:val="single" w:sz="4" w:space="0" w:color="auto"/>
              <w:right w:val="single" w:sz="4" w:space="0" w:color="auto"/>
            </w:tcBorders>
          </w:tcPr>
          <w:p w14:paraId="33C4F2F0" w14:textId="77777777" w:rsidR="00AE42CF" w:rsidRPr="00860F80" w:rsidRDefault="00AE42CF" w:rsidP="00AE42CF">
            <w:pPr>
              <w:numPr>
                <w:ilvl w:val="0"/>
                <w:numId w:val="25"/>
              </w:numPr>
              <w:rPr>
                <w:color w:val="000000"/>
                <w:sz w:val="22"/>
                <w:szCs w:val="22"/>
              </w:rPr>
            </w:pPr>
          </w:p>
        </w:tc>
        <w:tc>
          <w:tcPr>
            <w:tcW w:w="5040" w:type="dxa"/>
            <w:tcBorders>
              <w:top w:val="single" w:sz="4" w:space="0" w:color="auto"/>
              <w:left w:val="single" w:sz="4" w:space="0" w:color="auto"/>
              <w:bottom w:val="single" w:sz="4" w:space="0" w:color="auto"/>
              <w:right w:val="single" w:sz="4" w:space="0" w:color="auto"/>
            </w:tcBorders>
          </w:tcPr>
          <w:p w14:paraId="25A8A3A7" w14:textId="77777777" w:rsidR="00AE42CF" w:rsidRPr="00860F80" w:rsidRDefault="00AE42CF" w:rsidP="00F052EC">
            <w:pPr>
              <w:pStyle w:val="affffe"/>
              <w:jc w:val="both"/>
              <w:rPr>
                <w:color w:val="000000"/>
              </w:rPr>
            </w:pPr>
            <w:r w:rsidRPr="00860F80">
              <w:rPr>
                <w:color w:val="000000"/>
              </w:rPr>
              <w:t xml:space="preserve">Фамилия, Имя и Отчество руководителя </w:t>
            </w:r>
            <w:r>
              <w:rPr>
                <w:color w:val="000000"/>
              </w:rPr>
              <w:t>Организации</w:t>
            </w:r>
            <w:r w:rsidRPr="00860F80">
              <w:rPr>
                <w:color w:val="000000"/>
              </w:rPr>
              <w:t>, имеющего право подписи согласно учредительным документам, с указанием должности и контактного телефона</w:t>
            </w:r>
          </w:p>
        </w:tc>
        <w:tc>
          <w:tcPr>
            <w:tcW w:w="4140" w:type="dxa"/>
            <w:tcBorders>
              <w:top w:val="single" w:sz="4" w:space="0" w:color="auto"/>
              <w:left w:val="single" w:sz="4" w:space="0" w:color="auto"/>
              <w:bottom w:val="single" w:sz="4" w:space="0" w:color="auto"/>
              <w:right w:val="single" w:sz="4" w:space="0" w:color="auto"/>
            </w:tcBorders>
          </w:tcPr>
          <w:p w14:paraId="519AF590" w14:textId="77777777" w:rsidR="00AE42CF" w:rsidRPr="00860F80" w:rsidRDefault="00AE42CF" w:rsidP="00F052EC">
            <w:pPr>
              <w:pStyle w:val="affffe"/>
              <w:jc w:val="both"/>
              <w:rPr>
                <w:color w:val="000000"/>
              </w:rPr>
            </w:pPr>
          </w:p>
        </w:tc>
      </w:tr>
      <w:tr w:rsidR="00AE42CF" w:rsidRPr="00860F80" w14:paraId="2E9BCBBD" w14:textId="77777777" w:rsidTr="00F052EC">
        <w:tc>
          <w:tcPr>
            <w:tcW w:w="720" w:type="dxa"/>
          </w:tcPr>
          <w:p w14:paraId="5A599B79" w14:textId="77777777" w:rsidR="00AE42CF" w:rsidRPr="00860F80" w:rsidRDefault="00AE42CF" w:rsidP="00AE42CF">
            <w:pPr>
              <w:numPr>
                <w:ilvl w:val="0"/>
                <w:numId w:val="25"/>
              </w:numPr>
              <w:rPr>
                <w:sz w:val="22"/>
                <w:szCs w:val="22"/>
              </w:rPr>
            </w:pPr>
          </w:p>
        </w:tc>
        <w:tc>
          <w:tcPr>
            <w:tcW w:w="5040" w:type="dxa"/>
          </w:tcPr>
          <w:p w14:paraId="3AAE5549" w14:textId="77777777" w:rsidR="00AE42CF" w:rsidRPr="002A2769" w:rsidRDefault="00AE42CF" w:rsidP="00F052EC">
            <w:pPr>
              <w:pStyle w:val="affffe"/>
              <w:jc w:val="both"/>
            </w:pPr>
            <w:r w:rsidRPr="00860F80">
              <w:t xml:space="preserve">Фамилия, Имя и Отчество ответственного лица </w:t>
            </w:r>
            <w:r w:rsidRPr="00003FA5">
              <w:t>с указанием должности</w:t>
            </w:r>
            <w:r>
              <w:t>,</w:t>
            </w:r>
            <w:r w:rsidRPr="00003FA5">
              <w:t xml:space="preserve"> контактного телефона </w:t>
            </w:r>
            <w:r w:rsidRPr="002A2769">
              <w:t xml:space="preserve">и </w:t>
            </w:r>
            <w:r>
              <w:t xml:space="preserve">адреса </w:t>
            </w:r>
            <w:proofErr w:type="spellStart"/>
            <w:r w:rsidRPr="002A2769">
              <w:t>эл.почты</w:t>
            </w:r>
            <w:proofErr w:type="spellEnd"/>
          </w:p>
        </w:tc>
        <w:tc>
          <w:tcPr>
            <w:tcW w:w="4140" w:type="dxa"/>
          </w:tcPr>
          <w:p w14:paraId="4D0AB3AD" w14:textId="77777777" w:rsidR="00AE42CF" w:rsidRPr="00860F80" w:rsidRDefault="00AE42CF" w:rsidP="00F052EC">
            <w:pPr>
              <w:pStyle w:val="affffe"/>
              <w:jc w:val="both"/>
            </w:pPr>
          </w:p>
        </w:tc>
      </w:tr>
      <w:tr w:rsidR="00AE42CF" w:rsidRPr="00860F80" w14:paraId="3EF32BCB" w14:textId="77777777" w:rsidTr="00F052EC">
        <w:tc>
          <w:tcPr>
            <w:tcW w:w="720" w:type="dxa"/>
          </w:tcPr>
          <w:p w14:paraId="29E3EDF9" w14:textId="77777777" w:rsidR="00AE42CF" w:rsidRPr="00860F80" w:rsidRDefault="00AE42CF" w:rsidP="00AE42CF">
            <w:pPr>
              <w:numPr>
                <w:ilvl w:val="0"/>
                <w:numId w:val="25"/>
              </w:numPr>
              <w:rPr>
                <w:sz w:val="22"/>
                <w:szCs w:val="22"/>
              </w:rPr>
            </w:pPr>
          </w:p>
        </w:tc>
        <w:tc>
          <w:tcPr>
            <w:tcW w:w="5040" w:type="dxa"/>
          </w:tcPr>
          <w:p w14:paraId="282D3AE8" w14:textId="77777777" w:rsidR="00AE42CF" w:rsidRPr="00860F80" w:rsidRDefault="00AE42CF" w:rsidP="00F052EC">
            <w:pPr>
              <w:pStyle w:val="affffe"/>
              <w:jc w:val="both"/>
            </w:pPr>
            <w:r w:rsidRPr="00860F80">
              <w:rPr>
                <w:color w:val="000000"/>
              </w:rPr>
              <w:t>Фамилия, Имя и Отчество</w:t>
            </w:r>
            <w:r>
              <w:rPr>
                <w:color w:val="000000"/>
              </w:rPr>
              <w:t xml:space="preserve"> Главного бухгалтера Организации</w:t>
            </w:r>
          </w:p>
        </w:tc>
        <w:tc>
          <w:tcPr>
            <w:tcW w:w="4140" w:type="dxa"/>
          </w:tcPr>
          <w:p w14:paraId="6A399AC3" w14:textId="77777777" w:rsidR="00AE42CF" w:rsidRPr="00860F80" w:rsidRDefault="00AE42CF" w:rsidP="00F052EC">
            <w:pPr>
              <w:pStyle w:val="affffe"/>
              <w:jc w:val="both"/>
            </w:pPr>
          </w:p>
        </w:tc>
      </w:tr>
      <w:tr w:rsidR="00AE42CF" w:rsidRPr="00860F80" w14:paraId="0C544986" w14:textId="77777777" w:rsidTr="00F052EC">
        <w:tc>
          <w:tcPr>
            <w:tcW w:w="720" w:type="dxa"/>
          </w:tcPr>
          <w:p w14:paraId="11E3D561" w14:textId="77777777" w:rsidR="00AE42CF" w:rsidRPr="00860F80" w:rsidRDefault="00AE42CF" w:rsidP="00AE42CF">
            <w:pPr>
              <w:numPr>
                <w:ilvl w:val="0"/>
                <w:numId w:val="25"/>
              </w:numPr>
              <w:rPr>
                <w:sz w:val="22"/>
                <w:szCs w:val="22"/>
              </w:rPr>
            </w:pPr>
            <w:bookmarkStart w:id="185" w:name="_Ref3987197"/>
          </w:p>
        </w:tc>
        <w:bookmarkEnd w:id="185"/>
        <w:tc>
          <w:tcPr>
            <w:tcW w:w="5040" w:type="dxa"/>
          </w:tcPr>
          <w:p w14:paraId="6C7D9A6A" w14:textId="77777777" w:rsidR="00AE42CF" w:rsidRPr="00860F80" w:rsidRDefault="00AE42CF" w:rsidP="00F052EC">
            <w:pPr>
              <w:pStyle w:val="affffe"/>
              <w:jc w:val="both"/>
              <w:rPr>
                <w:color w:val="000000"/>
              </w:rPr>
            </w:pPr>
            <w:r w:rsidRPr="00534E0E">
              <w:t xml:space="preserve">Принадлежность Организации к группе компаний </w:t>
            </w:r>
            <w:r>
              <w:t>ПАО «</w:t>
            </w:r>
            <w:proofErr w:type="spellStart"/>
            <w:r>
              <w:t>Россети</w:t>
            </w:r>
            <w:proofErr w:type="spellEnd"/>
            <w:r>
              <w:t>»</w:t>
            </w:r>
            <w:r w:rsidRPr="00534E0E">
              <w:t xml:space="preserve"> (дочерние хозяйственные общества </w:t>
            </w:r>
            <w:r>
              <w:t>ПАО «</w:t>
            </w:r>
            <w:proofErr w:type="spellStart"/>
            <w:r>
              <w:t>Россети</w:t>
            </w:r>
            <w:proofErr w:type="spellEnd"/>
            <w:r>
              <w:t>»</w:t>
            </w:r>
            <w:r w:rsidRPr="00534E0E">
              <w:t xml:space="preserve"> или общества, являющиеся дочерними по отношению к дочерним хозяйственным обществам </w:t>
            </w:r>
            <w:r>
              <w:t>ПАО «</w:t>
            </w:r>
            <w:proofErr w:type="spellStart"/>
            <w:r>
              <w:t>Россети</w:t>
            </w:r>
            <w:proofErr w:type="spellEnd"/>
            <w:r>
              <w:t>»</w:t>
            </w:r>
            <w:r w:rsidRPr="00534E0E">
              <w:t xml:space="preserve">) </w:t>
            </w:r>
            <w:r w:rsidRPr="00534E0E">
              <w:rPr>
                <w:color w:val="000000"/>
              </w:rPr>
              <w:t>(да/нет)</w:t>
            </w:r>
          </w:p>
        </w:tc>
        <w:tc>
          <w:tcPr>
            <w:tcW w:w="4140" w:type="dxa"/>
          </w:tcPr>
          <w:p w14:paraId="2999CCD8" w14:textId="77777777" w:rsidR="00AE42CF" w:rsidRPr="00860F80" w:rsidRDefault="00AE42CF" w:rsidP="00F052EC">
            <w:pPr>
              <w:pStyle w:val="affffe"/>
              <w:jc w:val="both"/>
            </w:pPr>
          </w:p>
        </w:tc>
      </w:tr>
      <w:tr w:rsidR="00AE42CF" w:rsidRPr="00860F80" w14:paraId="7DFFC70E" w14:textId="77777777" w:rsidTr="00F052EC">
        <w:tc>
          <w:tcPr>
            <w:tcW w:w="720" w:type="dxa"/>
          </w:tcPr>
          <w:p w14:paraId="18953EFF" w14:textId="77777777" w:rsidR="00AE42CF" w:rsidRPr="00860F80" w:rsidRDefault="00AE42CF" w:rsidP="00AE42CF">
            <w:pPr>
              <w:numPr>
                <w:ilvl w:val="0"/>
                <w:numId w:val="25"/>
              </w:numPr>
              <w:rPr>
                <w:sz w:val="22"/>
                <w:szCs w:val="22"/>
              </w:rPr>
            </w:pPr>
          </w:p>
        </w:tc>
        <w:tc>
          <w:tcPr>
            <w:tcW w:w="5040" w:type="dxa"/>
          </w:tcPr>
          <w:p w14:paraId="309E81A6" w14:textId="77777777" w:rsidR="00AE42CF" w:rsidRPr="00641B1F" w:rsidRDefault="00AE42CF" w:rsidP="002C7330">
            <w:pPr>
              <w:pStyle w:val="affffe"/>
              <w:jc w:val="both"/>
            </w:pPr>
            <w:r w:rsidRPr="00641B1F">
              <w:t xml:space="preserve">Отнесение Участника </w:t>
            </w:r>
            <w:r w:rsidR="002C7330">
              <w:t>торгов</w:t>
            </w:r>
            <w:r w:rsidRPr="00641B1F">
              <w:t xml:space="preserve"> к категории субъектов малого и среднего предпринимательства </w:t>
            </w:r>
            <w:r w:rsidRPr="00641B1F">
              <w:rPr>
                <w:i/>
              </w:rPr>
              <w:t xml:space="preserve">(в случае наличия у Участника </w:t>
            </w:r>
            <w:r w:rsidR="002C7330">
              <w:rPr>
                <w:i/>
              </w:rPr>
              <w:t>торгов</w:t>
            </w:r>
            <w:r w:rsidRPr="00641B1F">
              <w:rPr>
                <w:i/>
              </w:rPr>
              <w:t xml:space="preserve"> статуса субъекта МСП указать категорию МСП: индивидуальный предприниматель, </w:t>
            </w:r>
            <w:proofErr w:type="spellStart"/>
            <w:r w:rsidRPr="00641B1F">
              <w:rPr>
                <w:i/>
              </w:rPr>
              <w:t>микропредприятие</w:t>
            </w:r>
            <w:proofErr w:type="spellEnd"/>
            <w:r w:rsidRPr="00641B1F">
              <w:rPr>
                <w:i/>
              </w:rPr>
              <w:t>, малое предприятие, среднее предприятие)</w:t>
            </w:r>
          </w:p>
        </w:tc>
        <w:tc>
          <w:tcPr>
            <w:tcW w:w="4140" w:type="dxa"/>
          </w:tcPr>
          <w:p w14:paraId="4BE07BF2" w14:textId="77777777" w:rsidR="00AE42CF" w:rsidRPr="00860F80" w:rsidRDefault="00AE42CF" w:rsidP="00F052EC">
            <w:pPr>
              <w:pStyle w:val="affffe"/>
              <w:jc w:val="both"/>
            </w:pPr>
          </w:p>
        </w:tc>
      </w:tr>
      <w:tr w:rsidR="00AE42CF" w:rsidRPr="00860F80" w14:paraId="5EF90300" w14:textId="77777777" w:rsidTr="00F052EC">
        <w:tc>
          <w:tcPr>
            <w:tcW w:w="720" w:type="dxa"/>
          </w:tcPr>
          <w:p w14:paraId="5884639D" w14:textId="77777777" w:rsidR="00AE42CF" w:rsidRPr="00860F80" w:rsidRDefault="00AE42CF" w:rsidP="00AE42CF">
            <w:pPr>
              <w:numPr>
                <w:ilvl w:val="0"/>
                <w:numId w:val="25"/>
              </w:numPr>
              <w:rPr>
                <w:sz w:val="22"/>
                <w:szCs w:val="22"/>
              </w:rPr>
            </w:pPr>
          </w:p>
        </w:tc>
        <w:tc>
          <w:tcPr>
            <w:tcW w:w="5040" w:type="dxa"/>
            <w:vAlign w:val="center"/>
          </w:tcPr>
          <w:p w14:paraId="69EE5DDE" w14:textId="77777777" w:rsidR="00AE42CF" w:rsidRPr="003643D0" w:rsidRDefault="00AE42CF" w:rsidP="00F052EC">
            <w:pPr>
              <w:tabs>
                <w:tab w:val="left" w:pos="1080"/>
              </w:tabs>
              <w:ind w:firstLine="34"/>
              <w:rPr>
                <w:sz w:val="22"/>
                <w:szCs w:val="20"/>
              </w:rPr>
            </w:pPr>
            <w:r w:rsidRPr="003643D0">
              <w:rPr>
                <w:sz w:val="22"/>
                <w:szCs w:val="20"/>
              </w:rPr>
              <w:t>Сведения о среднесписочной численности (на последнюю отчетную дату)</w:t>
            </w:r>
            <w:r w:rsidRPr="003643D0">
              <w:rPr>
                <w:rStyle w:val="afa"/>
                <w:sz w:val="22"/>
                <w:szCs w:val="20"/>
              </w:rPr>
              <w:footnoteReference w:id="1"/>
            </w:r>
          </w:p>
        </w:tc>
        <w:tc>
          <w:tcPr>
            <w:tcW w:w="4140" w:type="dxa"/>
          </w:tcPr>
          <w:p w14:paraId="7893F3B3" w14:textId="77777777" w:rsidR="00AE42CF" w:rsidRPr="00860F80" w:rsidRDefault="00AE42CF" w:rsidP="00F052EC">
            <w:pPr>
              <w:pStyle w:val="affffe"/>
              <w:jc w:val="both"/>
            </w:pPr>
          </w:p>
        </w:tc>
      </w:tr>
      <w:tr w:rsidR="00AE42CF" w:rsidRPr="00860F80" w14:paraId="4CA7F9C1" w14:textId="77777777" w:rsidTr="00F052EC">
        <w:tc>
          <w:tcPr>
            <w:tcW w:w="720" w:type="dxa"/>
          </w:tcPr>
          <w:p w14:paraId="11F50346" w14:textId="77777777" w:rsidR="00AE42CF" w:rsidRPr="00860F80" w:rsidRDefault="00AE42CF" w:rsidP="00AE42CF">
            <w:pPr>
              <w:numPr>
                <w:ilvl w:val="0"/>
                <w:numId w:val="25"/>
              </w:numPr>
              <w:rPr>
                <w:sz w:val="22"/>
                <w:szCs w:val="22"/>
              </w:rPr>
            </w:pPr>
          </w:p>
        </w:tc>
        <w:tc>
          <w:tcPr>
            <w:tcW w:w="5040" w:type="dxa"/>
            <w:vAlign w:val="center"/>
          </w:tcPr>
          <w:p w14:paraId="7F8B59F6" w14:textId="77777777" w:rsidR="00AE42CF" w:rsidRPr="003643D0" w:rsidRDefault="00AE42CF" w:rsidP="00F052EC">
            <w:pPr>
              <w:tabs>
                <w:tab w:val="left" w:pos="1080"/>
              </w:tabs>
              <w:ind w:firstLine="34"/>
              <w:rPr>
                <w:sz w:val="22"/>
                <w:szCs w:val="20"/>
              </w:rPr>
            </w:pPr>
            <w:r w:rsidRPr="003643D0">
              <w:rPr>
                <w:sz w:val="22"/>
                <w:szCs w:val="20"/>
              </w:rPr>
              <w:t>Сведения о наличии (отсутствии) нарушений требований Налогового кодекса РФ (в текущем году и двум предшествующим годам)</w:t>
            </w:r>
            <w:r w:rsidRPr="003643D0">
              <w:rPr>
                <w:rStyle w:val="afa"/>
                <w:sz w:val="22"/>
                <w:szCs w:val="20"/>
              </w:rPr>
              <w:footnoteReference w:id="2"/>
            </w:r>
          </w:p>
        </w:tc>
        <w:tc>
          <w:tcPr>
            <w:tcW w:w="4140" w:type="dxa"/>
          </w:tcPr>
          <w:p w14:paraId="200721CA" w14:textId="77777777" w:rsidR="00AE42CF" w:rsidRPr="00860F80" w:rsidRDefault="00AE42CF" w:rsidP="00F052EC">
            <w:pPr>
              <w:pStyle w:val="affffe"/>
              <w:jc w:val="both"/>
            </w:pPr>
          </w:p>
        </w:tc>
      </w:tr>
      <w:tr w:rsidR="00AE42CF" w:rsidRPr="00860F80" w14:paraId="6B8B4A7E" w14:textId="77777777" w:rsidTr="00F052EC">
        <w:tc>
          <w:tcPr>
            <w:tcW w:w="720" w:type="dxa"/>
          </w:tcPr>
          <w:p w14:paraId="632543DE" w14:textId="77777777" w:rsidR="00AE42CF" w:rsidRPr="00860F80" w:rsidRDefault="00AE42CF" w:rsidP="00AE42CF">
            <w:pPr>
              <w:numPr>
                <w:ilvl w:val="0"/>
                <w:numId w:val="25"/>
              </w:numPr>
              <w:rPr>
                <w:sz w:val="22"/>
                <w:szCs w:val="22"/>
              </w:rPr>
            </w:pPr>
          </w:p>
        </w:tc>
        <w:tc>
          <w:tcPr>
            <w:tcW w:w="5040" w:type="dxa"/>
            <w:vAlign w:val="center"/>
          </w:tcPr>
          <w:p w14:paraId="27A984ED" w14:textId="77777777" w:rsidR="00AE42CF" w:rsidRPr="003643D0" w:rsidRDefault="00AE42CF" w:rsidP="00F052EC">
            <w:pPr>
              <w:tabs>
                <w:tab w:val="left" w:pos="1080"/>
              </w:tabs>
              <w:ind w:firstLine="34"/>
              <w:rPr>
                <w:sz w:val="22"/>
                <w:szCs w:val="20"/>
              </w:rPr>
            </w:pPr>
            <w:r w:rsidRPr="003643D0">
              <w:rPr>
                <w:sz w:val="22"/>
                <w:szCs w:val="20"/>
              </w:rPr>
              <w:t>Сведения о наличии (отсутствии) просроченных невыполненных обязательств   перед ГК «</w:t>
            </w:r>
            <w:proofErr w:type="spellStart"/>
            <w:r w:rsidRPr="003643D0">
              <w:rPr>
                <w:sz w:val="22"/>
                <w:szCs w:val="20"/>
              </w:rPr>
              <w:t>Россети</w:t>
            </w:r>
            <w:proofErr w:type="spellEnd"/>
            <w:r w:rsidRPr="003643D0">
              <w:rPr>
                <w:sz w:val="22"/>
                <w:szCs w:val="20"/>
              </w:rPr>
              <w:t>» (при наличии, указать сумму и наименование компании)</w:t>
            </w:r>
            <w:r w:rsidRPr="003643D0">
              <w:rPr>
                <w:rStyle w:val="afa"/>
                <w:sz w:val="22"/>
                <w:szCs w:val="20"/>
              </w:rPr>
              <w:footnoteReference w:id="3"/>
            </w:r>
          </w:p>
        </w:tc>
        <w:tc>
          <w:tcPr>
            <w:tcW w:w="4140" w:type="dxa"/>
          </w:tcPr>
          <w:p w14:paraId="2D5D3371" w14:textId="77777777" w:rsidR="00AE42CF" w:rsidRPr="00860F80" w:rsidRDefault="00AE42CF" w:rsidP="00F052EC">
            <w:pPr>
              <w:pStyle w:val="affffe"/>
              <w:jc w:val="both"/>
            </w:pPr>
          </w:p>
        </w:tc>
      </w:tr>
      <w:tr w:rsidR="00AE42CF" w:rsidRPr="00860F80" w14:paraId="4805850D" w14:textId="77777777" w:rsidTr="00F052EC">
        <w:tc>
          <w:tcPr>
            <w:tcW w:w="720" w:type="dxa"/>
          </w:tcPr>
          <w:p w14:paraId="59B5B8CF" w14:textId="77777777" w:rsidR="00AE42CF" w:rsidRPr="00860F80" w:rsidRDefault="00AE42CF" w:rsidP="00AE42CF">
            <w:pPr>
              <w:numPr>
                <w:ilvl w:val="0"/>
                <w:numId w:val="25"/>
              </w:numPr>
              <w:rPr>
                <w:sz w:val="22"/>
                <w:szCs w:val="22"/>
              </w:rPr>
            </w:pPr>
          </w:p>
        </w:tc>
        <w:tc>
          <w:tcPr>
            <w:tcW w:w="5040" w:type="dxa"/>
            <w:vAlign w:val="center"/>
          </w:tcPr>
          <w:p w14:paraId="2B7FD2EA" w14:textId="77777777" w:rsidR="00AE42CF" w:rsidRPr="003643D0" w:rsidRDefault="00AE42CF" w:rsidP="00F052EC">
            <w:pPr>
              <w:tabs>
                <w:tab w:val="left" w:pos="1080"/>
              </w:tabs>
              <w:ind w:firstLine="34"/>
              <w:rPr>
                <w:sz w:val="22"/>
                <w:szCs w:val="20"/>
              </w:rPr>
            </w:pPr>
            <w:r w:rsidRPr="003643D0">
              <w:rPr>
                <w:sz w:val="22"/>
                <w:szCs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3643D0">
              <w:rPr>
                <w:rStyle w:val="afa"/>
                <w:sz w:val="22"/>
                <w:szCs w:val="20"/>
              </w:rPr>
              <w:footnoteReference w:id="4"/>
            </w:r>
          </w:p>
        </w:tc>
        <w:tc>
          <w:tcPr>
            <w:tcW w:w="4140" w:type="dxa"/>
          </w:tcPr>
          <w:p w14:paraId="61CB1C32" w14:textId="77777777" w:rsidR="00AE42CF" w:rsidRPr="00860F80" w:rsidRDefault="00AE42CF" w:rsidP="00F052EC">
            <w:pPr>
              <w:pStyle w:val="affffe"/>
              <w:jc w:val="both"/>
            </w:pPr>
          </w:p>
        </w:tc>
      </w:tr>
    </w:tbl>
    <w:p w14:paraId="16CE2A3A" w14:textId="77777777" w:rsidR="00AE42CF" w:rsidRDefault="00AE42CF" w:rsidP="00AE42CF"/>
    <w:p w14:paraId="7E36B920" w14:textId="77777777" w:rsidR="00AE42CF" w:rsidRDefault="00AE42CF" w:rsidP="00AE42CF">
      <w:r>
        <w:t>____________________________________</w:t>
      </w:r>
    </w:p>
    <w:p w14:paraId="1468FA76" w14:textId="77777777" w:rsidR="00AE42CF" w:rsidRDefault="00AE42CF" w:rsidP="00AE42CF">
      <w:pPr>
        <w:ind w:right="5580"/>
        <w:jc w:val="center"/>
        <w:rPr>
          <w:vertAlign w:val="superscript"/>
        </w:rPr>
      </w:pPr>
      <w:r>
        <w:rPr>
          <w:vertAlign w:val="superscript"/>
        </w:rPr>
        <w:t>(подпись, М.П.)</w:t>
      </w:r>
    </w:p>
    <w:p w14:paraId="1A5D41D5" w14:textId="77777777" w:rsidR="00AE42CF" w:rsidRDefault="00AE42CF" w:rsidP="00AE42CF">
      <w:r>
        <w:t>____________________________________</w:t>
      </w:r>
    </w:p>
    <w:p w14:paraId="06B34E5E" w14:textId="77777777" w:rsidR="00AE42CF" w:rsidRDefault="00AE42CF" w:rsidP="00AE42CF">
      <w:pPr>
        <w:ind w:right="5580"/>
        <w:jc w:val="center"/>
        <w:rPr>
          <w:vertAlign w:val="superscript"/>
        </w:rPr>
      </w:pPr>
      <w:r>
        <w:rPr>
          <w:vertAlign w:val="superscript"/>
        </w:rPr>
        <w:t>(фамилия, имя, отчество подписавшего, должность)</w:t>
      </w:r>
    </w:p>
    <w:p w14:paraId="27D2124A" w14:textId="77777777" w:rsidR="00AE42CF" w:rsidRDefault="00AE42CF" w:rsidP="00AE42CF">
      <w:pPr>
        <w:ind w:right="5580"/>
        <w:jc w:val="center"/>
        <w:rPr>
          <w:vertAlign w:val="superscript"/>
        </w:rPr>
      </w:pPr>
    </w:p>
    <w:p w14:paraId="411465D1" w14:textId="77777777" w:rsidR="00AE42CF" w:rsidRDefault="00AE42CF" w:rsidP="00AE42CF">
      <w:pPr>
        <w:autoSpaceDE w:val="0"/>
        <w:autoSpaceDN w:val="0"/>
        <w:adjustRightInd w:val="0"/>
        <w:ind w:firstLine="539"/>
        <w:rPr>
          <w:b/>
          <w:sz w:val="20"/>
          <w:szCs w:val="20"/>
        </w:rPr>
      </w:pPr>
    </w:p>
    <w:p w14:paraId="4692E0F6" w14:textId="77777777" w:rsidR="00AE42CF" w:rsidRDefault="00AE42CF" w:rsidP="00AE42CF">
      <w:pPr>
        <w:autoSpaceDE w:val="0"/>
        <w:autoSpaceDN w:val="0"/>
        <w:adjustRightInd w:val="0"/>
        <w:ind w:firstLine="539"/>
        <w:rPr>
          <w:b/>
          <w:sz w:val="20"/>
          <w:szCs w:val="20"/>
        </w:rPr>
      </w:pPr>
    </w:p>
    <w:p w14:paraId="0BCD15A3" w14:textId="77777777" w:rsidR="00AE42CF" w:rsidRPr="00E17C7F" w:rsidRDefault="00AE42CF" w:rsidP="00AE42CF">
      <w:pPr>
        <w:autoSpaceDE w:val="0"/>
        <w:autoSpaceDN w:val="0"/>
        <w:adjustRightInd w:val="0"/>
        <w:ind w:firstLine="539"/>
        <w:rPr>
          <w:b/>
          <w:sz w:val="20"/>
          <w:szCs w:val="20"/>
        </w:rPr>
      </w:pPr>
      <w:r w:rsidRPr="00E17C7F">
        <w:rPr>
          <w:b/>
          <w:sz w:val="20"/>
          <w:szCs w:val="20"/>
        </w:rPr>
        <w:t>ПРИЛОЖЕНИЕ</w:t>
      </w:r>
    </w:p>
    <w:p w14:paraId="55C3C0A4" w14:textId="77777777" w:rsidR="00AE42CF" w:rsidRPr="003A22C4" w:rsidRDefault="00AE42CF" w:rsidP="00AE42CF">
      <w:pPr>
        <w:autoSpaceDE w:val="0"/>
        <w:autoSpaceDN w:val="0"/>
        <w:adjustRightInd w:val="0"/>
        <w:ind w:firstLine="539"/>
        <w:rPr>
          <w:sz w:val="20"/>
          <w:szCs w:val="20"/>
        </w:rPr>
      </w:pPr>
      <w:r w:rsidRPr="003A22C4">
        <w:rPr>
          <w:sz w:val="20"/>
          <w:szCs w:val="20"/>
        </w:rPr>
        <w:t>Перечень публичных должностных лиц</w:t>
      </w:r>
    </w:p>
    <w:p w14:paraId="51C236C8" w14:textId="77777777" w:rsidR="00AE42CF" w:rsidRPr="003A22C4" w:rsidRDefault="00AE42CF" w:rsidP="00AE42CF">
      <w:pPr>
        <w:autoSpaceDE w:val="0"/>
        <w:autoSpaceDN w:val="0"/>
        <w:adjustRightInd w:val="0"/>
        <w:ind w:firstLine="539"/>
        <w:rPr>
          <w:sz w:val="20"/>
          <w:szCs w:val="20"/>
        </w:rPr>
      </w:pPr>
      <w:r w:rsidRPr="003A22C4">
        <w:rPr>
          <w:sz w:val="20"/>
          <w:szCs w:val="20"/>
        </w:rPr>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7" w:history="1">
        <w:r w:rsidRPr="003A22C4">
          <w:rPr>
            <w:sz w:val="20"/>
            <w:szCs w:val="20"/>
          </w:rPr>
          <w:t>Конвенцией</w:t>
        </w:r>
      </w:hyperlink>
      <w:r w:rsidRPr="003A22C4">
        <w:rPr>
          <w:sz w:val="20"/>
          <w:szCs w:val="20"/>
        </w:rPr>
        <w:t xml:space="preserve"> против коррупции Организации Объединенных Наций, принятой резолюцией 58/4 Генеральной Ассамблеи ООН от 31 октября 2003 года. </w:t>
      </w:r>
    </w:p>
    <w:p w14:paraId="22BC8361" w14:textId="77777777" w:rsidR="00AE42CF" w:rsidRPr="003A22C4" w:rsidRDefault="00AE42CF" w:rsidP="00AE42CF">
      <w:pPr>
        <w:autoSpaceDE w:val="0"/>
        <w:autoSpaceDN w:val="0"/>
        <w:adjustRightInd w:val="0"/>
        <w:ind w:firstLine="539"/>
        <w:rPr>
          <w:sz w:val="20"/>
          <w:szCs w:val="20"/>
        </w:rPr>
      </w:pPr>
      <w:r w:rsidRPr="003A22C4">
        <w:rPr>
          <w:sz w:val="20"/>
          <w:szCs w:val="20"/>
        </w:rPr>
        <w:t xml:space="preserve">Российская Федерация ратифицировала </w:t>
      </w:r>
      <w:hyperlink r:id="rId28" w:history="1">
        <w:r w:rsidRPr="003A22C4">
          <w:rPr>
            <w:sz w:val="20"/>
            <w:szCs w:val="20"/>
          </w:rPr>
          <w:t>Конвенцию</w:t>
        </w:r>
      </w:hyperlink>
      <w:r w:rsidRPr="003A22C4">
        <w:rPr>
          <w:sz w:val="20"/>
          <w:szCs w:val="20"/>
        </w:rPr>
        <w:t xml:space="preserve"> ООН против коррупции в 2006 году (8 марта 2006 года принят Федеральный </w:t>
      </w:r>
      <w:hyperlink r:id="rId29" w:history="1">
        <w:r w:rsidRPr="003A22C4">
          <w:rPr>
            <w:sz w:val="20"/>
            <w:szCs w:val="20"/>
          </w:rPr>
          <w:t>закон</w:t>
        </w:r>
      </w:hyperlink>
      <w:r w:rsidRPr="003A22C4">
        <w:rPr>
          <w:sz w:val="20"/>
          <w:szCs w:val="20"/>
        </w:rPr>
        <w:t xml:space="preserve"> № 40-ФЗ "О ратификации Конвенции Организации Объединенных Наций против коррупции).</w:t>
      </w:r>
    </w:p>
    <w:p w14:paraId="3508E938" w14:textId="77777777" w:rsidR="00AE42CF" w:rsidRPr="000E53BE" w:rsidRDefault="00AE42CF" w:rsidP="00AE42CF">
      <w:pPr>
        <w:pStyle w:val="ConsPlusNormal"/>
        <w:ind w:firstLine="539"/>
        <w:jc w:val="both"/>
        <w:rPr>
          <w:rFonts w:ascii="Times New Roman" w:hAnsi="Times New Roman" w:cs="Times New Roman"/>
        </w:rPr>
      </w:pPr>
      <w:r w:rsidRPr="000E53BE">
        <w:rPr>
          <w:rFonts w:ascii="Times New Roman" w:hAnsi="Times New Roman" w:cs="Times New Roman"/>
        </w:rPr>
        <w:t xml:space="preserve">В соответствии со ст.12 Конвенции одной из мер по предупреждению коррупции является в </w:t>
      </w:r>
      <w:proofErr w:type="spellStart"/>
      <w:r w:rsidRPr="000E53BE">
        <w:rPr>
          <w:rFonts w:ascii="Times New Roman" w:hAnsi="Times New Roman" w:cs="Times New Roman"/>
        </w:rPr>
        <w:t>т.ч</w:t>
      </w:r>
      <w:proofErr w:type="spellEnd"/>
      <w:r w:rsidRPr="000E53BE">
        <w:rPr>
          <w:rFonts w:ascii="Times New Roman" w:hAnsi="Times New Roman" w:cs="Times New Roman"/>
        </w:rPr>
        <w:t>.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14:paraId="31E7E009" w14:textId="77777777" w:rsidR="00AE42CF" w:rsidRPr="003A22C4" w:rsidRDefault="00AE42CF" w:rsidP="00AE42CF">
      <w:pPr>
        <w:pStyle w:val="ConsPlusNormal"/>
        <w:ind w:firstLine="539"/>
        <w:jc w:val="both"/>
        <w:rPr>
          <w:rFonts w:eastAsia="Calibri"/>
          <w:lang w:eastAsia="en-US"/>
        </w:rPr>
      </w:pPr>
    </w:p>
    <w:p w14:paraId="278A992E" w14:textId="77777777" w:rsidR="00AE42CF" w:rsidRPr="003A22C4" w:rsidRDefault="00AE42CF" w:rsidP="00AE42CF">
      <w:pPr>
        <w:rPr>
          <w:sz w:val="20"/>
          <w:szCs w:val="20"/>
        </w:rPr>
      </w:pPr>
      <w:r w:rsidRPr="003A22C4">
        <w:rPr>
          <w:b/>
          <w:sz w:val="20"/>
          <w:szCs w:val="20"/>
        </w:rPr>
        <w:t>1. ПУБЛИЧНОЕ ДОЛЖНОСТНОЕ ЛИЦО (ПДЛ)</w:t>
      </w:r>
      <w:r w:rsidRPr="003A22C4">
        <w:rPr>
          <w:sz w:val="20"/>
          <w:szCs w:val="20"/>
        </w:rPr>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14:paraId="0B23405F" w14:textId="77777777" w:rsidR="00AE42CF" w:rsidRPr="003A22C4" w:rsidRDefault="00AE42CF" w:rsidP="00AE42CF">
      <w:pPr>
        <w:rPr>
          <w:sz w:val="20"/>
          <w:szCs w:val="20"/>
        </w:rPr>
      </w:pPr>
      <w:r w:rsidRPr="003A22C4">
        <w:rPr>
          <w:b/>
          <w:sz w:val="20"/>
          <w:szCs w:val="20"/>
        </w:rPr>
        <w:t>2.</w:t>
      </w:r>
      <w:r w:rsidRPr="003A22C4">
        <w:rPr>
          <w:sz w:val="20"/>
          <w:szCs w:val="20"/>
        </w:rPr>
        <w:t xml:space="preserve"> </w:t>
      </w:r>
      <w:r w:rsidRPr="003A22C4">
        <w:rPr>
          <w:b/>
          <w:sz w:val="20"/>
          <w:szCs w:val="20"/>
        </w:rPr>
        <w:t>ИНОСТРАННОЕ ПУБЛИЧНОЕ ДОЛЖНОСТНОЕ ЛИЦО (ИПДЛ)</w:t>
      </w:r>
      <w:r w:rsidRPr="003A22C4">
        <w:rPr>
          <w:sz w:val="20"/>
          <w:szCs w:val="20"/>
        </w:rPr>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14:paraId="62693B00" w14:textId="77777777" w:rsidR="00AE42CF" w:rsidRPr="003A22C4" w:rsidRDefault="00AE42CF" w:rsidP="00AE42CF">
      <w:pPr>
        <w:rPr>
          <w:sz w:val="20"/>
          <w:szCs w:val="20"/>
        </w:rPr>
      </w:pPr>
      <w:r w:rsidRPr="003A22C4">
        <w:rPr>
          <w:sz w:val="20"/>
          <w:szCs w:val="20"/>
        </w:rPr>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w:t>
      </w:r>
      <w:proofErr w:type="spellStart"/>
      <w:r w:rsidRPr="003A22C4">
        <w:rPr>
          <w:sz w:val="20"/>
          <w:szCs w:val="20"/>
        </w:rPr>
        <w:t>Вольфсбергской</w:t>
      </w:r>
      <w:proofErr w:type="spellEnd"/>
      <w:r w:rsidRPr="003A22C4">
        <w:rPr>
          <w:sz w:val="20"/>
          <w:szCs w:val="20"/>
        </w:rPr>
        <w:t xml:space="preserve">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14:paraId="7A095B91" w14:textId="77777777" w:rsidR="00AE42CF" w:rsidRPr="003A22C4" w:rsidRDefault="00AE42CF" w:rsidP="00AE42CF">
      <w:pPr>
        <w:rPr>
          <w:sz w:val="20"/>
          <w:szCs w:val="20"/>
        </w:rPr>
      </w:pPr>
      <w:r w:rsidRPr="003A22C4">
        <w:rPr>
          <w:b/>
          <w:sz w:val="20"/>
          <w:szCs w:val="20"/>
        </w:rPr>
        <w:t>3. РОССИЙСКИЕ ПУБЛИЧНЫЕ ДОЛЖНОСТНЫЕ ЛИЦА (РПДЛ)</w:t>
      </w:r>
      <w:r w:rsidRPr="003A22C4">
        <w:rPr>
          <w:sz w:val="20"/>
          <w:szCs w:val="20"/>
        </w:rPr>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14:paraId="540AD172" w14:textId="77777777" w:rsidR="00AE42CF" w:rsidRPr="003A22C4" w:rsidRDefault="00AE42CF" w:rsidP="00AE42CF">
      <w:pPr>
        <w:ind w:firstLine="708"/>
        <w:rPr>
          <w:sz w:val="20"/>
          <w:szCs w:val="20"/>
        </w:rPr>
      </w:pPr>
      <w:r w:rsidRPr="003A22C4">
        <w:rPr>
          <w:sz w:val="20"/>
          <w:szCs w:val="20"/>
        </w:rPr>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14:paraId="3E11E159" w14:textId="77777777" w:rsidR="00AE42CF" w:rsidRPr="003A22C4" w:rsidRDefault="00AE42CF" w:rsidP="00AE42CF">
      <w:pPr>
        <w:autoSpaceDE w:val="0"/>
        <w:autoSpaceDN w:val="0"/>
        <w:adjustRightInd w:val="0"/>
        <w:ind w:firstLine="540"/>
        <w:rPr>
          <w:sz w:val="20"/>
          <w:szCs w:val="20"/>
        </w:rPr>
      </w:pPr>
      <w:r w:rsidRPr="003A22C4">
        <w:rPr>
          <w:sz w:val="20"/>
          <w:szCs w:val="20"/>
        </w:rPr>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14:paraId="4EFEF27E" w14:textId="77777777" w:rsidR="00AE42CF" w:rsidRPr="003A22C4" w:rsidRDefault="00AE42CF" w:rsidP="00AE42CF">
      <w:pPr>
        <w:rPr>
          <w:sz w:val="20"/>
          <w:szCs w:val="20"/>
        </w:rPr>
      </w:pPr>
      <w:bookmarkStart w:id="186" w:name="Par54"/>
      <w:bookmarkEnd w:id="186"/>
      <w:r w:rsidRPr="003A22C4">
        <w:rPr>
          <w:b/>
          <w:sz w:val="20"/>
          <w:szCs w:val="20"/>
        </w:rPr>
        <w:t>4. МЕЖДУНАРОДНОЕ ПУБЛИЧНОЕ ДОЛЖНОСТНОЕ ЛИЦО (МПДЛ</w:t>
      </w:r>
      <w:r w:rsidRPr="003A22C4">
        <w:rPr>
          <w:sz w:val="20"/>
          <w:szCs w:val="20"/>
        </w:rPr>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14:paraId="25A9997A" w14:textId="77777777" w:rsidR="00AE42CF" w:rsidRPr="003A22C4" w:rsidRDefault="00AE42CF" w:rsidP="00AE42CF">
      <w:pPr>
        <w:rPr>
          <w:sz w:val="20"/>
          <w:szCs w:val="20"/>
        </w:rPr>
      </w:pPr>
      <w:r w:rsidRPr="003A22C4">
        <w:rPr>
          <w:b/>
          <w:sz w:val="20"/>
          <w:szCs w:val="20"/>
        </w:rPr>
        <w:t>5. ЛИЦО, СВЯЗАННОЕ С ПДЛ</w:t>
      </w:r>
      <w:r w:rsidRPr="003A22C4">
        <w:rPr>
          <w:sz w:val="20"/>
          <w:szCs w:val="20"/>
        </w:rPr>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w:t>
      </w:r>
      <w:proofErr w:type="spellStart"/>
      <w:r w:rsidRPr="003A22C4">
        <w:rPr>
          <w:sz w:val="20"/>
          <w:szCs w:val="20"/>
        </w:rPr>
        <w:t>неполнородный</w:t>
      </w:r>
      <w:proofErr w:type="spellEnd"/>
      <w:r w:rsidRPr="003A22C4">
        <w:rPr>
          <w:sz w:val="20"/>
          <w:szCs w:val="20"/>
        </w:rPr>
        <w:t xml:space="preserve">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14:paraId="76719EA8" w14:textId="77777777" w:rsidR="00AE42CF" w:rsidRDefault="00AE42CF" w:rsidP="00AE42CF">
      <w:pPr>
        <w:rPr>
          <w:sz w:val="20"/>
          <w:szCs w:val="20"/>
        </w:rPr>
      </w:pPr>
      <w:r w:rsidRPr="003A22C4">
        <w:rPr>
          <w:b/>
          <w:sz w:val="20"/>
          <w:szCs w:val="20"/>
        </w:rPr>
        <w:t>6. Международные организации</w:t>
      </w:r>
      <w:r w:rsidRPr="00CC20FA">
        <w:rPr>
          <w:b/>
          <w:sz w:val="20"/>
          <w:szCs w:val="20"/>
        </w:rPr>
        <w:t xml:space="preserve"> – </w:t>
      </w:r>
      <w:r w:rsidRPr="003643D0">
        <w:rPr>
          <w:sz w:val="20"/>
          <w:szCs w:val="20"/>
        </w:rPr>
        <w:t>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14:paraId="7FE07BDA" w14:textId="77777777" w:rsidR="00AE42CF" w:rsidRDefault="00AE42CF" w:rsidP="00AE42CF">
      <w:pPr>
        <w:ind w:right="5580"/>
        <w:jc w:val="center"/>
        <w:rPr>
          <w:vertAlign w:val="superscript"/>
        </w:rPr>
      </w:pPr>
    </w:p>
    <w:p w14:paraId="61FC5EE4" w14:textId="77777777" w:rsidR="00AE42CF" w:rsidRDefault="00AE42CF" w:rsidP="00AE42CF">
      <w:pPr>
        <w:pBdr>
          <w:bottom w:val="single" w:sz="4" w:space="1" w:color="auto"/>
        </w:pBdr>
        <w:shd w:val="clear" w:color="auto" w:fill="E0E0E0"/>
        <w:ind w:right="21"/>
        <w:jc w:val="center"/>
        <w:rPr>
          <w:b/>
          <w:color w:val="000000"/>
          <w:spacing w:val="36"/>
        </w:rPr>
      </w:pPr>
      <w:r>
        <w:rPr>
          <w:b/>
          <w:color w:val="000000"/>
          <w:spacing w:val="36"/>
        </w:rPr>
        <w:t>конец формы</w:t>
      </w:r>
    </w:p>
    <w:p w14:paraId="29D1450B" w14:textId="77777777" w:rsidR="00AE42CF" w:rsidRPr="00454DF2" w:rsidRDefault="00AE42CF" w:rsidP="00AE42CF">
      <w:pPr>
        <w:pStyle w:val="2f"/>
        <w:numPr>
          <w:ilvl w:val="1"/>
          <w:numId w:val="27"/>
        </w:numPr>
        <w:outlineLvl w:val="9"/>
        <w:rPr>
          <w:sz w:val="24"/>
          <w:szCs w:val="24"/>
        </w:rPr>
      </w:pPr>
      <w:bookmarkStart w:id="187" w:name="_Toc198020321"/>
      <w:r w:rsidRPr="00454DF2">
        <w:rPr>
          <w:sz w:val="24"/>
          <w:szCs w:val="24"/>
        </w:rPr>
        <w:t>Инструкции по заполнению</w:t>
      </w:r>
      <w:bookmarkEnd w:id="187"/>
    </w:p>
    <w:p w14:paraId="5C528645" w14:textId="77777777" w:rsidR="00AE42CF" w:rsidRDefault="00AE42CF" w:rsidP="00D43228">
      <w:pPr>
        <w:pStyle w:val="affffa"/>
        <w:numPr>
          <w:ilvl w:val="2"/>
          <w:numId w:val="27"/>
        </w:numPr>
        <w:tabs>
          <w:tab w:val="num" w:pos="1080"/>
        </w:tabs>
        <w:ind w:left="0" w:firstLine="567"/>
      </w:pPr>
      <w:r>
        <w:t>Участник приводит номер и дату письма о подаче оферты, приложением к которому является данная карточка.</w:t>
      </w:r>
    </w:p>
    <w:p w14:paraId="64F5E5A6" w14:textId="77777777" w:rsidR="00AE42CF" w:rsidRDefault="00AE42CF" w:rsidP="00D43228">
      <w:pPr>
        <w:pStyle w:val="affffa"/>
        <w:numPr>
          <w:ilvl w:val="2"/>
          <w:numId w:val="27"/>
        </w:numPr>
        <w:tabs>
          <w:tab w:val="num" w:pos="1080"/>
        </w:tabs>
        <w:ind w:left="0" w:firstLine="567"/>
      </w:pPr>
      <w:r>
        <w:t xml:space="preserve">Участник указывает свое фирменное наименование (в </w:t>
      </w:r>
      <w:proofErr w:type="spellStart"/>
      <w:r>
        <w:t>т.ч</w:t>
      </w:r>
      <w:proofErr w:type="spellEnd"/>
      <w:r>
        <w:t>. организационно-правовую форму) и свой адрес.</w:t>
      </w:r>
    </w:p>
    <w:p w14:paraId="4877F050" w14:textId="77777777" w:rsidR="00AE42CF" w:rsidRDefault="00AE42CF" w:rsidP="00D43228">
      <w:pPr>
        <w:pStyle w:val="affffa"/>
        <w:numPr>
          <w:ilvl w:val="2"/>
          <w:numId w:val="27"/>
        </w:numPr>
        <w:tabs>
          <w:tab w:val="num" w:pos="1080"/>
        </w:tabs>
        <w:ind w:left="0" w:firstLine="567"/>
      </w:pPr>
      <w:r>
        <w:t>Участники должны заполнить приведенную выше таблицу по всем позициям. В случае отсутствия каких-либо данных указать слово «нет».</w:t>
      </w:r>
    </w:p>
    <w:p w14:paraId="3C4B1331" w14:textId="77777777" w:rsidR="00B46D17" w:rsidRDefault="00AE42CF" w:rsidP="00D43228">
      <w:pPr>
        <w:pStyle w:val="affffa"/>
        <w:numPr>
          <w:ilvl w:val="2"/>
          <w:numId w:val="27"/>
        </w:numPr>
        <w:tabs>
          <w:tab w:val="num" w:pos="1080"/>
        </w:tabs>
        <w:ind w:left="0" w:firstLine="567"/>
      </w:pPr>
      <w:r>
        <w:t>В графе 8 «Банковские реквизиты…» указываются реквизиты, которые будут использованы при заключении Договора.</w:t>
      </w:r>
    </w:p>
    <w:p w14:paraId="272C0862" w14:textId="77777777" w:rsidR="00B46D17" w:rsidRDefault="00B46D17">
      <w:pPr>
        <w:spacing w:after="0"/>
        <w:jc w:val="left"/>
      </w:pPr>
      <w:r>
        <w:br w:type="page"/>
      </w:r>
    </w:p>
    <w:p w14:paraId="5F4A5950" w14:textId="77777777" w:rsidR="00AE42CF" w:rsidRPr="00666FAE" w:rsidRDefault="00AE42CF" w:rsidP="00AE42CF">
      <w:pPr>
        <w:pStyle w:val="11"/>
        <w:keepNext w:val="0"/>
        <w:numPr>
          <w:ilvl w:val="0"/>
          <w:numId w:val="27"/>
        </w:numPr>
        <w:tabs>
          <w:tab w:val="num" w:pos="432"/>
        </w:tabs>
        <w:spacing w:before="0" w:after="0"/>
        <w:jc w:val="both"/>
        <w:rPr>
          <w:sz w:val="32"/>
          <w:szCs w:val="32"/>
        </w:rPr>
      </w:pPr>
      <w:bookmarkStart w:id="188" w:name="_Toc534993861"/>
      <w:bookmarkStart w:id="189" w:name="_Toc1742611"/>
      <w:bookmarkStart w:id="190" w:name="_Toc14792985"/>
      <w:bookmarkStart w:id="191" w:name="_Toc42098680"/>
      <w:bookmarkStart w:id="192" w:name="_Toc46498345"/>
      <w:r w:rsidRPr="00666FAE">
        <w:rPr>
          <w:sz w:val="32"/>
          <w:szCs w:val="32"/>
        </w:rPr>
        <w:t>Согласие на обработку персональных данных</w:t>
      </w:r>
      <w:bookmarkEnd w:id="188"/>
      <w:bookmarkEnd w:id="189"/>
      <w:bookmarkEnd w:id="190"/>
      <w:bookmarkEnd w:id="191"/>
      <w:bookmarkEnd w:id="192"/>
      <w:r w:rsidRPr="00666FAE">
        <w:rPr>
          <w:sz w:val="32"/>
          <w:szCs w:val="32"/>
        </w:rPr>
        <w:t xml:space="preserve"> </w:t>
      </w:r>
    </w:p>
    <w:p w14:paraId="4251375E" w14:textId="77777777" w:rsidR="00AE42CF" w:rsidRPr="00B708C0" w:rsidRDefault="00AE42CF" w:rsidP="00AE42CF">
      <w:pPr>
        <w:pBdr>
          <w:top w:val="single" w:sz="4" w:space="1" w:color="auto"/>
        </w:pBdr>
        <w:shd w:val="clear" w:color="auto" w:fill="E0E0E0"/>
        <w:ind w:right="21"/>
        <w:jc w:val="center"/>
        <w:rPr>
          <w:b/>
          <w:spacing w:val="36"/>
          <w:sz w:val="20"/>
        </w:rPr>
      </w:pPr>
      <w:r w:rsidRPr="00B708C0">
        <w:rPr>
          <w:b/>
          <w:spacing w:val="36"/>
          <w:sz w:val="20"/>
        </w:rPr>
        <w:t>начало формы</w:t>
      </w:r>
    </w:p>
    <w:p w14:paraId="40C5DACE" w14:textId="77777777" w:rsidR="00AE42CF" w:rsidRDefault="00AE42CF" w:rsidP="00AE42CF">
      <w:pPr>
        <w:pStyle w:val="ConsPlusNonformat"/>
        <w:jc w:val="center"/>
        <w:rPr>
          <w:rFonts w:ascii="Times New Roman" w:hAnsi="Times New Roman" w:cs="Times New Roman"/>
          <w:b/>
        </w:rPr>
      </w:pPr>
    </w:p>
    <w:p w14:paraId="0167D985" w14:textId="77777777" w:rsidR="00AE42CF" w:rsidRPr="00245EF6" w:rsidRDefault="00AE42CF" w:rsidP="00AE42CF">
      <w:pPr>
        <w:jc w:val="center"/>
        <w:rPr>
          <w:b/>
        </w:rPr>
      </w:pPr>
      <w:r w:rsidRPr="00245EF6">
        <w:rPr>
          <w:b/>
        </w:rPr>
        <w:t>Согласие на обработку персональных данных</w:t>
      </w:r>
    </w:p>
    <w:p w14:paraId="08107E24" w14:textId="77777777" w:rsidR="00AE42CF" w:rsidRPr="00DA76EB" w:rsidRDefault="00AE42CF" w:rsidP="00AE42CF">
      <w:pPr>
        <w:tabs>
          <w:tab w:val="left" w:pos="0"/>
        </w:tabs>
        <w:jc w:val="center"/>
        <w:rPr>
          <w:b/>
          <w:snapToGrid w:val="0"/>
        </w:rPr>
      </w:pPr>
      <w:r w:rsidRPr="00DA76EB">
        <w:rPr>
          <w:b/>
          <w:snapToGrid w:val="0"/>
        </w:rPr>
        <w:t>от «</w:t>
      </w:r>
      <w:r w:rsidRPr="00DA76EB">
        <w:rPr>
          <w:snapToGrid w:val="0"/>
        </w:rPr>
        <w:t>_____</w:t>
      </w:r>
      <w:r w:rsidRPr="00DA76EB">
        <w:rPr>
          <w:b/>
          <w:snapToGrid w:val="0"/>
        </w:rPr>
        <w:t xml:space="preserve">» </w:t>
      </w:r>
      <w:r w:rsidRPr="00DA76EB">
        <w:rPr>
          <w:snapToGrid w:val="0"/>
        </w:rPr>
        <w:t>____________</w:t>
      </w:r>
      <w:r w:rsidRPr="00DA76EB">
        <w:rPr>
          <w:b/>
          <w:snapToGrid w:val="0"/>
        </w:rPr>
        <w:t xml:space="preserve"> 20</w:t>
      </w:r>
      <w:r w:rsidRPr="00DA76EB">
        <w:rPr>
          <w:snapToGrid w:val="0"/>
        </w:rPr>
        <w:t>____</w:t>
      </w:r>
      <w:r w:rsidRPr="00DA76EB">
        <w:rPr>
          <w:b/>
          <w:snapToGrid w:val="0"/>
        </w:rPr>
        <w:t xml:space="preserve"> г. </w:t>
      </w:r>
    </w:p>
    <w:p w14:paraId="7BC3CEBE" w14:textId="77777777" w:rsidR="00AE42CF" w:rsidRPr="00DA76EB" w:rsidRDefault="00AE42CF" w:rsidP="00AE42CF">
      <w:pPr>
        <w:widowControl w:val="0"/>
      </w:pPr>
    </w:p>
    <w:p w14:paraId="21DF460D" w14:textId="77777777" w:rsidR="00AE42CF" w:rsidRPr="00DA76EB" w:rsidRDefault="00AE42CF" w:rsidP="00AE42CF">
      <w:pPr>
        <w:widowControl w:val="0"/>
        <w:autoSpaceDE w:val="0"/>
        <w:autoSpaceDN w:val="0"/>
        <w:adjustRightInd w:val="0"/>
        <w:rPr>
          <w:snapToGrid w:val="0"/>
        </w:rPr>
      </w:pPr>
      <w:r w:rsidRPr="00DA76EB">
        <w:rPr>
          <w:snapToGrid w:val="0"/>
        </w:rPr>
        <w:t>Настоящим ___________________________________________________________________</w:t>
      </w:r>
    </w:p>
    <w:p w14:paraId="0D8F15B3" w14:textId="30991B4D" w:rsidR="00AE42CF" w:rsidRPr="00DA76EB" w:rsidRDefault="00AE42CF" w:rsidP="00AE42CF">
      <w:pPr>
        <w:widowControl w:val="0"/>
        <w:autoSpaceDE w:val="0"/>
        <w:autoSpaceDN w:val="0"/>
        <w:adjustRightInd w:val="0"/>
        <w:jc w:val="center"/>
        <w:rPr>
          <w:i/>
        </w:rPr>
      </w:pPr>
      <w:r w:rsidRPr="00DA76EB">
        <w:rPr>
          <w:i/>
        </w:rPr>
        <w:t>(указывается</w:t>
      </w:r>
      <w:r w:rsidRPr="00DA76EB">
        <w:t xml:space="preserve"> </w:t>
      </w:r>
      <w:r w:rsidRPr="00DA76EB">
        <w:rPr>
          <w:i/>
        </w:rPr>
        <w:t>полное наименование участника процедуры</w:t>
      </w:r>
      <w:r w:rsidR="00BC49DD">
        <w:rPr>
          <w:i/>
        </w:rPr>
        <w:t xml:space="preserve"> Торгов)</w:t>
      </w:r>
    </w:p>
    <w:p w14:paraId="4540379D" w14:textId="77777777" w:rsidR="00AE42CF" w:rsidRPr="00DA76EB" w:rsidRDefault="00AE42CF" w:rsidP="00AE42CF">
      <w:pPr>
        <w:widowControl w:val="0"/>
        <w:autoSpaceDE w:val="0"/>
        <w:autoSpaceDN w:val="0"/>
        <w:adjustRightInd w:val="0"/>
        <w:jc w:val="center"/>
      </w:pPr>
      <w:r w:rsidRPr="00DA76EB">
        <w:rPr>
          <w:b/>
          <w:i/>
        </w:rPr>
        <w:t>_____________________________________________________________________________</w:t>
      </w:r>
      <w:r w:rsidRPr="00DA76EB">
        <w:t xml:space="preserve"> </w:t>
      </w:r>
      <w:r w:rsidRPr="00DA76EB">
        <w:rPr>
          <w:i/>
        </w:rPr>
        <w:t>(потенциального контрагента), контрагента)</w:t>
      </w:r>
    </w:p>
    <w:p w14:paraId="4BA255BB" w14:textId="77777777" w:rsidR="00AE42CF" w:rsidRPr="00DA76EB" w:rsidRDefault="00AE42CF" w:rsidP="00AE42CF">
      <w:pPr>
        <w:widowControl w:val="0"/>
        <w:autoSpaceDE w:val="0"/>
        <w:autoSpaceDN w:val="0"/>
        <w:adjustRightInd w:val="0"/>
        <w:rPr>
          <w:sz w:val="18"/>
        </w:rPr>
      </w:pPr>
    </w:p>
    <w:p w14:paraId="2DBFBCA7" w14:textId="77777777" w:rsidR="00AE42CF" w:rsidRPr="00DA76EB" w:rsidRDefault="00AE42CF" w:rsidP="00AE42CF">
      <w:pPr>
        <w:widowControl w:val="0"/>
        <w:autoSpaceDE w:val="0"/>
        <w:autoSpaceDN w:val="0"/>
        <w:adjustRightInd w:val="0"/>
      </w:pPr>
      <w:r w:rsidRPr="00DA76EB">
        <w:t>Адрес регистрации: ____________________________________________________________</w:t>
      </w:r>
    </w:p>
    <w:p w14:paraId="2FB524B7" w14:textId="77777777" w:rsidR="00AE42CF" w:rsidRPr="00DA76EB" w:rsidRDefault="00AE42CF" w:rsidP="00AE42CF">
      <w:pPr>
        <w:widowControl w:val="0"/>
        <w:autoSpaceDE w:val="0"/>
        <w:autoSpaceDN w:val="0"/>
        <w:adjustRightInd w:val="0"/>
        <w:rPr>
          <w:sz w:val="18"/>
        </w:rPr>
      </w:pPr>
    </w:p>
    <w:p w14:paraId="534E5659" w14:textId="77777777" w:rsidR="00AE42CF" w:rsidRPr="00DA76EB" w:rsidRDefault="00AE42CF" w:rsidP="00AE42CF">
      <w:pPr>
        <w:widowControl w:val="0"/>
        <w:autoSpaceDE w:val="0"/>
        <w:autoSpaceDN w:val="0"/>
        <w:adjustRightInd w:val="0"/>
      </w:pPr>
      <w:r w:rsidRPr="00DA76EB">
        <w:t xml:space="preserve">Свидетельство о регистрации: ___________________________________________________ </w:t>
      </w:r>
    </w:p>
    <w:p w14:paraId="7F537450" w14:textId="77777777" w:rsidR="00AE42CF" w:rsidRPr="00DA76EB" w:rsidRDefault="00AE42CF" w:rsidP="00AE42CF">
      <w:pPr>
        <w:widowControl w:val="0"/>
        <w:autoSpaceDE w:val="0"/>
        <w:autoSpaceDN w:val="0"/>
        <w:adjustRightInd w:val="0"/>
        <w:rPr>
          <w:b/>
          <w:i/>
          <w:sz w:val="18"/>
        </w:rPr>
      </w:pPr>
    </w:p>
    <w:p w14:paraId="3FA2150D" w14:textId="77777777" w:rsidR="00AE42CF" w:rsidRPr="00DA76EB" w:rsidRDefault="00AE42CF" w:rsidP="00AE42CF">
      <w:pPr>
        <w:widowControl w:val="0"/>
        <w:autoSpaceDE w:val="0"/>
        <w:autoSpaceDN w:val="0"/>
        <w:adjustRightInd w:val="0"/>
        <w:rPr>
          <w:b/>
          <w:i/>
        </w:rPr>
      </w:pPr>
      <w:r w:rsidRPr="00DA76EB">
        <w:rPr>
          <w:i/>
        </w:rPr>
        <w:t xml:space="preserve">ИНН </w:t>
      </w:r>
      <w:r w:rsidRPr="00DA76EB">
        <w:rPr>
          <w:b/>
          <w:i/>
        </w:rPr>
        <w:t>__________________________</w:t>
      </w:r>
    </w:p>
    <w:p w14:paraId="480E7474" w14:textId="77777777" w:rsidR="00AE42CF" w:rsidRPr="00DA76EB" w:rsidRDefault="00AE42CF" w:rsidP="00AE42CF">
      <w:pPr>
        <w:widowControl w:val="0"/>
        <w:autoSpaceDE w:val="0"/>
        <w:autoSpaceDN w:val="0"/>
        <w:adjustRightInd w:val="0"/>
        <w:rPr>
          <w:b/>
          <w:i/>
        </w:rPr>
      </w:pPr>
      <w:r w:rsidRPr="00DA76EB">
        <w:rPr>
          <w:i/>
        </w:rPr>
        <w:t xml:space="preserve">КПП </w:t>
      </w:r>
      <w:r w:rsidRPr="00DA76EB">
        <w:rPr>
          <w:b/>
          <w:i/>
        </w:rPr>
        <w:t>__________________________</w:t>
      </w:r>
    </w:p>
    <w:p w14:paraId="6D967315" w14:textId="77777777" w:rsidR="00AE42CF" w:rsidRPr="00DA76EB" w:rsidRDefault="00AE42CF" w:rsidP="00AE42CF">
      <w:pPr>
        <w:widowControl w:val="0"/>
        <w:autoSpaceDE w:val="0"/>
        <w:autoSpaceDN w:val="0"/>
        <w:adjustRightInd w:val="0"/>
      </w:pPr>
      <w:r w:rsidRPr="00DA76EB">
        <w:rPr>
          <w:i/>
        </w:rPr>
        <w:t>ОГРН _________________________</w:t>
      </w:r>
    </w:p>
    <w:p w14:paraId="3FC9F0E1" w14:textId="77777777" w:rsidR="00AE42CF" w:rsidRPr="00DA76EB" w:rsidRDefault="00AE42CF" w:rsidP="00AE42CF">
      <w:pPr>
        <w:widowControl w:val="0"/>
        <w:autoSpaceDE w:val="0"/>
        <w:autoSpaceDN w:val="0"/>
        <w:adjustRightInd w:val="0"/>
      </w:pPr>
    </w:p>
    <w:p w14:paraId="412AB224" w14:textId="77777777" w:rsidR="00AE42CF" w:rsidRPr="00DA76EB" w:rsidRDefault="00AE42CF" w:rsidP="00AE42CF">
      <w:pPr>
        <w:widowControl w:val="0"/>
        <w:autoSpaceDE w:val="0"/>
        <w:autoSpaceDN w:val="0"/>
        <w:adjustRightInd w:val="0"/>
        <w:rPr>
          <w:b/>
          <w:i/>
        </w:rPr>
      </w:pPr>
      <w:r w:rsidRPr="00DA76EB">
        <w:t>в лице</w:t>
      </w:r>
      <w:r w:rsidRPr="00DA76EB">
        <w:rPr>
          <w:b/>
          <w:i/>
        </w:rPr>
        <w:t xml:space="preserve"> _______________________________________________________________________</w:t>
      </w:r>
    </w:p>
    <w:p w14:paraId="1E00F715" w14:textId="77777777" w:rsidR="00AE42CF" w:rsidRPr="00DA76EB" w:rsidRDefault="00AE42CF" w:rsidP="00AE42CF">
      <w:pPr>
        <w:autoSpaceDE w:val="0"/>
        <w:autoSpaceDN w:val="0"/>
        <w:adjustRightInd w:val="0"/>
        <w:jc w:val="center"/>
        <w:rPr>
          <w:bCs/>
          <w:i/>
          <w:iCs/>
        </w:rPr>
      </w:pPr>
      <w:r w:rsidRPr="00DA76EB">
        <w:rPr>
          <w:i/>
        </w:rPr>
        <w:t>(указываются Ф.И.О.,</w:t>
      </w:r>
      <w:r w:rsidRPr="00DA76EB">
        <w:rPr>
          <w:bCs/>
          <w:i/>
          <w:iCs/>
        </w:rPr>
        <w:t xml:space="preserve"> адрес, номер основного документа, удостоверяющего личность,</w:t>
      </w:r>
    </w:p>
    <w:p w14:paraId="2613989A" w14:textId="77777777" w:rsidR="00AE42CF" w:rsidRPr="00DA76EB" w:rsidRDefault="00AE42CF" w:rsidP="00AE42CF">
      <w:r w:rsidRPr="00DA76EB">
        <w:rPr>
          <w:b/>
          <w:bCs/>
          <w:i/>
          <w:iCs/>
        </w:rPr>
        <w:t>_____________________________________________________________________________</w:t>
      </w:r>
      <w:r w:rsidRPr="00DA76EB">
        <w:rPr>
          <w:bCs/>
          <w:iCs/>
        </w:rPr>
        <w:t>,</w:t>
      </w:r>
    </w:p>
    <w:p w14:paraId="58D219B8" w14:textId="77777777" w:rsidR="00AE42CF" w:rsidRPr="00DA76EB" w:rsidRDefault="00AE42CF" w:rsidP="00AE42CF">
      <w:pPr>
        <w:autoSpaceDE w:val="0"/>
        <w:autoSpaceDN w:val="0"/>
        <w:adjustRightInd w:val="0"/>
        <w:jc w:val="center"/>
        <w:rPr>
          <w:b/>
          <w:bCs/>
          <w:i/>
          <w:iCs/>
        </w:rPr>
      </w:pPr>
      <w:r w:rsidRPr="00DA76EB">
        <w:rPr>
          <w:bCs/>
          <w:i/>
          <w:iCs/>
        </w:rPr>
        <w:t xml:space="preserve">сведения о дате выдачи указанного документа и выдавшем его </w:t>
      </w:r>
      <w:proofErr w:type="gramStart"/>
      <w:r w:rsidRPr="00DA76EB">
        <w:rPr>
          <w:bCs/>
          <w:i/>
          <w:iCs/>
        </w:rPr>
        <w:t>органе)</w:t>
      </w:r>
      <w:r w:rsidRPr="00DA76EB">
        <w:rPr>
          <w:b/>
          <w:bCs/>
          <w:i/>
          <w:iCs/>
        </w:rPr>
        <w:t>*</w:t>
      </w:r>
      <w:proofErr w:type="gramEnd"/>
    </w:p>
    <w:p w14:paraId="0F319684" w14:textId="77777777" w:rsidR="00AE42CF" w:rsidRPr="00DA76EB" w:rsidRDefault="00AE42CF" w:rsidP="00AE42CF">
      <w:pPr>
        <w:widowControl w:val="0"/>
        <w:autoSpaceDE w:val="0"/>
        <w:autoSpaceDN w:val="0"/>
        <w:adjustRightInd w:val="0"/>
        <w:rPr>
          <w:b/>
          <w:i/>
        </w:rPr>
      </w:pPr>
    </w:p>
    <w:p w14:paraId="7C68044A" w14:textId="77777777" w:rsidR="00AE42CF" w:rsidRPr="00DA76EB" w:rsidRDefault="00AE42CF" w:rsidP="00AE42CF">
      <w:pPr>
        <w:widowControl w:val="0"/>
        <w:autoSpaceDE w:val="0"/>
        <w:autoSpaceDN w:val="0"/>
        <w:adjustRightInd w:val="0"/>
      </w:pPr>
      <w:r w:rsidRPr="00DA76EB">
        <w:rPr>
          <w:i/>
        </w:rPr>
        <w:t xml:space="preserve">действующего на основании </w:t>
      </w:r>
      <w:r w:rsidRPr="00DA76EB">
        <w:rPr>
          <w:b/>
          <w:i/>
        </w:rPr>
        <w:t>_____________________________________</w:t>
      </w:r>
      <w:r w:rsidRPr="00DA76EB">
        <w:t>,</w:t>
      </w:r>
      <w:r w:rsidRPr="00DA76EB">
        <w:rPr>
          <w:b/>
          <w:i/>
        </w:rPr>
        <w:t xml:space="preserve"> </w:t>
      </w:r>
      <w:r w:rsidRPr="00DA76EB">
        <w:t>даёт своё согласие</w:t>
      </w:r>
      <w:r w:rsidRPr="00DA76EB">
        <w:rPr>
          <w:b/>
          <w:i/>
        </w:rPr>
        <w:t xml:space="preserve"> </w:t>
      </w:r>
      <w:r>
        <w:t>А</w:t>
      </w:r>
      <w:r w:rsidRPr="00BF7A11">
        <w:t xml:space="preserve">кционерному обществу </w:t>
      </w:r>
      <w:r>
        <w:t>«</w:t>
      </w:r>
      <w:proofErr w:type="spellStart"/>
      <w:r>
        <w:t>Тюменьэнерго</w:t>
      </w:r>
      <w:proofErr w:type="spellEnd"/>
      <w:r>
        <w:t>» (АО «</w:t>
      </w:r>
      <w:proofErr w:type="spellStart"/>
      <w:r>
        <w:t>Россети</w:t>
      </w:r>
      <w:proofErr w:type="spellEnd"/>
      <w:r>
        <w:t xml:space="preserve"> Тюмень»</w:t>
      </w:r>
      <w:r w:rsidRPr="00BF7A11">
        <w:t>)</w:t>
      </w:r>
      <w:r>
        <w:t>**</w:t>
      </w:r>
      <w:r>
        <w:rPr>
          <w:i/>
        </w:rPr>
        <w:t xml:space="preserve">, </w:t>
      </w:r>
      <w:r w:rsidRPr="00DA76EB">
        <w:rPr>
          <w:snapToGrid w:val="0"/>
        </w:rPr>
        <w:t xml:space="preserve">зарегистрированному по адресу: </w:t>
      </w:r>
      <w:r w:rsidRPr="00BF7A11">
        <w:t>6284</w:t>
      </w:r>
      <w:r>
        <w:t>08</w:t>
      </w:r>
      <w:r w:rsidRPr="00BF7A11">
        <w:t>, Тюменская область, ХМАО-Югра, г. Сургут, ул. Университетская, 4</w:t>
      </w:r>
      <w:r w:rsidRPr="00DA76EB">
        <w:rPr>
          <w:snapToGrid w:val="0"/>
        </w:rPr>
        <w:t xml:space="preserve">, </w:t>
      </w:r>
      <w:r w:rsidRPr="00DA76EB">
        <w:t>и</w:t>
      </w:r>
      <w:r w:rsidRPr="00DA76EB">
        <w:rPr>
          <w:i/>
        </w:rPr>
        <w:t xml:space="preserve"> </w:t>
      </w:r>
      <w:r w:rsidRPr="00872F12">
        <w:t>Публичному акционерному обществу «Российские сети»</w:t>
      </w:r>
      <w:r w:rsidRPr="00DA76EB">
        <w:t xml:space="preserve">, </w:t>
      </w:r>
      <w:r w:rsidRPr="00DA76EB">
        <w:rPr>
          <w:snapToGrid w:val="0"/>
        </w:rPr>
        <w:t>зарегистрированному по адресу: г. Москва, ул. Беловежская, 4, в отношении</w:t>
      </w:r>
      <w:r w:rsidRPr="00DA76EB">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w:t>
      </w:r>
      <w:r w:rsidR="00FA0BBB">
        <w:t>Аукцион</w:t>
      </w:r>
      <w:r w:rsidR="00C30869">
        <w:t>а</w:t>
      </w:r>
      <w:r w:rsidRPr="00DA76EB">
        <w:t xml:space="preserve"> (потенциального контрагента) / контрагента / третьего лица, привлечённого контрагентом к исполнению своих обязательств по договору: фамилия</w:t>
      </w:r>
      <w:r w:rsidRPr="00DA76EB">
        <w:rPr>
          <w:snapToGrid w:val="0"/>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DA76EB">
        <w:t xml:space="preserve">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DA76EB">
        <w:t>Росфинмониторинг</w:t>
      </w:r>
      <w:proofErr w:type="spellEnd"/>
      <w:r w:rsidRPr="00DA76EB">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3D798FE2" w14:textId="77777777" w:rsidR="00AE42CF" w:rsidRPr="00DA76EB" w:rsidRDefault="00AE42CF" w:rsidP="00AE42CF">
      <w:pPr>
        <w:widowControl w:val="0"/>
        <w:ind w:firstLine="709"/>
        <w:rPr>
          <w:snapToGrid w:val="0"/>
        </w:rPr>
      </w:pPr>
      <w:r w:rsidRPr="00DA76EB">
        <w:rPr>
          <w:snapToGrid w:val="0"/>
        </w:rPr>
        <w:t xml:space="preserve">Цель обработки персональных данных: </w:t>
      </w:r>
      <w:r w:rsidRPr="00DA76EB">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DA76EB">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14:paraId="7B919475" w14:textId="77777777" w:rsidR="00AE42CF" w:rsidRPr="00DA76EB" w:rsidRDefault="00AE42CF" w:rsidP="00AE42CF">
      <w:pPr>
        <w:widowControl w:val="0"/>
        <w:ind w:firstLine="709"/>
        <w:rPr>
          <w:snapToGrid w:val="0"/>
        </w:rPr>
      </w:pPr>
      <w:r w:rsidRPr="00DA76EB">
        <w:rPr>
          <w:snapToGrid w:val="0"/>
        </w:rPr>
        <w:t xml:space="preserve">Срок, в течение которого действует настоящее согласие: со дня его подписания </w:t>
      </w:r>
      <w:r w:rsidRPr="00DA76EB">
        <w:rPr>
          <w:snapToGrid w:val="0"/>
        </w:rPr>
        <w:br/>
        <w:t xml:space="preserve">до момента фактического достижения цели обработки либо отзыва настоящего согласия посредством письменного обращения субъекта персональных данных с требованием </w:t>
      </w:r>
      <w:r w:rsidRPr="00DA76EB">
        <w:rPr>
          <w:snapToGrid w:val="0"/>
        </w:rPr>
        <w:br/>
        <w:t>о прекращении обработки его персональных данных.</w:t>
      </w:r>
    </w:p>
    <w:p w14:paraId="1AF95806" w14:textId="77777777" w:rsidR="00AE42CF" w:rsidRPr="00DA76EB" w:rsidRDefault="00AE42CF" w:rsidP="00AE42CF">
      <w:pPr>
        <w:widowControl w:val="0"/>
        <w:ind w:firstLine="709"/>
        <w:rPr>
          <w:snapToGrid w:val="0"/>
          <w:sz w:val="28"/>
          <w:szCs w:val="28"/>
        </w:rPr>
      </w:pPr>
    </w:p>
    <w:p w14:paraId="6AB29A0C" w14:textId="77777777" w:rsidR="00AE42CF" w:rsidRPr="00DA76EB" w:rsidRDefault="00AE42CF" w:rsidP="00AE42CF">
      <w:pPr>
        <w:widowControl w:val="0"/>
        <w:rPr>
          <w:sz w:val="28"/>
          <w:szCs w:val="28"/>
        </w:rPr>
      </w:pPr>
      <w:r w:rsidRPr="00DA76EB">
        <w:rPr>
          <w:sz w:val="28"/>
          <w:szCs w:val="28"/>
        </w:rPr>
        <w:t>____________________________                         ___________________________</w:t>
      </w:r>
    </w:p>
    <w:p w14:paraId="60CC9D38" w14:textId="77777777" w:rsidR="00AE42CF" w:rsidRPr="00DA76EB" w:rsidRDefault="00AE42CF" w:rsidP="00AE42CF">
      <w:pPr>
        <w:widowControl w:val="0"/>
        <w:contextualSpacing/>
      </w:pPr>
      <w:r w:rsidRPr="00DA76EB">
        <w:t xml:space="preserve">(Подпись субъекта персональных данных / </w:t>
      </w:r>
      <w:r w:rsidRPr="00DA76EB">
        <w:tab/>
      </w:r>
      <w:r w:rsidRPr="00DA76EB">
        <w:tab/>
      </w:r>
      <w:r w:rsidRPr="00DA76EB">
        <w:tab/>
        <w:t xml:space="preserve"> (Ф.И.О. и должность подписавшего*)</w:t>
      </w:r>
    </w:p>
    <w:p w14:paraId="24B84589" w14:textId="77777777" w:rsidR="00AE42CF" w:rsidRPr="00DA76EB" w:rsidRDefault="00AE42CF" w:rsidP="00AE42CF">
      <w:pPr>
        <w:widowControl w:val="0"/>
        <w:contextualSpacing/>
      </w:pPr>
      <w:r w:rsidRPr="00DA76EB">
        <w:t xml:space="preserve">уполномоченного представителя)                                                </w:t>
      </w:r>
    </w:p>
    <w:p w14:paraId="4C506A97" w14:textId="77777777" w:rsidR="00AE42CF" w:rsidRPr="00DA76EB" w:rsidRDefault="00AE42CF" w:rsidP="00AE42CF">
      <w:pPr>
        <w:widowControl w:val="0"/>
        <w:rPr>
          <w:b/>
          <w:bCs/>
          <w:sz w:val="28"/>
          <w:szCs w:val="28"/>
        </w:rPr>
      </w:pPr>
    </w:p>
    <w:p w14:paraId="44160A2F" w14:textId="77777777" w:rsidR="00AE42CF" w:rsidRPr="00DA76EB" w:rsidRDefault="00AE42CF" w:rsidP="00AE42CF">
      <w:pPr>
        <w:widowControl w:val="0"/>
        <w:rPr>
          <w:b/>
          <w:bCs/>
          <w:sz w:val="28"/>
          <w:szCs w:val="28"/>
        </w:rPr>
      </w:pPr>
      <w:r w:rsidRPr="00DA76EB">
        <w:rPr>
          <w:b/>
          <w:bCs/>
          <w:sz w:val="28"/>
          <w:szCs w:val="28"/>
        </w:rPr>
        <w:t>М.П.</w:t>
      </w:r>
    </w:p>
    <w:p w14:paraId="1C91730F" w14:textId="77777777" w:rsidR="00AE42CF" w:rsidRPr="00DA76EB" w:rsidRDefault="00AE42CF" w:rsidP="00AE42CF">
      <w:pPr>
        <w:widowControl w:val="0"/>
        <w:rPr>
          <w:sz w:val="20"/>
          <w:szCs w:val="20"/>
        </w:rPr>
      </w:pPr>
    </w:p>
    <w:p w14:paraId="12F7D2F4" w14:textId="77777777" w:rsidR="00AE42CF" w:rsidRPr="00DA76EB" w:rsidRDefault="00AE42CF" w:rsidP="00AE42CF">
      <w:pPr>
        <w:widowControl w:val="0"/>
        <w:rPr>
          <w:b/>
        </w:rPr>
      </w:pPr>
      <w:r w:rsidRPr="00DA76EB">
        <w:t xml:space="preserve">*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14:paraId="48649F93" w14:textId="77777777" w:rsidR="00AE42CF" w:rsidRPr="00DA76EB" w:rsidRDefault="00AE42CF" w:rsidP="00AE42CF">
      <w:pPr>
        <w:widowControl w:val="0"/>
      </w:pPr>
      <w:r w:rsidRPr="00DA76EB">
        <w:t xml:space="preserve">** При заключении договоров </w:t>
      </w:r>
      <w:r>
        <w:t>АО «</w:t>
      </w:r>
      <w:proofErr w:type="spellStart"/>
      <w:r>
        <w:t>Россети</w:t>
      </w:r>
      <w:proofErr w:type="spellEnd"/>
      <w:r>
        <w:t xml:space="preserve"> Тюмень»,</w:t>
      </w:r>
      <w:r w:rsidRPr="00DA76EB">
        <w:t xml:space="preserve"> ДЗО </w:t>
      </w:r>
      <w:r>
        <w:t>АО «</w:t>
      </w:r>
      <w:proofErr w:type="spellStart"/>
      <w:r>
        <w:t>Россети</w:t>
      </w:r>
      <w:proofErr w:type="spellEnd"/>
      <w:r>
        <w:t xml:space="preserve"> Тюмень» </w:t>
      </w:r>
      <w:r w:rsidRPr="00DA76EB">
        <w:t>обязан</w:t>
      </w:r>
      <w:r>
        <w:t>ы</w:t>
      </w:r>
      <w:r w:rsidRPr="00DA76EB">
        <w:t xml:space="preserve"> получить согласие на обработку персональных данных участника </w:t>
      </w:r>
      <w:r w:rsidR="00FA0BBB">
        <w:t>Аукцион</w:t>
      </w:r>
      <w:r w:rsidR="00C30869">
        <w:t>а</w:t>
      </w:r>
      <w:r w:rsidRPr="00DA76EB">
        <w:t xml:space="preserve"> (потенциального контрагента / контрагента / третьего лица, привлечённого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sidRPr="00DA76EB">
        <w:rPr>
          <w:snapToGrid w:val="0"/>
        </w:rPr>
        <w:t xml:space="preserve">, удостоверяющего личность; ИНН </w:t>
      </w:r>
      <w:r w:rsidRPr="00DA76EB">
        <w:t>(участников, учредителей, акционеров, руководителей)).</w:t>
      </w:r>
    </w:p>
    <w:p w14:paraId="574AA870" w14:textId="77777777" w:rsidR="00AE42CF" w:rsidRPr="00FC0B0A" w:rsidRDefault="00AE42CF" w:rsidP="00AE42CF">
      <w:pPr>
        <w:widowControl w:val="0"/>
      </w:pPr>
      <w:r w:rsidRPr="00DA76EB">
        <w:t xml:space="preserve">*** Заполнение участником </w:t>
      </w:r>
      <w:r w:rsidR="00FA0BBB">
        <w:t>Аукцион</w:t>
      </w:r>
      <w:r w:rsidR="00C30869">
        <w:t>а</w:t>
      </w:r>
      <w:r w:rsidRPr="00DA76EB">
        <w:t xml:space="preserve">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w:t>
      </w:r>
      <w:r>
        <w:t xml:space="preserve"> </w:t>
      </w:r>
      <w:r w:rsidRPr="00DA76EB">
        <w:t xml:space="preserve">и бенефициарах исключает ответственность </w:t>
      </w:r>
      <w:r>
        <w:t>ПАО «</w:t>
      </w:r>
      <w:proofErr w:type="spellStart"/>
      <w:r>
        <w:t>Россети</w:t>
      </w:r>
      <w:proofErr w:type="spellEnd"/>
      <w:r>
        <w:t>»</w:t>
      </w:r>
      <w:r w:rsidRPr="00DA76EB">
        <w:t xml:space="preserve">, </w:t>
      </w:r>
      <w:r>
        <w:t>АО «</w:t>
      </w:r>
      <w:proofErr w:type="spellStart"/>
      <w:r>
        <w:t>Россети</w:t>
      </w:r>
      <w:proofErr w:type="spellEnd"/>
      <w:r>
        <w:t xml:space="preserve"> Тюмень»</w:t>
      </w:r>
      <w:r w:rsidRPr="00DA76EB">
        <w:t xml:space="preserve">, ДЗО </w:t>
      </w:r>
      <w:r>
        <w:t>АО «</w:t>
      </w:r>
      <w:proofErr w:type="spellStart"/>
      <w:r>
        <w:t>Россети</w:t>
      </w:r>
      <w:proofErr w:type="spellEnd"/>
      <w:r>
        <w:t xml:space="preserve"> Тюмень»</w:t>
      </w:r>
      <w:r w:rsidRPr="00DA76EB">
        <w:t xml:space="preserve"> перед</w:t>
      </w:r>
      <w:r w:rsidRPr="009B475B">
        <w:t xml:space="preserve"> руководителем, собственником (участником, учредителем, акционером), а также бенефициаром</w:t>
      </w:r>
      <w:r w:rsidRPr="00DA76EB">
        <w:t xml:space="preserve"> участника </w:t>
      </w:r>
      <w:r w:rsidR="00FA0BBB">
        <w:t>Аукцион</w:t>
      </w:r>
      <w:r w:rsidR="00C30869">
        <w:t>а</w:t>
      </w:r>
      <w:r w:rsidRPr="00DA76EB">
        <w:t xml:space="preserve"> / контрагента / третьего лица, привлечённого контрагентом к исполнению своих обязательств по договору, за предоставление Обществу данных о руководителе, собственниках (участниках, учредителях, акционерах), в том числе бенефициарах и бенефициарах третьего лица, привлечённого контрагентом к исполнению своих обязательств по договору, и предполагает, что </w:t>
      </w:r>
      <w:r w:rsidRPr="009B475B">
        <w:t xml:space="preserve">участник </w:t>
      </w:r>
      <w:r w:rsidR="00FA0BBB">
        <w:t>Аукцион</w:t>
      </w:r>
      <w:r w:rsidR="00C30869">
        <w:t>а</w:t>
      </w:r>
      <w:r w:rsidRPr="009B475B">
        <w:t xml:space="preserve"> (потенциальный контрагент) / контрагент получил у руководителя, своих бенефициаров и бенефициаров</w:t>
      </w:r>
      <w:r w:rsidRPr="00DA76EB">
        <w:t xml:space="preserve"> третьих лиц, привлечённых контрагентом к исполнению своих обязательств </w:t>
      </w:r>
      <w:r w:rsidRPr="00DA76EB">
        <w:br/>
        <w:t xml:space="preserve">по договору согласие </w:t>
      </w:r>
      <w:r w:rsidRPr="009B475B">
        <w:t xml:space="preserve">на представление (обработку) </w:t>
      </w:r>
      <w:r>
        <w:t>ПАО «</w:t>
      </w:r>
      <w:proofErr w:type="spellStart"/>
      <w:r>
        <w:t>Россети</w:t>
      </w:r>
      <w:proofErr w:type="spellEnd"/>
      <w:r>
        <w:t>»</w:t>
      </w:r>
      <w:r w:rsidRPr="009B475B">
        <w:t xml:space="preserve">, </w:t>
      </w:r>
      <w:r>
        <w:t>АО «</w:t>
      </w:r>
      <w:proofErr w:type="spellStart"/>
      <w:r>
        <w:t>Россети</w:t>
      </w:r>
      <w:proofErr w:type="spellEnd"/>
      <w:r>
        <w:t xml:space="preserve"> Тюмень»</w:t>
      </w:r>
      <w:r w:rsidRPr="009B475B">
        <w:t xml:space="preserve">, ДЗО </w:t>
      </w:r>
      <w:r>
        <w:t>АО «</w:t>
      </w:r>
      <w:proofErr w:type="spellStart"/>
      <w:r>
        <w:t>Россети</w:t>
      </w:r>
      <w:proofErr w:type="spellEnd"/>
      <w:r>
        <w:t xml:space="preserve"> Тюмень»</w:t>
      </w:r>
      <w:r w:rsidRPr="00DA76EB">
        <w:t xml:space="preserve"> и в уполномоченные государственные органы указанных сведений.</w:t>
      </w:r>
    </w:p>
    <w:p w14:paraId="662CA8F3" w14:textId="77777777" w:rsidR="00B46D17" w:rsidRDefault="00AE42CF" w:rsidP="00AE42CF">
      <w:pPr>
        <w:pBdr>
          <w:bottom w:val="single" w:sz="4" w:space="1" w:color="auto"/>
        </w:pBdr>
        <w:shd w:val="clear" w:color="auto" w:fill="E0E0E0"/>
        <w:ind w:right="21"/>
        <w:jc w:val="center"/>
        <w:rPr>
          <w:b/>
          <w:color w:val="000000"/>
          <w:spacing w:val="36"/>
        </w:rPr>
      </w:pPr>
      <w:r>
        <w:rPr>
          <w:b/>
          <w:color w:val="000000"/>
          <w:spacing w:val="36"/>
        </w:rPr>
        <w:t>конец формы</w:t>
      </w:r>
    </w:p>
    <w:p w14:paraId="5A5A716E" w14:textId="77777777" w:rsidR="00B46D17" w:rsidRDefault="00B46D17">
      <w:pPr>
        <w:spacing w:after="0"/>
        <w:jc w:val="left"/>
        <w:rPr>
          <w:b/>
          <w:color w:val="000000"/>
          <w:spacing w:val="36"/>
        </w:rPr>
      </w:pPr>
      <w:r>
        <w:rPr>
          <w:b/>
          <w:color w:val="000000"/>
          <w:spacing w:val="36"/>
        </w:rPr>
        <w:br w:type="page"/>
      </w:r>
    </w:p>
    <w:p w14:paraId="5ABE6C2A" w14:textId="382C2434" w:rsidR="00AE42CF" w:rsidRPr="00666FAE" w:rsidRDefault="00AE42CF" w:rsidP="0058143E">
      <w:pPr>
        <w:pStyle w:val="11"/>
        <w:keepNext w:val="0"/>
        <w:numPr>
          <w:ilvl w:val="0"/>
          <w:numId w:val="27"/>
        </w:numPr>
        <w:spacing w:before="0" w:after="0"/>
        <w:ind w:left="0" w:firstLine="709"/>
        <w:jc w:val="both"/>
        <w:rPr>
          <w:sz w:val="32"/>
          <w:szCs w:val="32"/>
        </w:rPr>
      </w:pPr>
      <w:bookmarkStart w:id="193" w:name="_Toc42098681"/>
      <w:bookmarkStart w:id="194" w:name="_Toc46498346"/>
      <w:r w:rsidRPr="00666FAE">
        <w:rPr>
          <w:sz w:val="32"/>
          <w:szCs w:val="32"/>
        </w:rPr>
        <w:t xml:space="preserve">Декларация о благонадежности участника </w:t>
      </w:r>
      <w:bookmarkEnd w:id="193"/>
      <w:bookmarkEnd w:id="194"/>
      <w:r w:rsidR="0016451F">
        <w:rPr>
          <w:sz w:val="32"/>
          <w:szCs w:val="32"/>
        </w:rPr>
        <w:t>Торгов</w:t>
      </w:r>
      <w:r w:rsidRPr="00666FAE">
        <w:rPr>
          <w:sz w:val="32"/>
          <w:szCs w:val="32"/>
        </w:rPr>
        <w:t xml:space="preserve"> </w:t>
      </w:r>
    </w:p>
    <w:p w14:paraId="564873FA" w14:textId="77777777" w:rsidR="00AE42CF" w:rsidRPr="00B708C0" w:rsidRDefault="00AE42CF" w:rsidP="00AE42CF">
      <w:pPr>
        <w:pBdr>
          <w:top w:val="single" w:sz="4" w:space="1" w:color="auto"/>
        </w:pBdr>
        <w:shd w:val="clear" w:color="auto" w:fill="E0E0E0"/>
        <w:ind w:right="21"/>
        <w:jc w:val="center"/>
        <w:rPr>
          <w:b/>
          <w:spacing w:val="36"/>
          <w:sz w:val="20"/>
        </w:rPr>
      </w:pPr>
      <w:r w:rsidRPr="00B708C0">
        <w:rPr>
          <w:b/>
          <w:spacing w:val="36"/>
          <w:sz w:val="20"/>
        </w:rPr>
        <w:t>начало формы</w:t>
      </w:r>
    </w:p>
    <w:p w14:paraId="34962D2A" w14:textId="5F4F429D" w:rsidR="00AE42CF" w:rsidRPr="002E5180" w:rsidRDefault="00AE42CF" w:rsidP="00AE42CF">
      <w:pPr>
        <w:pStyle w:val="consplusnonformat0"/>
        <w:spacing w:before="0" w:beforeAutospacing="0" w:after="0" w:afterAutospacing="0"/>
        <w:ind w:right="-54"/>
        <w:jc w:val="center"/>
        <w:rPr>
          <w:b/>
        </w:rPr>
      </w:pPr>
      <w:r>
        <w:rPr>
          <w:b/>
          <w:bCs/>
        </w:rPr>
        <w:t xml:space="preserve">Декларация о благонадежности участника </w:t>
      </w:r>
      <w:r w:rsidR="0016451F">
        <w:rPr>
          <w:b/>
          <w:bCs/>
        </w:rPr>
        <w:t>Торгов</w:t>
      </w:r>
    </w:p>
    <w:p w14:paraId="004F7AF4" w14:textId="77777777" w:rsidR="00AE42CF" w:rsidRDefault="00AE42CF" w:rsidP="00AE42CF">
      <w:pPr>
        <w:pStyle w:val="consplusnonformat0"/>
        <w:spacing w:before="0" w:beforeAutospacing="0" w:after="0" w:afterAutospacing="0"/>
        <w:ind w:right="-54"/>
        <w:jc w:val="right"/>
      </w:pPr>
    </w:p>
    <w:p w14:paraId="042C9C31" w14:textId="77777777" w:rsidR="00AE42CF" w:rsidRDefault="00AE42CF" w:rsidP="00AE42CF">
      <w:pPr>
        <w:pStyle w:val="consplusnonformat0"/>
        <w:spacing w:before="0" w:beforeAutospacing="0" w:after="0" w:afterAutospacing="0"/>
        <w:ind w:right="-54"/>
        <w:jc w:val="right"/>
      </w:pPr>
    </w:p>
    <w:p w14:paraId="3E70A419" w14:textId="0348B852" w:rsidR="00AE42CF" w:rsidRDefault="00AE42CF" w:rsidP="0058143E">
      <w:pPr>
        <w:pStyle w:val="consplusnonformat0"/>
        <w:spacing w:before="0" w:beforeAutospacing="0" w:after="0" w:afterAutospacing="0"/>
        <w:ind w:right="-54" w:firstLine="567"/>
        <w:jc w:val="both"/>
      </w:pPr>
      <w:r>
        <w:t xml:space="preserve">Настоящим удостоверяю, что _________________ (наименование организации) полностью соответствует требованиям к Участникам </w:t>
      </w:r>
      <w:r w:rsidR="0016451F">
        <w:t xml:space="preserve">в соответствии с </w:t>
      </w:r>
      <w:r>
        <w:t>документаци</w:t>
      </w:r>
      <w:r w:rsidR="0016451F">
        <w:t>ей</w:t>
      </w:r>
      <w:r>
        <w:t xml:space="preserve"> </w:t>
      </w:r>
      <w:r w:rsidR="009F3501">
        <w:t xml:space="preserve">к </w:t>
      </w:r>
      <w:r w:rsidR="0016451F">
        <w:t>Торгам</w:t>
      </w:r>
      <w:r>
        <w:t xml:space="preserve">____________________________ (наименование </w:t>
      </w:r>
      <w:r w:rsidR="0016451F">
        <w:t>Торгов</w:t>
      </w:r>
      <w:r>
        <w:t>) и в частности:</w:t>
      </w:r>
    </w:p>
    <w:p w14:paraId="02541FF3" w14:textId="77777777" w:rsidR="00AE42CF" w:rsidRDefault="00AE42CF" w:rsidP="0058143E">
      <w:pPr>
        <w:pStyle w:val="consplusnonformat0"/>
        <w:numPr>
          <w:ilvl w:val="0"/>
          <w:numId w:val="34"/>
        </w:numPr>
        <w:tabs>
          <w:tab w:val="left" w:pos="851"/>
        </w:tabs>
        <w:spacing w:before="0" w:beforeAutospacing="0" w:after="0" w:afterAutospacing="0"/>
        <w:ind w:left="0" w:right="-54" w:firstLine="567"/>
        <w:jc w:val="both"/>
      </w:pPr>
      <w:r>
        <w:t xml:space="preserve">В отношении лиц, осуществляющих функции исполнительного органа управления, лиц, осуществляющих функции исполнительного </w:t>
      </w:r>
      <w:r w:rsidRPr="000D16A8">
        <w:t>органа управления участника, лиц, входящих в совет директоров (наблюдательный совет) участника административного наказания в виде дисквалификации</w:t>
      </w:r>
      <w:r>
        <w:t xml:space="preserve"> – отсутствуют;</w:t>
      </w:r>
    </w:p>
    <w:p w14:paraId="705A57D6" w14:textId="2914FD06" w:rsidR="00AE42CF" w:rsidRDefault="00AE42CF" w:rsidP="0058143E">
      <w:pPr>
        <w:pStyle w:val="consplusnonformat0"/>
        <w:numPr>
          <w:ilvl w:val="0"/>
          <w:numId w:val="34"/>
        </w:numPr>
        <w:tabs>
          <w:tab w:val="left" w:pos="851"/>
        </w:tabs>
        <w:spacing w:before="0" w:beforeAutospacing="0" w:after="0" w:afterAutospacing="0"/>
        <w:ind w:left="0" w:right="-54" w:firstLine="567"/>
        <w:jc w:val="both"/>
      </w:pPr>
      <w:r>
        <w:t>С</w:t>
      </w:r>
      <w:r w:rsidRPr="000D16A8">
        <w:t xml:space="preserve">ведений об участнике </w:t>
      </w:r>
      <w:r w:rsidR="0016451F">
        <w:t>Торгов</w:t>
      </w:r>
      <w:r w:rsidRPr="000D16A8">
        <w:t xml:space="preserve"> в реестре розыска по исполнительным производствам на электронном портале </w:t>
      </w:r>
      <w:hyperlink r:id="rId30" w:history="1">
        <w:r w:rsidRPr="006F20E5">
          <w:rPr>
            <w:rStyle w:val="aff7"/>
          </w:rPr>
          <w:t>http://fssprus.ru/</w:t>
        </w:r>
      </w:hyperlink>
      <w:r>
        <w:t xml:space="preserve"> - отсутствуют;</w:t>
      </w:r>
    </w:p>
    <w:p w14:paraId="54E88D2D" w14:textId="12E2E33F" w:rsidR="00AE42CF" w:rsidRDefault="00AE42CF" w:rsidP="0058143E">
      <w:pPr>
        <w:pStyle w:val="consplusnonformat0"/>
        <w:numPr>
          <w:ilvl w:val="0"/>
          <w:numId w:val="34"/>
        </w:numPr>
        <w:tabs>
          <w:tab w:val="left" w:pos="851"/>
        </w:tabs>
        <w:spacing w:before="0" w:beforeAutospacing="0" w:after="0" w:afterAutospacing="0"/>
        <w:ind w:left="0" w:right="-54" w:firstLine="567"/>
        <w:jc w:val="both"/>
      </w:pPr>
      <w:r>
        <w:t>Ю</w:t>
      </w:r>
      <w:r w:rsidRPr="000D16A8">
        <w:t xml:space="preserve">ридического лица в течение двух лет до момента подачи заявки на участие в </w:t>
      </w:r>
      <w:r w:rsidR="0016451F">
        <w:t>Торгах</w:t>
      </w:r>
      <w:r w:rsidRPr="000D16A8">
        <w:t xml:space="preserve">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t xml:space="preserve"> – не привлекалось;</w:t>
      </w:r>
    </w:p>
    <w:p w14:paraId="787CDF6C" w14:textId="77777777" w:rsidR="00AE42CF" w:rsidRDefault="00AE42CF" w:rsidP="0058143E">
      <w:pPr>
        <w:pStyle w:val="consplusnonformat0"/>
        <w:numPr>
          <w:ilvl w:val="0"/>
          <w:numId w:val="34"/>
        </w:numPr>
        <w:tabs>
          <w:tab w:val="left" w:pos="851"/>
        </w:tabs>
        <w:spacing w:before="0" w:beforeAutospacing="0" w:after="0" w:afterAutospacing="0"/>
        <w:ind w:left="0" w:right="-54" w:firstLine="567"/>
        <w:jc w:val="both"/>
      </w:pPr>
      <w:r>
        <w:t xml:space="preserve">В </w:t>
      </w:r>
      <w:r w:rsidRPr="000D16A8">
        <w:t xml:space="preserve">Реестре недобросовестных поставщиков, который ведется в соответствии с Федеральным законом от 18.07.2011 № 223-ФЗ «О </w:t>
      </w:r>
      <w:r w:rsidR="00FA0BBB">
        <w:t>Аукцион</w:t>
      </w:r>
      <w:r w:rsidR="00025B0C">
        <w:t>ах</w:t>
      </w:r>
      <w:r w:rsidRPr="000D16A8">
        <w:t xml:space="preserve">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от 05.04.2013 года № 44-ФЗ «О контрактной системе в сфере </w:t>
      </w:r>
      <w:r w:rsidR="00FA0BBB">
        <w:t>Аукцион</w:t>
      </w:r>
      <w:r w:rsidR="00025B0C">
        <w:t>а</w:t>
      </w:r>
      <w:r w:rsidRPr="000D16A8">
        <w:t xml:space="preserve"> товаров, работ, услуг для обеспечения государственных и муниципальных нужд»</w:t>
      </w:r>
      <w:r>
        <w:t xml:space="preserve"> - о</w:t>
      </w:r>
      <w:r w:rsidRPr="000D16A8">
        <w:t>тсутствуе</w:t>
      </w:r>
      <w:r>
        <w:t>т.</w:t>
      </w:r>
    </w:p>
    <w:p w14:paraId="69941789" w14:textId="77777777" w:rsidR="00B46D17" w:rsidRDefault="00AE42CF" w:rsidP="00AE42CF">
      <w:pPr>
        <w:pBdr>
          <w:bottom w:val="single" w:sz="4" w:space="1" w:color="auto"/>
        </w:pBdr>
        <w:shd w:val="clear" w:color="auto" w:fill="E0E0E0"/>
        <w:ind w:right="21"/>
        <w:jc w:val="center"/>
        <w:rPr>
          <w:b/>
          <w:color w:val="000000"/>
          <w:spacing w:val="36"/>
        </w:rPr>
      </w:pPr>
      <w:r w:rsidRPr="005F32C3">
        <w:rPr>
          <w:b/>
          <w:color w:val="000000"/>
          <w:spacing w:val="36"/>
        </w:rPr>
        <w:t>конец формы</w:t>
      </w:r>
      <w:r w:rsidR="00B46D17">
        <w:rPr>
          <w:b/>
          <w:color w:val="000000"/>
          <w:spacing w:val="36"/>
        </w:rPr>
        <w:t xml:space="preserve"> </w:t>
      </w:r>
    </w:p>
    <w:p w14:paraId="7157D2C9" w14:textId="77777777" w:rsidR="00B46D17" w:rsidRDefault="00B46D17">
      <w:pPr>
        <w:spacing w:after="0"/>
        <w:jc w:val="left"/>
        <w:rPr>
          <w:b/>
          <w:color w:val="000000"/>
          <w:spacing w:val="36"/>
        </w:rPr>
      </w:pPr>
      <w:r>
        <w:rPr>
          <w:b/>
          <w:color w:val="000000"/>
          <w:spacing w:val="36"/>
        </w:rPr>
        <w:br w:type="page"/>
      </w:r>
    </w:p>
    <w:p w14:paraId="03F1357A" w14:textId="223932E2" w:rsidR="00220D5E" w:rsidRPr="00666FAE" w:rsidRDefault="00AE42CF">
      <w:pPr>
        <w:pStyle w:val="11"/>
        <w:keepNext w:val="0"/>
        <w:numPr>
          <w:ilvl w:val="0"/>
          <w:numId w:val="27"/>
        </w:numPr>
        <w:tabs>
          <w:tab w:val="num" w:pos="0"/>
        </w:tabs>
        <w:spacing w:before="0" w:after="0"/>
        <w:ind w:left="0" w:firstLine="567"/>
        <w:jc w:val="both"/>
        <w:rPr>
          <w:sz w:val="32"/>
          <w:szCs w:val="32"/>
        </w:rPr>
      </w:pPr>
      <w:bookmarkStart w:id="195" w:name="_Toc1742612"/>
      <w:bookmarkStart w:id="196" w:name="_Toc14792986"/>
      <w:bookmarkStart w:id="197" w:name="_Toc42098682"/>
      <w:bookmarkStart w:id="198" w:name="_Toc46498347"/>
      <w:bookmarkStart w:id="199" w:name="_Toc534993862"/>
      <w:r w:rsidRPr="00666FAE">
        <w:rPr>
          <w:sz w:val="32"/>
          <w:szCs w:val="32"/>
        </w:rPr>
        <w:t xml:space="preserve">Справка о наличии конфликта интересов и/или связей, носящих характер </w:t>
      </w:r>
      <w:proofErr w:type="spellStart"/>
      <w:r w:rsidRPr="00666FAE">
        <w:rPr>
          <w:sz w:val="32"/>
          <w:szCs w:val="32"/>
        </w:rPr>
        <w:t>аффилированности</w:t>
      </w:r>
      <w:proofErr w:type="spellEnd"/>
      <w:r w:rsidRPr="00666FAE">
        <w:rPr>
          <w:sz w:val="32"/>
          <w:szCs w:val="32"/>
        </w:rPr>
        <w:t xml:space="preserve"> с сотрудниками Заказчика/ Организатора </w:t>
      </w:r>
      <w:bookmarkEnd w:id="195"/>
      <w:bookmarkEnd w:id="196"/>
      <w:bookmarkEnd w:id="197"/>
      <w:bookmarkEnd w:id="198"/>
      <w:r w:rsidR="0016451F">
        <w:rPr>
          <w:sz w:val="32"/>
          <w:szCs w:val="32"/>
        </w:rPr>
        <w:t>Торгов</w:t>
      </w:r>
      <w:r w:rsidRPr="00666FAE">
        <w:rPr>
          <w:sz w:val="32"/>
          <w:szCs w:val="32"/>
        </w:rPr>
        <w:t xml:space="preserve"> </w:t>
      </w:r>
      <w:bookmarkEnd w:id="199"/>
    </w:p>
    <w:p w14:paraId="5FC53F25" w14:textId="77777777" w:rsidR="00AE42CF" w:rsidRPr="00B708C0" w:rsidRDefault="00AE42CF" w:rsidP="00AE42CF">
      <w:pPr>
        <w:pBdr>
          <w:top w:val="single" w:sz="4" w:space="1" w:color="auto"/>
        </w:pBdr>
        <w:shd w:val="clear" w:color="auto" w:fill="E0E0E0"/>
        <w:ind w:right="21"/>
        <w:jc w:val="center"/>
        <w:rPr>
          <w:b/>
          <w:spacing w:val="36"/>
          <w:sz w:val="20"/>
        </w:rPr>
      </w:pPr>
      <w:r w:rsidRPr="00B708C0">
        <w:rPr>
          <w:b/>
          <w:spacing w:val="36"/>
          <w:sz w:val="20"/>
        </w:rPr>
        <w:t>начало формы</w:t>
      </w:r>
    </w:p>
    <w:p w14:paraId="2D144669" w14:textId="77777777" w:rsidR="00AE42CF" w:rsidRDefault="00AE42CF" w:rsidP="00AE42CF">
      <w:pPr>
        <w:pStyle w:val="ConsPlusNonformat"/>
        <w:jc w:val="center"/>
        <w:rPr>
          <w:rFonts w:ascii="Times New Roman" w:hAnsi="Times New Roman" w:cs="Times New Roman"/>
          <w:b/>
        </w:rPr>
      </w:pPr>
    </w:p>
    <w:p w14:paraId="7DDDE70F" w14:textId="15EB8F48" w:rsidR="00AE42CF" w:rsidRPr="00FC0B0A" w:rsidRDefault="00AE42CF" w:rsidP="00AE42CF">
      <w:pPr>
        <w:pStyle w:val="consplusnonformat0"/>
        <w:spacing w:before="0" w:beforeAutospacing="0" w:after="0" w:afterAutospacing="0"/>
        <w:ind w:right="-54"/>
        <w:jc w:val="center"/>
        <w:rPr>
          <w:b/>
        </w:rPr>
      </w:pPr>
      <w:r w:rsidRPr="00AA2B36">
        <w:rPr>
          <w:b/>
          <w:bCs/>
        </w:rPr>
        <w:t xml:space="preserve">Справка о наличии конфликта интересов и/или связей, носящих характер </w:t>
      </w:r>
      <w:proofErr w:type="spellStart"/>
      <w:r w:rsidRPr="00AA2B36">
        <w:rPr>
          <w:b/>
          <w:bCs/>
        </w:rPr>
        <w:t>аффилированности</w:t>
      </w:r>
      <w:proofErr w:type="spellEnd"/>
      <w:r w:rsidRPr="00AA2B36">
        <w:rPr>
          <w:b/>
          <w:bCs/>
        </w:rPr>
        <w:t xml:space="preserve"> с сотрудниками Заказчика/ Организатора </w:t>
      </w:r>
      <w:r w:rsidR="0016451F">
        <w:rPr>
          <w:b/>
          <w:bCs/>
        </w:rPr>
        <w:t>Торгов</w:t>
      </w:r>
      <w:r w:rsidRPr="00AA2B36">
        <w:rPr>
          <w:b/>
          <w:bCs/>
        </w:rPr>
        <w:t xml:space="preserve"> </w:t>
      </w:r>
    </w:p>
    <w:p w14:paraId="44F61E23" w14:textId="77777777" w:rsidR="00AE42CF" w:rsidRDefault="00AE42CF" w:rsidP="00AE42CF">
      <w:pPr>
        <w:pStyle w:val="consplusnonformat0"/>
        <w:spacing w:before="0" w:beforeAutospacing="0" w:after="0" w:afterAutospacing="0"/>
        <w:ind w:right="-54"/>
        <w:jc w:val="right"/>
      </w:pPr>
    </w:p>
    <w:p w14:paraId="30EF0FF0" w14:textId="77777777" w:rsidR="00AE42CF" w:rsidRPr="00AA2B36" w:rsidRDefault="00AE42CF" w:rsidP="00AE42CF">
      <w:pPr>
        <w:suppressAutoHyphens/>
        <w:jc w:val="center"/>
        <w:rPr>
          <w:bCs/>
          <w:lang w:eastAsia="ar-SA"/>
        </w:rPr>
      </w:pPr>
      <w:r w:rsidRPr="00AA2B36">
        <w:rPr>
          <w:bCs/>
          <w:lang w:eastAsia="ar-SA"/>
        </w:rPr>
        <w:t>Уважаемые господа!</w:t>
      </w:r>
    </w:p>
    <w:p w14:paraId="5E434141" w14:textId="77777777" w:rsidR="00AE42CF" w:rsidRPr="00AA2B36" w:rsidRDefault="00AE42CF" w:rsidP="00AE42CF">
      <w:pPr>
        <w:suppressAutoHyphens/>
        <w:rPr>
          <w:bCs/>
          <w:i/>
          <w:lang w:eastAsia="ar-SA"/>
        </w:rPr>
      </w:pPr>
    </w:p>
    <w:p w14:paraId="552B3700" w14:textId="2FC1E496" w:rsidR="00AE42CF" w:rsidRPr="00AA2B36" w:rsidRDefault="00AE42CF" w:rsidP="00AE42CF">
      <w:pPr>
        <w:suppressAutoHyphens/>
        <w:rPr>
          <w:b/>
          <w:bCs/>
          <w:i/>
          <w:lang w:eastAsia="ar-SA"/>
        </w:rPr>
      </w:pPr>
      <w:r w:rsidRPr="00AA2B36">
        <w:rPr>
          <w:bCs/>
          <w:lang w:eastAsia="ar-SA"/>
        </w:rPr>
        <w:t>При рассмотрении нашей заявки просим учесть следующие сведения о наличии у _______________________________________</w:t>
      </w:r>
      <w:r w:rsidRPr="00AA2B36">
        <w:rPr>
          <w:b/>
          <w:bCs/>
          <w:i/>
          <w:lang w:eastAsia="ar-SA"/>
        </w:rPr>
        <w:t xml:space="preserve">(указывается полное наименование Участника </w:t>
      </w:r>
      <w:r w:rsidR="0016451F">
        <w:rPr>
          <w:b/>
          <w:bCs/>
          <w:i/>
          <w:lang w:eastAsia="ar-SA"/>
        </w:rPr>
        <w:t>Торгов</w:t>
      </w:r>
      <w:r w:rsidRPr="00AA2B36">
        <w:rPr>
          <w:b/>
          <w:bCs/>
          <w:i/>
          <w:lang w:eastAsia="ar-SA"/>
        </w:rPr>
        <w:t>)</w:t>
      </w:r>
      <w:r w:rsidRPr="00AA2B36">
        <w:rPr>
          <w:bCs/>
          <w:i/>
          <w:lang w:eastAsia="ar-SA"/>
        </w:rPr>
        <w:t xml:space="preserve"> </w:t>
      </w:r>
      <w:r w:rsidRPr="00AA2B36">
        <w:rPr>
          <w:bCs/>
          <w:lang w:eastAsia="ar-SA"/>
        </w:rPr>
        <w:t xml:space="preserve">конфликта интересов и/или связей, </w:t>
      </w:r>
      <w:r w:rsidRPr="00AA2B36">
        <w:rPr>
          <w:b/>
          <w:bCs/>
          <w:i/>
          <w:lang w:eastAsia="ar-SA"/>
        </w:rPr>
        <w:t xml:space="preserve">носящих характер </w:t>
      </w:r>
      <w:proofErr w:type="spellStart"/>
      <w:r w:rsidRPr="00AA2B36">
        <w:rPr>
          <w:b/>
          <w:bCs/>
          <w:i/>
          <w:lang w:eastAsia="ar-SA"/>
        </w:rPr>
        <w:t>аффилированности</w:t>
      </w:r>
      <w:proofErr w:type="spellEnd"/>
      <w:r w:rsidRPr="00AA2B36">
        <w:rPr>
          <w:b/>
          <w:bCs/>
          <w:i/>
          <w:lang w:eastAsia="ar-SA"/>
        </w:rPr>
        <w:t xml:space="preserve"> с лицом, являющимся ______________________</w:t>
      </w:r>
      <w:r w:rsidRPr="00AA2B36">
        <w:rPr>
          <w:bCs/>
          <w:i/>
          <w:iCs/>
          <w:lang w:eastAsia="ar-SA"/>
        </w:rPr>
        <w:t xml:space="preserve"> (</w:t>
      </w:r>
      <w:r w:rsidRPr="00AA2B36">
        <w:rPr>
          <w:b/>
          <w:bCs/>
          <w:i/>
          <w:iCs/>
          <w:lang w:eastAsia="ar-SA"/>
        </w:rPr>
        <w:t>указывается кем являются эти лица, пример: учредители, сотрудники, и т.д.</w:t>
      </w:r>
      <w:r w:rsidRPr="00AA2B36">
        <w:rPr>
          <w:b/>
          <w:bCs/>
          <w:i/>
          <w:lang w:eastAsia="ar-SA"/>
        </w:rPr>
        <w:t xml:space="preserve">) </w:t>
      </w:r>
      <w:r w:rsidRPr="00AA2B36">
        <w:rPr>
          <w:bCs/>
          <w:lang w:eastAsia="ar-SA"/>
        </w:rPr>
        <w:t xml:space="preserve">Заказчика </w:t>
      </w:r>
      <w:r w:rsidRPr="00AA2B36">
        <w:rPr>
          <w:b/>
          <w:bCs/>
          <w:i/>
          <w:lang w:eastAsia="ar-SA"/>
        </w:rPr>
        <w:t xml:space="preserve">и/или Организатора </w:t>
      </w:r>
      <w:r w:rsidR="0016451F">
        <w:rPr>
          <w:b/>
          <w:bCs/>
          <w:i/>
          <w:lang w:eastAsia="ar-SA"/>
        </w:rPr>
        <w:t>Торгов</w:t>
      </w:r>
      <w:r w:rsidRPr="00AA2B36">
        <w:rPr>
          <w:bCs/>
          <w:lang w:eastAsia="ar-SA"/>
        </w:rPr>
        <w:t xml:space="preserve">, а именно - </w:t>
      </w:r>
      <w:r w:rsidRPr="00AA2B36">
        <w:rPr>
          <w:b/>
          <w:bCs/>
          <w:i/>
          <w:lang w:eastAsia="ar-SA"/>
        </w:rPr>
        <w:t xml:space="preserve">Указывается Ф.И.О. лица, его место работы, должность; кратко описывается, почему связи между данным лицом и Участником </w:t>
      </w:r>
      <w:r w:rsidR="0016451F">
        <w:rPr>
          <w:b/>
          <w:bCs/>
          <w:i/>
          <w:lang w:eastAsia="ar-SA"/>
        </w:rPr>
        <w:t>Торгов</w:t>
      </w:r>
      <w:r w:rsidRPr="00AA2B36">
        <w:rPr>
          <w:b/>
          <w:bCs/>
          <w:i/>
          <w:lang w:eastAsia="ar-SA"/>
        </w:rPr>
        <w:t xml:space="preserve"> могут быть расценены как конфликт интересов и/или </w:t>
      </w:r>
      <w:proofErr w:type="spellStart"/>
      <w:r w:rsidRPr="00AA2B36">
        <w:rPr>
          <w:b/>
          <w:bCs/>
          <w:i/>
          <w:lang w:eastAsia="ar-SA"/>
        </w:rPr>
        <w:t>аффилированность</w:t>
      </w:r>
      <w:proofErr w:type="spellEnd"/>
      <w:r w:rsidRPr="00AA2B36">
        <w:rPr>
          <w:b/>
          <w:bCs/>
          <w:i/>
          <w:lang w:eastAsia="ar-SA"/>
        </w:rPr>
        <w:t xml:space="preserve"> )</w:t>
      </w:r>
    </w:p>
    <w:p w14:paraId="75E9D36A" w14:textId="77777777" w:rsidR="00AE42CF" w:rsidRPr="00AA2B36" w:rsidRDefault="00AE42CF" w:rsidP="00AE42CF">
      <w:pPr>
        <w:suppressAutoHyphens/>
        <w:rPr>
          <w:b/>
          <w:bCs/>
          <w:i/>
          <w:lang w:eastAsia="ar-SA"/>
        </w:rPr>
      </w:pPr>
    </w:p>
    <w:tbl>
      <w:tblPr>
        <w:tblW w:w="5016" w:type="pct"/>
        <w:tblLook w:val="01E0" w:firstRow="1" w:lastRow="1" w:firstColumn="1" w:lastColumn="1" w:noHBand="0" w:noVBand="0"/>
      </w:tblPr>
      <w:tblGrid>
        <w:gridCol w:w="4146"/>
        <w:gridCol w:w="901"/>
        <w:gridCol w:w="5191"/>
      </w:tblGrid>
      <w:tr w:rsidR="00AE42CF" w:rsidRPr="00AA2B36" w14:paraId="1794011C" w14:textId="77777777" w:rsidTr="00F052EC">
        <w:tc>
          <w:tcPr>
            <w:tcW w:w="2002" w:type="pct"/>
            <w:tcBorders>
              <w:top w:val="single" w:sz="4" w:space="0" w:color="auto"/>
              <w:left w:val="nil"/>
              <w:bottom w:val="nil"/>
              <w:right w:val="nil"/>
            </w:tcBorders>
            <w:hideMark/>
          </w:tcPr>
          <w:p w14:paraId="2660703D" w14:textId="77777777" w:rsidR="00AE42CF" w:rsidRPr="00AA2B36" w:rsidRDefault="00AE42CF" w:rsidP="00F052EC">
            <w:pPr>
              <w:tabs>
                <w:tab w:val="left" w:pos="1080"/>
              </w:tabs>
              <w:rPr>
                <w:sz w:val="20"/>
              </w:rPr>
            </w:pPr>
            <w:r w:rsidRPr="00AA2B36">
              <w:rPr>
                <w:sz w:val="20"/>
              </w:rPr>
              <w:t>(подпись уполномоченного представителя)</w:t>
            </w:r>
          </w:p>
        </w:tc>
        <w:tc>
          <w:tcPr>
            <w:tcW w:w="435" w:type="pct"/>
          </w:tcPr>
          <w:p w14:paraId="5CBE88D5" w14:textId="77777777" w:rsidR="00AE42CF" w:rsidRPr="00AA2B36" w:rsidRDefault="00AE42CF" w:rsidP="00F052EC">
            <w:pPr>
              <w:tabs>
                <w:tab w:val="left" w:pos="1080"/>
              </w:tabs>
              <w:ind w:firstLine="540"/>
              <w:rPr>
                <w:sz w:val="20"/>
              </w:rPr>
            </w:pPr>
          </w:p>
        </w:tc>
        <w:tc>
          <w:tcPr>
            <w:tcW w:w="2507" w:type="pct"/>
            <w:tcBorders>
              <w:top w:val="single" w:sz="4" w:space="0" w:color="auto"/>
              <w:left w:val="nil"/>
              <w:bottom w:val="nil"/>
              <w:right w:val="nil"/>
            </w:tcBorders>
            <w:hideMark/>
          </w:tcPr>
          <w:p w14:paraId="149447D2" w14:textId="77777777" w:rsidR="00AE42CF" w:rsidRPr="00AA2B36" w:rsidRDefault="00AE42CF" w:rsidP="00F052EC">
            <w:pPr>
              <w:tabs>
                <w:tab w:val="left" w:pos="1080"/>
              </w:tabs>
              <w:rPr>
                <w:sz w:val="20"/>
              </w:rPr>
            </w:pPr>
            <w:r w:rsidRPr="00AA2B36">
              <w:rPr>
                <w:sz w:val="20"/>
              </w:rPr>
              <w:t>(фамилия, имя, отчество подписавшего, должность)</w:t>
            </w:r>
          </w:p>
        </w:tc>
      </w:tr>
    </w:tbl>
    <w:p w14:paraId="23FB3D08" w14:textId="77777777" w:rsidR="00AE42CF" w:rsidRPr="00AA2B36" w:rsidRDefault="00AE42CF" w:rsidP="00AE42CF">
      <w:pPr>
        <w:tabs>
          <w:tab w:val="left" w:pos="1080"/>
        </w:tabs>
        <w:ind w:firstLine="540"/>
        <w:rPr>
          <w:b/>
        </w:rPr>
      </w:pPr>
      <w:r w:rsidRPr="00AA2B36">
        <w:rPr>
          <w:b/>
        </w:rPr>
        <w:t>М.П.</w:t>
      </w:r>
    </w:p>
    <w:p w14:paraId="786115AC" w14:textId="77777777" w:rsidR="00AE42CF" w:rsidRPr="00AA2B36" w:rsidRDefault="00AE42CF" w:rsidP="00AE42CF">
      <w:pPr>
        <w:tabs>
          <w:tab w:val="left" w:pos="1080"/>
        </w:tabs>
        <w:ind w:firstLine="540"/>
        <w:rPr>
          <w:b/>
        </w:rPr>
      </w:pPr>
    </w:p>
    <w:p w14:paraId="3F896969" w14:textId="77777777" w:rsidR="00AE42CF" w:rsidRPr="00AA2B36" w:rsidRDefault="00AE42CF" w:rsidP="0058143E">
      <w:pPr>
        <w:pStyle w:val="2f"/>
        <w:numPr>
          <w:ilvl w:val="1"/>
          <w:numId w:val="27"/>
        </w:numPr>
        <w:tabs>
          <w:tab w:val="num" w:pos="1314"/>
        </w:tabs>
        <w:ind w:left="0" w:firstLine="567"/>
        <w:outlineLvl w:val="9"/>
        <w:rPr>
          <w:sz w:val="24"/>
          <w:szCs w:val="24"/>
        </w:rPr>
      </w:pPr>
      <w:r w:rsidRPr="00AA2B36">
        <w:rPr>
          <w:sz w:val="24"/>
          <w:szCs w:val="24"/>
        </w:rPr>
        <w:t>Инструкции по заполнению</w:t>
      </w:r>
    </w:p>
    <w:p w14:paraId="159DB9CA" w14:textId="77777777" w:rsidR="00AE42CF" w:rsidRPr="00AA2B36" w:rsidRDefault="00AE42CF" w:rsidP="0058143E">
      <w:pPr>
        <w:pStyle w:val="affffa"/>
        <w:numPr>
          <w:ilvl w:val="2"/>
          <w:numId w:val="27"/>
        </w:numPr>
        <w:tabs>
          <w:tab w:val="num" w:pos="1080"/>
          <w:tab w:val="num" w:pos="1134"/>
        </w:tabs>
        <w:ind w:left="0" w:firstLine="567"/>
      </w:pPr>
      <w:r w:rsidRPr="00AA2B36">
        <w:t xml:space="preserve">Участник приводит дату и номер письма о подаче оферты, приложением к которому является данная Справка. </w:t>
      </w:r>
    </w:p>
    <w:p w14:paraId="5EED2949" w14:textId="7FB9A64F" w:rsidR="00AE42CF" w:rsidRPr="00AA2B36" w:rsidRDefault="00AE42CF" w:rsidP="0058143E">
      <w:pPr>
        <w:pStyle w:val="affffa"/>
        <w:numPr>
          <w:ilvl w:val="2"/>
          <w:numId w:val="27"/>
        </w:numPr>
        <w:tabs>
          <w:tab w:val="num" w:pos="1080"/>
          <w:tab w:val="num" w:pos="1134"/>
        </w:tabs>
        <w:ind w:left="0" w:firstLine="567"/>
      </w:pPr>
      <w:r w:rsidRPr="00AA2B36">
        <w:t xml:space="preserve">Участник </w:t>
      </w:r>
      <w:r w:rsidR="0016451F">
        <w:t>Торгов</w:t>
      </w:r>
      <w:r w:rsidRPr="00AA2B36">
        <w:t xml:space="preserve">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sidR="0016451F">
        <w:t>Торгов</w:t>
      </w:r>
      <w:r w:rsidRPr="00AA2B36">
        <w:t xml:space="preserve"> - 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14:paraId="4B55CA7B" w14:textId="7551C5CB" w:rsidR="00AE42CF" w:rsidRPr="00AA2B36" w:rsidRDefault="00AE42CF" w:rsidP="0058143E">
      <w:pPr>
        <w:pStyle w:val="affffa"/>
        <w:numPr>
          <w:ilvl w:val="2"/>
          <w:numId w:val="27"/>
        </w:numPr>
        <w:tabs>
          <w:tab w:val="num" w:pos="1080"/>
          <w:tab w:val="num" w:pos="1134"/>
        </w:tabs>
        <w:ind w:left="0" w:firstLine="567"/>
      </w:pPr>
      <w:r w:rsidRPr="00AA2B36">
        <w:t xml:space="preserve">Участники </w:t>
      </w:r>
      <w:r w:rsidR="0016451F">
        <w:t>Торгов</w:t>
      </w:r>
      <w:r w:rsidR="008E2BDE">
        <w:t xml:space="preserve"> должны</w:t>
      </w:r>
      <w:r w:rsidRPr="00AA2B36">
        <w:t xml:space="preserve">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w:t>
      </w:r>
      <w:r w:rsidR="0016451F">
        <w:t>Торгов</w:t>
      </w:r>
      <w:r w:rsidRPr="00AA2B36">
        <w:t xml:space="preserve"> таких лиц нет, то в Справке указывается фраза «При рассмотрении нашей заявки просим учесть, что у (указывается наименование участника </w:t>
      </w:r>
      <w:r w:rsidR="0016451F">
        <w:t>Торгов</w:t>
      </w:r>
      <w:r w:rsidRPr="00AA2B36">
        <w:t xml:space="preserve">)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w:t>
      </w:r>
      <w:r w:rsidR="0016451F">
        <w:t>Торгов</w:t>
      </w:r>
      <w:r w:rsidRPr="00AA2B36">
        <w:t>.</w:t>
      </w:r>
    </w:p>
    <w:p w14:paraId="3545BF47" w14:textId="12BD803D" w:rsidR="00AE42CF" w:rsidRPr="00706DCE" w:rsidRDefault="00AE42CF" w:rsidP="0058143E">
      <w:pPr>
        <w:pStyle w:val="affffa"/>
        <w:numPr>
          <w:ilvl w:val="2"/>
          <w:numId w:val="27"/>
        </w:numPr>
        <w:tabs>
          <w:tab w:val="num" w:pos="1080"/>
          <w:tab w:val="num" w:pos="1134"/>
        </w:tabs>
        <w:ind w:left="0" w:firstLine="567"/>
      </w:pPr>
      <w:r w:rsidRPr="00AA2B36">
        <w:t xml:space="preserve">При заполнении данной Справки Участник </w:t>
      </w:r>
      <w:r w:rsidR="0016451F">
        <w:t>Торгов</w:t>
      </w:r>
      <w:r w:rsidRPr="00AA2B36">
        <w:t xml:space="preserve">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лицами, так или иначе связанными с Заказчиком/Организатором </w:t>
      </w:r>
      <w:r w:rsidR="0016451F">
        <w:t>Торгов</w:t>
      </w:r>
      <w:r w:rsidRPr="00AA2B36">
        <w:t>, может быть</w:t>
      </w:r>
      <w:r w:rsidRPr="00706DCE">
        <w:t xml:space="preserve"> признано </w:t>
      </w:r>
      <w:r w:rsidR="00FA0BBB">
        <w:t>Аукцион</w:t>
      </w:r>
      <w:r w:rsidRPr="00706DCE">
        <w:t>ной комиссией сущест</w:t>
      </w:r>
      <w:r w:rsidR="008E2BDE">
        <w:t>венным нарушением условий данн</w:t>
      </w:r>
      <w:r w:rsidR="0016451F">
        <w:t>ых</w:t>
      </w:r>
      <w:r w:rsidRPr="00706DCE">
        <w:t xml:space="preserve"> </w:t>
      </w:r>
      <w:r w:rsidR="0016451F">
        <w:t>Торгов</w:t>
      </w:r>
      <w:r w:rsidRPr="00706DCE">
        <w:t xml:space="preserve">, и повлечь отклонение заявки такого Участника. </w:t>
      </w:r>
    </w:p>
    <w:p w14:paraId="4FC7E487" w14:textId="77777777" w:rsidR="00AE42CF" w:rsidRPr="00AA2B36" w:rsidRDefault="00AE42CF" w:rsidP="0058143E">
      <w:pPr>
        <w:pStyle w:val="affffa"/>
        <w:numPr>
          <w:ilvl w:val="2"/>
          <w:numId w:val="27"/>
        </w:numPr>
        <w:tabs>
          <w:tab w:val="num" w:pos="1080"/>
          <w:tab w:val="num" w:pos="1134"/>
        </w:tabs>
        <w:ind w:left="0" w:firstLine="567"/>
      </w:pPr>
      <w:r w:rsidRPr="00AA2B36">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14:paraId="4296F1CC" w14:textId="77777777" w:rsidR="00B46D17" w:rsidRDefault="00AE42CF" w:rsidP="00AE42CF">
      <w:pPr>
        <w:pBdr>
          <w:bottom w:val="single" w:sz="4" w:space="1" w:color="auto"/>
        </w:pBdr>
        <w:shd w:val="clear" w:color="auto" w:fill="E0E0E0"/>
        <w:ind w:right="21"/>
        <w:jc w:val="center"/>
        <w:rPr>
          <w:b/>
          <w:color w:val="000000"/>
          <w:spacing w:val="36"/>
        </w:rPr>
      </w:pPr>
      <w:r w:rsidRPr="005F32C3">
        <w:rPr>
          <w:b/>
          <w:color w:val="000000"/>
          <w:spacing w:val="36"/>
        </w:rPr>
        <w:t>конец формы</w:t>
      </w:r>
    </w:p>
    <w:p w14:paraId="33C70862" w14:textId="77777777" w:rsidR="00B46D17" w:rsidRDefault="00B46D17">
      <w:pPr>
        <w:spacing w:after="0"/>
        <w:jc w:val="left"/>
        <w:rPr>
          <w:b/>
          <w:color w:val="000000"/>
          <w:spacing w:val="36"/>
        </w:rPr>
      </w:pPr>
      <w:r>
        <w:rPr>
          <w:b/>
          <w:color w:val="000000"/>
          <w:spacing w:val="36"/>
        </w:rPr>
        <w:br w:type="page"/>
      </w:r>
    </w:p>
    <w:p w14:paraId="7599794E" w14:textId="77777777" w:rsidR="00AE42CF" w:rsidRPr="00666FAE" w:rsidRDefault="00AE42CF" w:rsidP="0058143E">
      <w:pPr>
        <w:pStyle w:val="11"/>
        <w:keepNext w:val="0"/>
        <w:numPr>
          <w:ilvl w:val="0"/>
          <w:numId w:val="27"/>
        </w:numPr>
        <w:tabs>
          <w:tab w:val="num" w:pos="0"/>
        </w:tabs>
        <w:spacing w:before="0" w:after="0"/>
        <w:ind w:left="0" w:firstLine="567"/>
        <w:jc w:val="both"/>
        <w:rPr>
          <w:sz w:val="32"/>
          <w:szCs w:val="32"/>
        </w:rPr>
      </w:pPr>
      <w:bookmarkStart w:id="200" w:name="_Toc534993863"/>
      <w:bookmarkStart w:id="201" w:name="_Toc1742614"/>
      <w:bookmarkStart w:id="202" w:name="_Toc14792988"/>
      <w:bookmarkStart w:id="203" w:name="_Toc42098683"/>
      <w:bookmarkStart w:id="204" w:name="_Toc46498348"/>
      <w:r w:rsidRPr="00666FAE">
        <w:rPr>
          <w:sz w:val="32"/>
          <w:szCs w:val="32"/>
        </w:rPr>
        <w:t>Антикоррупционные обязательства</w:t>
      </w:r>
      <w:bookmarkEnd w:id="200"/>
      <w:bookmarkEnd w:id="201"/>
      <w:bookmarkEnd w:id="202"/>
      <w:bookmarkEnd w:id="203"/>
      <w:bookmarkEnd w:id="204"/>
      <w:r w:rsidRPr="00666FAE">
        <w:rPr>
          <w:sz w:val="32"/>
          <w:szCs w:val="32"/>
        </w:rPr>
        <w:t xml:space="preserve"> </w:t>
      </w:r>
    </w:p>
    <w:p w14:paraId="1BCFA025" w14:textId="77777777" w:rsidR="00AE42CF" w:rsidRPr="00B708C0" w:rsidRDefault="00AE42CF" w:rsidP="00AE42CF">
      <w:pPr>
        <w:pBdr>
          <w:top w:val="single" w:sz="4" w:space="1" w:color="auto"/>
        </w:pBdr>
        <w:shd w:val="clear" w:color="auto" w:fill="E0E0E0"/>
        <w:ind w:right="21"/>
        <w:jc w:val="center"/>
        <w:rPr>
          <w:b/>
          <w:spacing w:val="36"/>
          <w:sz w:val="20"/>
        </w:rPr>
      </w:pPr>
      <w:r w:rsidRPr="00B708C0">
        <w:rPr>
          <w:b/>
          <w:spacing w:val="36"/>
          <w:sz w:val="20"/>
        </w:rPr>
        <w:t>начало формы</w:t>
      </w:r>
    </w:p>
    <w:p w14:paraId="073F7A32" w14:textId="77777777" w:rsidR="00AE42CF" w:rsidRPr="002E5180" w:rsidRDefault="00AE42CF" w:rsidP="00AE42CF">
      <w:pPr>
        <w:pStyle w:val="consplusnonformat0"/>
        <w:spacing w:before="0" w:beforeAutospacing="0" w:after="0" w:afterAutospacing="0"/>
        <w:ind w:right="-54"/>
        <w:jc w:val="center"/>
        <w:rPr>
          <w:b/>
        </w:rPr>
      </w:pPr>
      <w:r w:rsidRPr="00AA2B36">
        <w:rPr>
          <w:b/>
          <w:bCs/>
        </w:rPr>
        <w:t>Антикоррупционные обязательства</w:t>
      </w:r>
    </w:p>
    <w:p w14:paraId="293F7FF8" w14:textId="77777777" w:rsidR="00AE42CF" w:rsidRDefault="00AE42CF" w:rsidP="00AE42CF">
      <w:pPr>
        <w:pStyle w:val="consplusnonformat0"/>
        <w:spacing w:before="0" w:beforeAutospacing="0" w:after="0" w:afterAutospacing="0"/>
        <w:ind w:right="-54"/>
        <w:jc w:val="right"/>
      </w:pPr>
    </w:p>
    <w:p w14:paraId="041D2297" w14:textId="77777777" w:rsidR="00AE42CF" w:rsidRPr="006F64B4" w:rsidRDefault="00AE42CF" w:rsidP="00AE42CF">
      <w:pPr>
        <w:tabs>
          <w:tab w:val="left" w:pos="1134"/>
        </w:tabs>
        <w:suppressAutoHyphens/>
        <w:ind w:firstLine="567"/>
        <w:contextualSpacing/>
        <w:rPr>
          <w:bCs/>
          <w:lang w:eastAsia="ar-SA"/>
        </w:rPr>
      </w:pPr>
      <w:r w:rsidRPr="006F64B4">
        <w:rPr>
          <w:bCs/>
          <w:lang w:eastAsia="ar-SA"/>
        </w:rPr>
        <w:t xml:space="preserve">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w:t>
      </w:r>
      <w:r>
        <w:rPr>
          <w:bCs/>
          <w:lang w:eastAsia="ar-SA"/>
        </w:rPr>
        <w:t>АО «</w:t>
      </w:r>
      <w:proofErr w:type="spellStart"/>
      <w:r>
        <w:rPr>
          <w:bCs/>
          <w:lang w:eastAsia="ar-SA"/>
        </w:rPr>
        <w:t>Россети</w:t>
      </w:r>
      <w:proofErr w:type="spellEnd"/>
      <w:r>
        <w:rPr>
          <w:bCs/>
          <w:lang w:eastAsia="ar-SA"/>
        </w:rPr>
        <w:t xml:space="preserve"> Тюмень»</w:t>
      </w:r>
      <w:r w:rsidRPr="006F64B4">
        <w:rPr>
          <w:bCs/>
          <w:lang w:eastAsia="ar-SA"/>
        </w:rPr>
        <w:t xml:space="preserve"> по разработке и принятию мер по предупреждению и противодействию коррупции.</w:t>
      </w:r>
    </w:p>
    <w:p w14:paraId="6CC4B7FF" w14:textId="13230CE0" w:rsidR="00AE42CF" w:rsidRPr="006F64B4" w:rsidRDefault="00AE42CF" w:rsidP="00AE42CF">
      <w:pPr>
        <w:widowControl w:val="0"/>
        <w:numPr>
          <w:ilvl w:val="0"/>
          <w:numId w:val="30"/>
        </w:numPr>
        <w:tabs>
          <w:tab w:val="clear" w:pos="1428"/>
          <w:tab w:val="num" w:pos="142"/>
          <w:tab w:val="left" w:pos="709"/>
          <w:tab w:val="left" w:pos="851"/>
          <w:tab w:val="left" w:pos="1134"/>
        </w:tabs>
        <w:suppressAutoHyphens/>
        <w:spacing w:after="0"/>
        <w:ind w:left="0" w:firstLine="567"/>
        <w:contextualSpacing/>
        <w:rPr>
          <w:bCs/>
          <w:lang w:eastAsia="ar-SA"/>
        </w:rPr>
      </w:pPr>
      <w:r w:rsidRPr="006F64B4">
        <w:rPr>
          <w:bCs/>
          <w:lang w:eastAsia="ar-SA"/>
        </w:rPr>
        <w:t xml:space="preserve">Потенциальный участник (юридическое/физическое лицо, индивидуальный </w:t>
      </w:r>
      <w:proofErr w:type="gramStart"/>
      <w:r w:rsidRPr="006F64B4">
        <w:rPr>
          <w:bCs/>
          <w:lang w:eastAsia="ar-SA"/>
        </w:rPr>
        <w:t>предприниматель)</w:t>
      </w:r>
      <w:r>
        <w:rPr>
          <w:bCs/>
          <w:lang w:eastAsia="ar-SA"/>
        </w:rPr>
        <w:t>_</w:t>
      </w:r>
      <w:proofErr w:type="gramEnd"/>
      <w:r>
        <w:rPr>
          <w:bCs/>
          <w:lang w:eastAsia="ar-SA"/>
        </w:rPr>
        <w:t>_</w:t>
      </w:r>
      <w:r w:rsidRPr="006F64B4">
        <w:rPr>
          <w:bCs/>
          <w:lang w:eastAsia="ar-SA"/>
        </w:rPr>
        <w:t>___</w:t>
      </w:r>
      <w:r>
        <w:rPr>
          <w:bCs/>
          <w:lang w:eastAsia="ar-SA"/>
        </w:rPr>
        <w:t>___</w:t>
      </w:r>
      <w:r w:rsidRPr="006F64B4">
        <w:rPr>
          <w:bCs/>
          <w:lang w:eastAsia="ar-SA"/>
        </w:rPr>
        <w:t>___, именуемый в дальнейшем «Участник», в лице____</w:t>
      </w:r>
      <w:r>
        <w:rPr>
          <w:bCs/>
          <w:lang w:eastAsia="ar-SA"/>
        </w:rPr>
        <w:t>___</w:t>
      </w:r>
      <w:r w:rsidRPr="006F64B4">
        <w:rPr>
          <w:bCs/>
          <w:lang w:eastAsia="ar-SA"/>
        </w:rPr>
        <w:t>__, действующего на основании</w:t>
      </w:r>
      <w:r>
        <w:rPr>
          <w:bCs/>
          <w:lang w:eastAsia="ar-SA"/>
        </w:rPr>
        <w:t>____</w:t>
      </w:r>
      <w:r w:rsidRPr="006F64B4">
        <w:rPr>
          <w:bCs/>
          <w:lang w:eastAsia="ar-SA"/>
        </w:rPr>
        <w:t>________, привлеченный в качестве участника ________________ (наименование процедур</w:t>
      </w:r>
      <w:r w:rsidR="0016451F">
        <w:rPr>
          <w:bCs/>
          <w:lang w:eastAsia="ar-SA"/>
        </w:rPr>
        <w:t>ы Торгов</w:t>
      </w:r>
      <w:r w:rsidRPr="006F64B4">
        <w:rPr>
          <w:bCs/>
          <w:lang w:eastAsia="ar-SA"/>
        </w:rPr>
        <w:t xml:space="preserve">) для нужд </w:t>
      </w:r>
      <w:r>
        <w:rPr>
          <w:bCs/>
          <w:lang w:eastAsia="ar-SA"/>
        </w:rPr>
        <w:t>АО «</w:t>
      </w:r>
      <w:proofErr w:type="spellStart"/>
      <w:r>
        <w:rPr>
          <w:bCs/>
          <w:lang w:eastAsia="ar-SA"/>
        </w:rPr>
        <w:t>Россети</w:t>
      </w:r>
      <w:proofErr w:type="spellEnd"/>
      <w:r>
        <w:rPr>
          <w:bCs/>
          <w:lang w:eastAsia="ar-SA"/>
        </w:rPr>
        <w:t xml:space="preserve"> Тюмень»</w:t>
      </w:r>
      <w:r w:rsidRPr="006F64B4">
        <w:rPr>
          <w:bCs/>
          <w:lang w:eastAsia="ar-SA"/>
        </w:rPr>
        <w:t>, именуемое в дальнейшем «Заказчик», гарантирует и заверяет Заказчика/</w:t>
      </w:r>
      <w:r>
        <w:rPr>
          <w:bCs/>
          <w:lang w:eastAsia="ar-SA"/>
        </w:rPr>
        <w:t xml:space="preserve"> </w:t>
      </w:r>
      <w:r w:rsidRPr="006F64B4">
        <w:rPr>
          <w:bCs/>
          <w:lang w:eastAsia="ar-SA"/>
        </w:rPr>
        <w:t xml:space="preserve">Организатора </w:t>
      </w:r>
      <w:r w:rsidR="0016451F">
        <w:rPr>
          <w:bCs/>
          <w:lang w:eastAsia="ar-SA"/>
        </w:rPr>
        <w:t>Торгов</w:t>
      </w:r>
      <w:r w:rsidRPr="006F64B4">
        <w:rPr>
          <w:bCs/>
          <w:lang w:eastAsia="ar-SA"/>
        </w:rPr>
        <w:t>, что он:</w:t>
      </w:r>
    </w:p>
    <w:p w14:paraId="51D393DE" w14:textId="77777777" w:rsidR="00AE42CF" w:rsidRPr="006F64B4" w:rsidRDefault="00AE42CF" w:rsidP="00AE42CF">
      <w:pPr>
        <w:tabs>
          <w:tab w:val="num" w:pos="142"/>
          <w:tab w:val="left" w:pos="709"/>
          <w:tab w:val="left" w:pos="851"/>
          <w:tab w:val="left" w:pos="1134"/>
        </w:tabs>
        <w:suppressAutoHyphens/>
        <w:ind w:firstLine="567"/>
        <w:contextualSpacing/>
        <w:rPr>
          <w:bCs/>
          <w:lang w:eastAsia="ar-SA"/>
        </w:rPr>
      </w:pPr>
      <w:r w:rsidRPr="006F64B4">
        <w:rPr>
          <w:bCs/>
          <w:lang w:eastAsia="ar-SA"/>
        </w:rPr>
        <w:t>1.1</w:t>
      </w:r>
      <w:r>
        <w:rPr>
          <w:bCs/>
          <w:lang w:eastAsia="ar-SA"/>
        </w:rPr>
        <w:t>.</w:t>
      </w:r>
      <w:r w:rsidRPr="006F64B4">
        <w:rPr>
          <w:bCs/>
          <w:lang w:eastAsia="ar-SA"/>
        </w:rPr>
        <w:tab/>
        <w:t>Ознакомлен</w:t>
      </w:r>
      <w:r>
        <w:rPr>
          <w:bCs/>
          <w:lang w:eastAsia="ar-SA"/>
        </w:rPr>
        <w:t xml:space="preserve"> с </w:t>
      </w:r>
      <w:r w:rsidRPr="007F2E6C">
        <w:rPr>
          <w:bCs/>
          <w:lang w:eastAsia="ar-SA"/>
        </w:rPr>
        <w:t xml:space="preserve">Антикоррупционной хартией российского бизнеса и Антикоррупционной политикой </w:t>
      </w:r>
      <w:r>
        <w:rPr>
          <w:bCs/>
          <w:lang w:eastAsia="ar-SA"/>
        </w:rPr>
        <w:t>ПАО «</w:t>
      </w:r>
      <w:proofErr w:type="spellStart"/>
      <w:r>
        <w:rPr>
          <w:bCs/>
          <w:lang w:eastAsia="ar-SA"/>
        </w:rPr>
        <w:t>Россети</w:t>
      </w:r>
      <w:proofErr w:type="spellEnd"/>
      <w:r>
        <w:rPr>
          <w:bCs/>
          <w:lang w:eastAsia="ar-SA"/>
        </w:rPr>
        <w:t>»</w:t>
      </w:r>
      <w:r w:rsidRPr="007F2E6C">
        <w:rPr>
          <w:bCs/>
          <w:lang w:eastAsia="ar-SA"/>
        </w:rPr>
        <w:t xml:space="preserve"> и ДЗО «</w:t>
      </w:r>
      <w:r>
        <w:rPr>
          <w:bCs/>
          <w:lang w:eastAsia="ar-SA"/>
        </w:rPr>
        <w:t>ПАО «</w:t>
      </w:r>
      <w:proofErr w:type="spellStart"/>
      <w:r>
        <w:rPr>
          <w:bCs/>
          <w:lang w:eastAsia="ar-SA"/>
        </w:rPr>
        <w:t>Россети</w:t>
      </w:r>
      <w:proofErr w:type="spellEnd"/>
      <w:r>
        <w:rPr>
          <w:bCs/>
          <w:lang w:eastAsia="ar-SA"/>
        </w:rPr>
        <w:t>»</w:t>
      </w:r>
      <w:r w:rsidRPr="007F2E6C">
        <w:rPr>
          <w:bCs/>
          <w:lang w:eastAsia="ar-SA"/>
        </w:rPr>
        <w:t>, представленны</w:t>
      </w:r>
      <w:r>
        <w:rPr>
          <w:bCs/>
          <w:lang w:eastAsia="ar-SA"/>
        </w:rPr>
        <w:t>ми</w:t>
      </w:r>
      <w:r w:rsidRPr="007F2E6C">
        <w:rPr>
          <w:bCs/>
          <w:lang w:eastAsia="ar-SA"/>
        </w:rPr>
        <w:t xml:space="preserve"> в разделе «Антикоррупционная политика» на официальном сайте </w:t>
      </w:r>
      <w:r>
        <w:rPr>
          <w:bCs/>
          <w:lang w:eastAsia="ar-SA"/>
        </w:rPr>
        <w:t>АО «</w:t>
      </w:r>
      <w:proofErr w:type="spellStart"/>
      <w:r>
        <w:rPr>
          <w:bCs/>
          <w:lang w:eastAsia="ar-SA"/>
        </w:rPr>
        <w:t>Россети</w:t>
      </w:r>
      <w:proofErr w:type="spellEnd"/>
      <w:r>
        <w:rPr>
          <w:bCs/>
          <w:lang w:eastAsia="ar-SA"/>
        </w:rPr>
        <w:t xml:space="preserve"> Тюмень»</w:t>
      </w:r>
      <w:r w:rsidRPr="007F2E6C">
        <w:rPr>
          <w:bCs/>
          <w:lang w:eastAsia="ar-SA"/>
        </w:rPr>
        <w:t xml:space="preserve"> по адресу: http://www.te.ru/about/antikorruptsionnaya_politika/</w:t>
      </w:r>
      <w:r>
        <w:rPr>
          <w:bCs/>
          <w:lang w:eastAsia="ar-SA"/>
        </w:rPr>
        <w:t>.</w:t>
      </w:r>
    </w:p>
    <w:p w14:paraId="3CDC8A95" w14:textId="77777777" w:rsidR="00AE42CF" w:rsidRPr="00D22F4E" w:rsidRDefault="00AE42CF" w:rsidP="00AE42CF">
      <w:pPr>
        <w:widowControl w:val="0"/>
        <w:tabs>
          <w:tab w:val="left" w:pos="709"/>
          <w:tab w:val="left" w:pos="851"/>
          <w:tab w:val="left" w:pos="1134"/>
        </w:tabs>
        <w:suppressAutoHyphens/>
        <w:ind w:firstLine="567"/>
        <w:contextualSpacing/>
        <w:rPr>
          <w:bCs/>
          <w:lang w:eastAsia="ar-SA"/>
        </w:rPr>
      </w:pPr>
      <w:r>
        <w:rPr>
          <w:bCs/>
          <w:lang w:eastAsia="ar-SA"/>
        </w:rPr>
        <w:t xml:space="preserve">1.2. </w:t>
      </w:r>
      <w:r w:rsidRPr="00D22F4E">
        <w:rPr>
          <w:bCs/>
          <w:lang w:eastAsia="ar-SA"/>
        </w:rPr>
        <w:t xml:space="preserve">Согласен с принимаемыми в </w:t>
      </w:r>
      <w:r>
        <w:rPr>
          <w:bCs/>
          <w:lang w:eastAsia="ar-SA"/>
        </w:rPr>
        <w:t>ПАО «</w:t>
      </w:r>
      <w:proofErr w:type="spellStart"/>
      <w:r>
        <w:rPr>
          <w:bCs/>
          <w:lang w:eastAsia="ar-SA"/>
        </w:rPr>
        <w:t>Россети</w:t>
      </w:r>
      <w:proofErr w:type="spellEnd"/>
      <w:r>
        <w:rPr>
          <w:bCs/>
          <w:lang w:eastAsia="ar-SA"/>
        </w:rPr>
        <w:t>»</w:t>
      </w:r>
      <w:r w:rsidRPr="00D22F4E">
        <w:rPr>
          <w:bCs/>
          <w:lang w:eastAsia="ar-SA"/>
        </w:rPr>
        <w:t xml:space="preserve">/ </w:t>
      </w:r>
      <w:r>
        <w:rPr>
          <w:bCs/>
          <w:lang w:eastAsia="ar-SA"/>
        </w:rPr>
        <w:t>АО «</w:t>
      </w:r>
      <w:proofErr w:type="spellStart"/>
      <w:r>
        <w:rPr>
          <w:bCs/>
          <w:lang w:eastAsia="ar-SA"/>
        </w:rPr>
        <w:t>Россети</w:t>
      </w:r>
      <w:proofErr w:type="spellEnd"/>
      <w:r>
        <w:rPr>
          <w:bCs/>
          <w:lang w:eastAsia="ar-SA"/>
        </w:rPr>
        <w:t xml:space="preserve"> Тюмень»</w:t>
      </w:r>
      <w:r w:rsidRPr="00D22F4E">
        <w:rPr>
          <w:bCs/>
          <w:lang w:eastAsia="ar-SA"/>
        </w:rPr>
        <w:t xml:space="preserve">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свидетельство о государственной регистрации в качестве юридического лица /  индивидуальн</w:t>
      </w:r>
      <w:r>
        <w:rPr>
          <w:bCs/>
          <w:lang w:eastAsia="ar-SA"/>
        </w:rPr>
        <w:t>ого</w:t>
      </w:r>
      <w:r w:rsidRPr="00D22F4E">
        <w:rPr>
          <w:bCs/>
          <w:lang w:eastAsia="ar-SA"/>
        </w:rPr>
        <w:t xml:space="preserve"> предпринимател</w:t>
      </w:r>
      <w:r>
        <w:rPr>
          <w:bCs/>
          <w:lang w:eastAsia="ar-SA"/>
        </w:rPr>
        <w:t>я; с</w:t>
      </w:r>
      <w:r w:rsidRPr="00D22F4E">
        <w:rPr>
          <w:bCs/>
          <w:lang w:eastAsia="ar-SA"/>
        </w:rPr>
        <w:t>видетельство о постановке на учёт в налоговом органе</w:t>
      </w:r>
      <w:r>
        <w:rPr>
          <w:bCs/>
          <w:lang w:eastAsia="ar-SA"/>
        </w:rPr>
        <w:t>;</w:t>
      </w:r>
      <w:r w:rsidRPr="00D22F4E">
        <w:rPr>
          <w:bCs/>
          <w:lang w:eastAsia="ar-SA"/>
        </w:rPr>
        <w:t xml:space="preserve"> решение учредителя об избрании / назначении исполнительного органа</w:t>
      </w:r>
      <w:r>
        <w:rPr>
          <w:bCs/>
          <w:lang w:eastAsia="ar-SA"/>
        </w:rPr>
        <w:t>;</w:t>
      </w:r>
      <w:r w:rsidRPr="00D22F4E">
        <w:rPr>
          <w:bCs/>
          <w:lang w:eastAsia="ar-SA"/>
        </w:rPr>
        <w:t xml:space="preserve"> список лиц, зарегистрированных в реестре акционеров; </w:t>
      </w:r>
      <w:r>
        <w:rPr>
          <w:bCs/>
          <w:lang w:eastAsia="ar-SA"/>
        </w:rPr>
        <w:t>с</w:t>
      </w:r>
      <w:r w:rsidRPr="00D22F4E">
        <w:rPr>
          <w:bCs/>
          <w:lang w:eastAsia="ar-SA"/>
        </w:rPr>
        <w:t>правка о наличии конфликта интересов и/</w:t>
      </w:r>
      <w:r>
        <w:rPr>
          <w:bCs/>
          <w:lang w:eastAsia="ar-SA"/>
        </w:rPr>
        <w:t xml:space="preserve"> </w:t>
      </w:r>
      <w:r w:rsidRPr="00D22F4E">
        <w:rPr>
          <w:bCs/>
          <w:lang w:eastAsia="ar-SA"/>
        </w:rPr>
        <w:t xml:space="preserve">или связей, носящих характер </w:t>
      </w:r>
      <w:proofErr w:type="spellStart"/>
      <w:r w:rsidRPr="00D22F4E">
        <w:rPr>
          <w:bCs/>
          <w:lang w:eastAsia="ar-SA"/>
        </w:rPr>
        <w:t>аффилированности</w:t>
      </w:r>
      <w:proofErr w:type="spellEnd"/>
      <w:r w:rsidRPr="00D22F4E">
        <w:rPr>
          <w:bCs/>
          <w:lang w:eastAsia="ar-SA"/>
        </w:rPr>
        <w:t xml:space="preserve"> с сотрудниками Заказчика/</w:t>
      </w:r>
      <w:r>
        <w:rPr>
          <w:bCs/>
          <w:lang w:eastAsia="ar-SA"/>
        </w:rPr>
        <w:t xml:space="preserve"> </w:t>
      </w:r>
      <w:r w:rsidRPr="00D22F4E">
        <w:rPr>
          <w:bCs/>
          <w:lang w:eastAsia="ar-SA"/>
        </w:rPr>
        <w:t xml:space="preserve">Организатора </w:t>
      </w:r>
      <w:r w:rsidR="00FA0BBB">
        <w:rPr>
          <w:bCs/>
          <w:lang w:eastAsia="ar-SA"/>
        </w:rPr>
        <w:t>Аукцион</w:t>
      </w:r>
      <w:r w:rsidRPr="00D22F4E">
        <w:rPr>
          <w:bCs/>
          <w:lang w:eastAsia="ar-SA"/>
        </w:rPr>
        <w:t xml:space="preserve"> </w:t>
      </w:r>
      <w:r>
        <w:rPr>
          <w:bCs/>
          <w:lang w:eastAsia="ar-SA"/>
        </w:rPr>
        <w:t>АО «</w:t>
      </w:r>
      <w:proofErr w:type="spellStart"/>
      <w:r>
        <w:rPr>
          <w:bCs/>
          <w:lang w:eastAsia="ar-SA"/>
        </w:rPr>
        <w:t>Россети</w:t>
      </w:r>
      <w:proofErr w:type="spellEnd"/>
      <w:r>
        <w:rPr>
          <w:bCs/>
          <w:lang w:eastAsia="ar-SA"/>
        </w:rPr>
        <w:t xml:space="preserve"> Тюмень»</w:t>
      </w:r>
      <w:r w:rsidRPr="00D22F4E">
        <w:rPr>
          <w:bCs/>
          <w:lang w:eastAsia="ar-SA"/>
        </w:rPr>
        <w:t xml:space="preserve"> и/</w:t>
      </w:r>
      <w:r>
        <w:rPr>
          <w:bCs/>
          <w:lang w:eastAsia="ar-SA"/>
        </w:rPr>
        <w:t xml:space="preserve"> </w:t>
      </w:r>
      <w:r w:rsidRPr="00D22F4E">
        <w:rPr>
          <w:bCs/>
          <w:lang w:eastAsia="ar-SA"/>
        </w:rPr>
        <w:t xml:space="preserve">или </w:t>
      </w:r>
      <w:r>
        <w:rPr>
          <w:bCs/>
          <w:lang w:eastAsia="ar-SA"/>
        </w:rPr>
        <w:t>ПАО «</w:t>
      </w:r>
      <w:proofErr w:type="spellStart"/>
      <w:r>
        <w:rPr>
          <w:bCs/>
          <w:lang w:eastAsia="ar-SA"/>
        </w:rPr>
        <w:t>Россети</w:t>
      </w:r>
      <w:proofErr w:type="spellEnd"/>
      <w:r>
        <w:rPr>
          <w:bCs/>
          <w:lang w:eastAsia="ar-SA"/>
        </w:rPr>
        <w:t xml:space="preserve">»; </w:t>
      </w:r>
      <w:r w:rsidRPr="00D22F4E">
        <w:rPr>
          <w:bCs/>
          <w:lang w:eastAsia="ar-SA"/>
        </w:rPr>
        <w:t>согласи</w:t>
      </w:r>
      <w:r>
        <w:rPr>
          <w:bCs/>
          <w:lang w:eastAsia="ar-SA"/>
        </w:rPr>
        <w:t>я</w:t>
      </w:r>
      <w:r w:rsidRPr="00D22F4E">
        <w:rPr>
          <w:bCs/>
          <w:lang w:eastAsia="ar-SA"/>
        </w:rPr>
        <w:t xml:space="preserve"> на обработку персональных данных</w:t>
      </w:r>
      <w:r w:rsidRPr="00D22F4E">
        <w:t xml:space="preserve"> </w:t>
      </w:r>
      <w:r w:rsidRPr="00D22F4E">
        <w:rPr>
          <w:bCs/>
          <w:lang w:eastAsia="ar-SA"/>
        </w:rPr>
        <w:t>физических лиц (руководителей, учредителей, участников, акционеров)</w:t>
      </w:r>
      <w:r>
        <w:rPr>
          <w:bCs/>
          <w:lang w:eastAsia="ar-SA"/>
        </w:rPr>
        <w:t>.</w:t>
      </w:r>
    </w:p>
    <w:p w14:paraId="73BD5549" w14:textId="4C3FE345" w:rsidR="00AE42CF" w:rsidRPr="006F64B4" w:rsidRDefault="00AE42CF" w:rsidP="00AE42CF">
      <w:pPr>
        <w:widowControl w:val="0"/>
        <w:numPr>
          <w:ilvl w:val="0"/>
          <w:numId w:val="30"/>
        </w:numPr>
        <w:tabs>
          <w:tab w:val="clear" w:pos="1428"/>
          <w:tab w:val="num" w:pos="142"/>
          <w:tab w:val="left" w:pos="709"/>
          <w:tab w:val="left" w:pos="851"/>
          <w:tab w:val="left" w:pos="1134"/>
        </w:tabs>
        <w:suppressAutoHyphens/>
        <w:spacing w:after="0"/>
        <w:ind w:left="0" w:firstLine="567"/>
        <w:contextualSpacing/>
        <w:rPr>
          <w:bCs/>
          <w:lang w:eastAsia="ar-SA"/>
        </w:rPr>
      </w:pPr>
      <w:r w:rsidRPr="006F64B4">
        <w:rPr>
          <w:bCs/>
          <w:lang w:eastAsia="ar-SA"/>
        </w:rPr>
        <w:t>Участник, а также его аффилированные лица, бенефициары, работники, посредники и/</w:t>
      </w:r>
      <w:r>
        <w:rPr>
          <w:bCs/>
          <w:lang w:eastAsia="ar-SA"/>
        </w:rPr>
        <w:t xml:space="preserve"> </w:t>
      </w:r>
      <w:r w:rsidRPr="006F64B4">
        <w:rPr>
          <w:bCs/>
          <w:lang w:eastAsia="ar-SA"/>
        </w:rPr>
        <w:t>или иные лица, действующие в интересах работников Заказчика/</w:t>
      </w:r>
      <w:r>
        <w:rPr>
          <w:bCs/>
          <w:lang w:eastAsia="ar-SA"/>
        </w:rPr>
        <w:t xml:space="preserve"> </w:t>
      </w:r>
      <w:r w:rsidRPr="006F64B4">
        <w:rPr>
          <w:bCs/>
          <w:lang w:eastAsia="ar-SA"/>
        </w:rPr>
        <w:t xml:space="preserve">Организатора </w:t>
      </w:r>
      <w:r w:rsidR="0016451F">
        <w:rPr>
          <w:bCs/>
          <w:lang w:eastAsia="ar-SA"/>
        </w:rPr>
        <w:t>Торгов</w:t>
      </w:r>
      <w:r w:rsidRPr="006F64B4">
        <w:rPr>
          <w:bCs/>
          <w:lang w:eastAsia="ar-SA"/>
        </w:rPr>
        <w:t xml:space="preserve"> (либо их родственников), его аффилированных лиц или бенефициаров, не совершали, и не будут совершать противоправных действий (далее – «Запрещённые действия»).</w:t>
      </w:r>
    </w:p>
    <w:p w14:paraId="417DC595" w14:textId="77777777" w:rsidR="00AE42CF" w:rsidRPr="006F64B4" w:rsidRDefault="00AE42CF" w:rsidP="00AE42CF">
      <w:pPr>
        <w:tabs>
          <w:tab w:val="left" w:pos="709"/>
          <w:tab w:val="left" w:pos="851"/>
          <w:tab w:val="left" w:pos="1134"/>
        </w:tabs>
        <w:suppressAutoHyphens/>
        <w:ind w:firstLine="567"/>
        <w:contextualSpacing/>
        <w:rPr>
          <w:bCs/>
          <w:lang w:eastAsia="ar-SA"/>
        </w:rPr>
      </w:pPr>
      <w:r w:rsidRPr="006F64B4">
        <w:rPr>
          <w:bCs/>
          <w:lang w:eastAsia="ar-SA"/>
        </w:rPr>
        <w:t xml:space="preserve">2.1. К Запрещённым действиям, способным вызвать коррупционные риски при осуществлении </w:t>
      </w:r>
      <w:r w:rsidR="00FA0BBB">
        <w:rPr>
          <w:bCs/>
          <w:lang w:eastAsia="ar-SA"/>
        </w:rPr>
        <w:t>Аукцион</w:t>
      </w:r>
      <w:r w:rsidR="00E64C18">
        <w:rPr>
          <w:bCs/>
          <w:lang w:eastAsia="ar-SA"/>
        </w:rPr>
        <w:t>ной</w:t>
      </w:r>
      <w:r w:rsidRPr="006F64B4">
        <w:rPr>
          <w:bCs/>
          <w:lang w:eastAsia="ar-SA"/>
        </w:rPr>
        <w:t xml:space="preserve"> деятельности, относятся:</w:t>
      </w:r>
    </w:p>
    <w:p w14:paraId="1111CCE8" w14:textId="77777777" w:rsidR="00AE42CF" w:rsidRPr="006F64B4" w:rsidRDefault="00AE42CF" w:rsidP="00AE42CF">
      <w:pPr>
        <w:widowControl w:val="0"/>
        <w:numPr>
          <w:ilvl w:val="0"/>
          <w:numId w:val="33"/>
        </w:numPr>
        <w:tabs>
          <w:tab w:val="left" w:pos="709"/>
          <w:tab w:val="left" w:pos="851"/>
          <w:tab w:val="left" w:pos="1134"/>
        </w:tabs>
        <w:suppressAutoHyphens/>
        <w:spacing w:after="0"/>
        <w:ind w:left="0" w:firstLine="567"/>
        <w:contextualSpacing/>
        <w:rPr>
          <w:bCs/>
          <w:lang w:eastAsia="ar-SA"/>
        </w:rPr>
      </w:pPr>
      <w:r>
        <w:rPr>
          <w:bCs/>
          <w:lang w:eastAsia="ar-SA"/>
        </w:rPr>
        <w:t xml:space="preserve"> </w:t>
      </w:r>
      <w:r w:rsidRPr="006F64B4">
        <w:rPr>
          <w:bCs/>
          <w:lang w:eastAsia="ar-SA"/>
        </w:rPr>
        <w:t>предоставление неполных, заведомо ложных, недостоверных сведений о структуре собственников;</w:t>
      </w:r>
    </w:p>
    <w:p w14:paraId="72EEA9B5" w14:textId="77777777" w:rsidR="00AE42CF" w:rsidRPr="006F64B4" w:rsidRDefault="00AE42CF" w:rsidP="00AE42CF">
      <w:pPr>
        <w:widowControl w:val="0"/>
        <w:numPr>
          <w:ilvl w:val="0"/>
          <w:numId w:val="33"/>
        </w:numPr>
        <w:tabs>
          <w:tab w:val="left" w:pos="709"/>
          <w:tab w:val="left" w:pos="851"/>
          <w:tab w:val="left" w:pos="1134"/>
        </w:tabs>
        <w:suppressAutoHyphens/>
        <w:spacing w:after="0"/>
        <w:ind w:left="0" w:firstLine="567"/>
        <w:contextualSpacing/>
        <w:rPr>
          <w:bCs/>
          <w:lang w:eastAsia="ar-SA"/>
        </w:rPr>
      </w:pPr>
      <w:r>
        <w:rPr>
          <w:bCs/>
          <w:lang w:eastAsia="ar-SA"/>
        </w:rPr>
        <w:t xml:space="preserve"> </w:t>
      </w:r>
      <w:r w:rsidRPr="006F64B4">
        <w:rPr>
          <w:bCs/>
          <w:lang w:eastAsia="ar-SA"/>
        </w:rPr>
        <w:t>непредставление информации о наличии аффилированных и иных связей, пред/конфликта интересов с работниками Заказчика/</w:t>
      </w:r>
      <w:r>
        <w:rPr>
          <w:bCs/>
          <w:lang w:eastAsia="ar-SA"/>
        </w:rPr>
        <w:t xml:space="preserve"> </w:t>
      </w:r>
      <w:r w:rsidRPr="006F64B4">
        <w:rPr>
          <w:bCs/>
          <w:lang w:eastAsia="ar-SA"/>
        </w:rPr>
        <w:t xml:space="preserve">Организатора </w:t>
      </w:r>
      <w:r w:rsidR="00FA0BBB">
        <w:rPr>
          <w:bCs/>
          <w:lang w:eastAsia="ar-SA"/>
        </w:rPr>
        <w:t>Аукцион</w:t>
      </w:r>
      <w:r w:rsidR="00E64C18">
        <w:rPr>
          <w:bCs/>
          <w:lang w:eastAsia="ar-SA"/>
        </w:rPr>
        <w:t>а</w:t>
      </w:r>
      <w:r w:rsidRPr="006F64B4">
        <w:rPr>
          <w:bCs/>
          <w:lang w:eastAsia="ar-SA"/>
        </w:rPr>
        <w:t xml:space="preserve"> </w:t>
      </w:r>
      <w:r>
        <w:rPr>
          <w:bCs/>
          <w:lang w:eastAsia="ar-SA"/>
        </w:rPr>
        <w:t>(либо их родственниками), а так</w:t>
      </w:r>
      <w:r w:rsidRPr="006F64B4">
        <w:rPr>
          <w:bCs/>
          <w:lang w:eastAsia="ar-SA"/>
        </w:rPr>
        <w:t xml:space="preserve">же с иными участниками </w:t>
      </w:r>
      <w:r w:rsidR="00FA0BBB">
        <w:rPr>
          <w:bCs/>
          <w:lang w:eastAsia="ar-SA"/>
        </w:rPr>
        <w:t>Аукцион</w:t>
      </w:r>
      <w:r w:rsidR="00E64C18">
        <w:rPr>
          <w:bCs/>
          <w:lang w:eastAsia="ar-SA"/>
        </w:rPr>
        <w:t>н</w:t>
      </w:r>
      <w:r w:rsidRPr="006F64B4">
        <w:rPr>
          <w:bCs/>
          <w:lang w:eastAsia="ar-SA"/>
        </w:rPr>
        <w:t>ой процедуры/</w:t>
      </w:r>
      <w:r>
        <w:rPr>
          <w:bCs/>
          <w:lang w:eastAsia="ar-SA"/>
        </w:rPr>
        <w:t xml:space="preserve"> </w:t>
      </w:r>
      <w:r w:rsidRPr="006F64B4">
        <w:rPr>
          <w:bCs/>
          <w:lang w:eastAsia="ar-SA"/>
        </w:rPr>
        <w:t>их бенефициарами;</w:t>
      </w:r>
    </w:p>
    <w:p w14:paraId="48F18541" w14:textId="77777777" w:rsidR="00AE42CF" w:rsidRPr="006F64B4" w:rsidRDefault="00AE42CF" w:rsidP="00AE42CF">
      <w:pPr>
        <w:widowControl w:val="0"/>
        <w:numPr>
          <w:ilvl w:val="0"/>
          <w:numId w:val="31"/>
        </w:numPr>
        <w:tabs>
          <w:tab w:val="left" w:pos="851"/>
          <w:tab w:val="left" w:pos="1134"/>
          <w:tab w:val="num" w:pos="1428"/>
        </w:tabs>
        <w:suppressAutoHyphens/>
        <w:spacing w:after="0"/>
        <w:ind w:left="0" w:firstLine="567"/>
        <w:contextualSpacing/>
        <w:rPr>
          <w:bCs/>
          <w:lang w:eastAsia="ar-SA"/>
        </w:rPr>
      </w:pPr>
      <w:r w:rsidRPr="006F64B4">
        <w:rPr>
          <w:bCs/>
          <w:lang w:eastAsia="ar-SA"/>
        </w:rPr>
        <w:t>освобождение, предложение или обещание освободить от исполнения обязательства или обязанности;</w:t>
      </w:r>
    </w:p>
    <w:p w14:paraId="7491FC3B" w14:textId="77777777" w:rsidR="00AE42CF" w:rsidRPr="006F64B4" w:rsidRDefault="00AE42CF" w:rsidP="00AE42CF">
      <w:pPr>
        <w:widowControl w:val="0"/>
        <w:numPr>
          <w:ilvl w:val="0"/>
          <w:numId w:val="31"/>
        </w:numPr>
        <w:tabs>
          <w:tab w:val="left" w:pos="851"/>
          <w:tab w:val="left" w:pos="1134"/>
          <w:tab w:val="num" w:pos="1428"/>
        </w:tabs>
        <w:suppressAutoHyphens/>
        <w:spacing w:after="0"/>
        <w:ind w:left="0" w:firstLine="567"/>
        <w:contextualSpacing/>
        <w:rPr>
          <w:bCs/>
          <w:lang w:eastAsia="ar-SA"/>
        </w:rPr>
      </w:pPr>
      <w:r w:rsidRPr="006F64B4">
        <w:rPr>
          <w:bCs/>
          <w:lang w:eastAsia="ar-SA"/>
        </w:rPr>
        <w:t>оказание, предложение или обещание оказать услуги;</w:t>
      </w:r>
    </w:p>
    <w:p w14:paraId="1F8659AC" w14:textId="77777777" w:rsidR="00AE42CF" w:rsidRPr="006F64B4" w:rsidRDefault="00AE42CF" w:rsidP="00AE42CF">
      <w:pPr>
        <w:widowControl w:val="0"/>
        <w:numPr>
          <w:ilvl w:val="0"/>
          <w:numId w:val="31"/>
        </w:numPr>
        <w:tabs>
          <w:tab w:val="left" w:pos="851"/>
          <w:tab w:val="left" w:pos="1134"/>
          <w:tab w:val="num" w:pos="1428"/>
        </w:tabs>
        <w:suppressAutoHyphens/>
        <w:spacing w:after="0"/>
        <w:ind w:left="0" w:firstLine="567"/>
        <w:contextualSpacing/>
        <w:rPr>
          <w:bCs/>
          <w:lang w:eastAsia="ar-SA"/>
        </w:rPr>
      </w:pPr>
      <w:r w:rsidRPr="006F64B4">
        <w:rPr>
          <w:bCs/>
          <w:lang w:eastAsia="ar-SA"/>
        </w:rPr>
        <w:t>передача, предложение или обещание передать денежные средства, материальные ценности, ценные бумаги, иное имущество или имущественные права;</w:t>
      </w:r>
    </w:p>
    <w:p w14:paraId="002AE73E" w14:textId="77777777" w:rsidR="00AE42CF" w:rsidRPr="006F64B4" w:rsidRDefault="00AE42CF" w:rsidP="00AE42CF">
      <w:pPr>
        <w:widowControl w:val="0"/>
        <w:numPr>
          <w:ilvl w:val="0"/>
          <w:numId w:val="31"/>
        </w:numPr>
        <w:tabs>
          <w:tab w:val="left" w:pos="851"/>
          <w:tab w:val="left" w:pos="1134"/>
          <w:tab w:val="num" w:pos="1428"/>
        </w:tabs>
        <w:suppressAutoHyphens/>
        <w:spacing w:after="0"/>
        <w:ind w:left="0" w:firstLine="567"/>
        <w:contextualSpacing/>
        <w:rPr>
          <w:bCs/>
          <w:lang w:eastAsia="ar-SA"/>
        </w:rPr>
      </w:pPr>
      <w:r w:rsidRPr="006F64B4">
        <w:rPr>
          <w:bCs/>
          <w:lang w:eastAsia="ar-SA"/>
        </w:rPr>
        <w:t xml:space="preserve">предоставление, предложение или обещание предоставить иные выгоды; </w:t>
      </w:r>
    </w:p>
    <w:p w14:paraId="08F5DB24" w14:textId="77777777" w:rsidR="00AE42CF" w:rsidRPr="006F64B4" w:rsidRDefault="00AE42CF" w:rsidP="00AE42CF">
      <w:pPr>
        <w:widowControl w:val="0"/>
        <w:numPr>
          <w:ilvl w:val="0"/>
          <w:numId w:val="31"/>
        </w:numPr>
        <w:tabs>
          <w:tab w:val="left" w:pos="851"/>
          <w:tab w:val="left" w:pos="1134"/>
          <w:tab w:val="num" w:pos="1428"/>
        </w:tabs>
        <w:suppressAutoHyphens/>
        <w:spacing w:after="0"/>
        <w:ind w:left="0" w:firstLine="567"/>
        <w:contextualSpacing/>
        <w:rPr>
          <w:bCs/>
          <w:lang w:eastAsia="ar-SA"/>
        </w:rPr>
      </w:pPr>
      <w:r w:rsidRPr="006F64B4">
        <w:rPr>
          <w:bCs/>
          <w:lang w:eastAsia="ar-SA"/>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14:paraId="5AE4AE99" w14:textId="39B9C277" w:rsidR="00AE42CF" w:rsidRPr="006F64B4" w:rsidRDefault="00AE42CF" w:rsidP="00AE42CF">
      <w:pPr>
        <w:widowControl w:val="0"/>
        <w:numPr>
          <w:ilvl w:val="1"/>
          <w:numId w:val="32"/>
        </w:numPr>
        <w:tabs>
          <w:tab w:val="left" w:pos="851"/>
          <w:tab w:val="left" w:pos="1134"/>
          <w:tab w:val="num" w:pos="1428"/>
        </w:tabs>
        <w:suppressAutoHyphens/>
        <w:spacing w:after="0"/>
        <w:ind w:left="0" w:firstLine="567"/>
        <w:contextualSpacing/>
        <w:rPr>
          <w:bCs/>
          <w:lang w:eastAsia="ar-SA"/>
        </w:rPr>
      </w:pPr>
      <w:r>
        <w:rPr>
          <w:bCs/>
          <w:lang w:eastAsia="ar-SA"/>
        </w:rPr>
        <w:t>С</w:t>
      </w:r>
      <w:r w:rsidRPr="006F64B4">
        <w:rPr>
          <w:bCs/>
          <w:lang w:eastAsia="ar-SA"/>
        </w:rPr>
        <w:t>тимулирование каким-либо образом работников Заказчика/</w:t>
      </w:r>
      <w:r>
        <w:rPr>
          <w:bCs/>
          <w:lang w:eastAsia="ar-SA"/>
        </w:rPr>
        <w:t xml:space="preserve"> </w:t>
      </w:r>
      <w:r w:rsidRPr="006F64B4">
        <w:rPr>
          <w:bCs/>
          <w:lang w:eastAsia="ar-SA"/>
        </w:rPr>
        <w:t xml:space="preserve">Организатора </w:t>
      </w:r>
      <w:r w:rsidR="0016451F">
        <w:rPr>
          <w:bCs/>
          <w:lang w:eastAsia="ar-SA"/>
        </w:rPr>
        <w:t>Торгов</w:t>
      </w:r>
      <w:r w:rsidRPr="006F64B4">
        <w:rPr>
          <w:bCs/>
          <w:lang w:eastAsia="ar-SA"/>
        </w:rPr>
        <w:t xml:space="preserve">,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14:paraId="120B067B" w14:textId="29233376" w:rsidR="00AE42CF" w:rsidRPr="006F64B4" w:rsidRDefault="00AE42CF" w:rsidP="00AE42CF">
      <w:pPr>
        <w:widowControl w:val="0"/>
        <w:numPr>
          <w:ilvl w:val="1"/>
          <w:numId w:val="32"/>
        </w:numPr>
        <w:tabs>
          <w:tab w:val="left" w:pos="851"/>
          <w:tab w:val="left" w:pos="1134"/>
          <w:tab w:val="num" w:pos="1428"/>
        </w:tabs>
        <w:suppressAutoHyphens/>
        <w:spacing w:after="0"/>
        <w:ind w:left="0" w:firstLine="567"/>
        <w:contextualSpacing/>
        <w:rPr>
          <w:bCs/>
          <w:lang w:eastAsia="ar-SA"/>
        </w:rPr>
      </w:pPr>
      <w:r w:rsidRPr="006F64B4">
        <w:rPr>
          <w:bCs/>
          <w:lang w:eastAsia="ar-SA"/>
        </w:rPr>
        <w:t>Под действиями работника Заказчика/</w:t>
      </w:r>
      <w:r>
        <w:rPr>
          <w:bCs/>
          <w:lang w:eastAsia="ar-SA"/>
        </w:rPr>
        <w:t xml:space="preserve"> </w:t>
      </w:r>
      <w:r w:rsidRPr="006F64B4">
        <w:rPr>
          <w:bCs/>
          <w:lang w:eastAsia="ar-SA"/>
        </w:rPr>
        <w:t xml:space="preserve">Организатора </w:t>
      </w:r>
      <w:r w:rsidR="0016451F">
        <w:rPr>
          <w:bCs/>
          <w:lang w:eastAsia="ar-SA"/>
        </w:rPr>
        <w:t>Торгов</w:t>
      </w:r>
      <w:r w:rsidRPr="006F64B4">
        <w:rPr>
          <w:bCs/>
          <w:lang w:eastAsia="ar-SA"/>
        </w:rPr>
        <w:t>, осуществляемыми в пользу Участника, понимаются:</w:t>
      </w:r>
    </w:p>
    <w:p w14:paraId="4C045E3F" w14:textId="77777777" w:rsidR="00AE42CF" w:rsidRPr="006F64B4" w:rsidRDefault="00AE42CF" w:rsidP="00AE42CF">
      <w:pPr>
        <w:widowControl w:val="0"/>
        <w:numPr>
          <w:ilvl w:val="0"/>
          <w:numId w:val="31"/>
        </w:numPr>
        <w:tabs>
          <w:tab w:val="left" w:pos="851"/>
          <w:tab w:val="left" w:pos="1134"/>
          <w:tab w:val="num" w:pos="1428"/>
        </w:tabs>
        <w:suppressAutoHyphens/>
        <w:spacing w:after="0"/>
        <w:ind w:left="0" w:firstLine="567"/>
        <w:contextualSpacing/>
        <w:rPr>
          <w:bCs/>
          <w:lang w:eastAsia="ar-SA"/>
        </w:rPr>
      </w:pPr>
      <w:r w:rsidRPr="006F64B4">
        <w:rPr>
          <w:bCs/>
          <w:lang w:eastAsia="ar-SA"/>
        </w:rPr>
        <w:t xml:space="preserve">предоставление неоправданных преимуществ по сравнению с другими участниками </w:t>
      </w:r>
      <w:r w:rsidR="00FA0BBB">
        <w:rPr>
          <w:bCs/>
          <w:lang w:eastAsia="ar-SA"/>
        </w:rPr>
        <w:t>Аукцион</w:t>
      </w:r>
      <w:r w:rsidR="00571434">
        <w:rPr>
          <w:bCs/>
          <w:lang w:eastAsia="ar-SA"/>
        </w:rPr>
        <w:t>н</w:t>
      </w:r>
      <w:r w:rsidRPr="006F64B4">
        <w:rPr>
          <w:bCs/>
          <w:lang w:eastAsia="ar-SA"/>
        </w:rPr>
        <w:t>ых процедур;</w:t>
      </w:r>
    </w:p>
    <w:p w14:paraId="5EA06E40" w14:textId="77777777" w:rsidR="00AE42CF" w:rsidRPr="006F64B4" w:rsidRDefault="00AE42CF" w:rsidP="00AE42CF">
      <w:pPr>
        <w:widowControl w:val="0"/>
        <w:numPr>
          <w:ilvl w:val="0"/>
          <w:numId w:val="31"/>
        </w:numPr>
        <w:tabs>
          <w:tab w:val="left" w:pos="851"/>
          <w:tab w:val="left" w:pos="1134"/>
          <w:tab w:val="num" w:pos="1428"/>
        </w:tabs>
        <w:suppressAutoHyphens/>
        <w:spacing w:after="0"/>
        <w:ind w:left="0" w:firstLine="567"/>
        <w:contextualSpacing/>
        <w:rPr>
          <w:bCs/>
          <w:lang w:eastAsia="ar-SA"/>
        </w:rPr>
      </w:pPr>
      <w:r w:rsidRPr="006F64B4">
        <w:rPr>
          <w:bCs/>
          <w:lang w:eastAsia="ar-SA"/>
        </w:rPr>
        <w:t>предоставление каких-либо гарантий;</w:t>
      </w:r>
    </w:p>
    <w:p w14:paraId="4BB28582" w14:textId="77777777" w:rsidR="00AE42CF" w:rsidRPr="006F64B4" w:rsidRDefault="00AE42CF" w:rsidP="00AE42CF">
      <w:pPr>
        <w:widowControl w:val="0"/>
        <w:numPr>
          <w:ilvl w:val="0"/>
          <w:numId w:val="31"/>
        </w:numPr>
        <w:tabs>
          <w:tab w:val="left" w:pos="851"/>
          <w:tab w:val="left" w:pos="1134"/>
          <w:tab w:val="num" w:pos="1428"/>
        </w:tabs>
        <w:suppressAutoHyphens/>
        <w:spacing w:after="0"/>
        <w:ind w:left="0" w:firstLine="567"/>
        <w:contextualSpacing/>
        <w:rPr>
          <w:bCs/>
          <w:lang w:eastAsia="ar-SA"/>
        </w:rPr>
      </w:pPr>
      <w:r w:rsidRPr="006F64B4">
        <w:rPr>
          <w:bCs/>
          <w:lang w:eastAsia="ar-SA"/>
        </w:rPr>
        <w:t>ускорение существующих процедур;</w:t>
      </w:r>
    </w:p>
    <w:p w14:paraId="1AB8BA86" w14:textId="02555886" w:rsidR="00AE42CF" w:rsidRPr="006F64B4" w:rsidRDefault="00AE42CF" w:rsidP="00AE42CF">
      <w:pPr>
        <w:widowControl w:val="0"/>
        <w:numPr>
          <w:ilvl w:val="0"/>
          <w:numId w:val="31"/>
        </w:numPr>
        <w:tabs>
          <w:tab w:val="left" w:pos="851"/>
          <w:tab w:val="left" w:pos="1134"/>
          <w:tab w:val="num" w:pos="1428"/>
        </w:tabs>
        <w:suppressAutoHyphens/>
        <w:spacing w:after="0"/>
        <w:ind w:left="0" w:firstLine="567"/>
        <w:contextualSpacing/>
        <w:rPr>
          <w:bCs/>
          <w:lang w:eastAsia="ar-SA"/>
        </w:rPr>
      </w:pPr>
      <w:r w:rsidRPr="006F64B4">
        <w:rPr>
          <w:bCs/>
          <w:lang w:eastAsia="ar-SA"/>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w:t>
      </w:r>
      <w:r>
        <w:rPr>
          <w:bCs/>
          <w:lang w:eastAsia="ar-SA"/>
        </w:rPr>
        <w:t xml:space="preserve"> </w:t>
      </w:r>
      <w:r w:rsidRPr="006F64B4">
        <w:rPr>
          <w:bCs/>
          <w:lang w:eastAsia="ar-SA"/>
        </w:rPr>
        <w:t xml:space="preserve">Организатором </w:t>
      </w:r>
      <w:r w:rsidR="0016451F">
        <w:rPr>
          <w:bCs/>
          <w:lang w:eastAsia="ar-SA"/>
        </w:rPr>
        <w:t>Торгов</w:t>
      </w:r>
      <w:r w:rsidRPr="006F64B4">
        <w:rPr>
          <w:bCs/>
          <w:lang w:eastAsia="ar-SA"/>
        </w:rPr>
        <w:t>.</w:t>
      </w:r>
    </w:p>
    <w:p w14:paraId="3BD8688B" w14:textId="77777777" w:rsidR="00AE42CF" w:rsidRPr="006F64B4" w:rsidRDefault="00AE42CF" w:rsidP="00AE42CF">
      <w:pPr>
        <w:widowControl w:val="0"/>
        <w:numPr>
          <w:ilvl w:val="0"/>
          <w:numId w:val="32"/>
        </w:numPr>
        <w:tabs>
          <w:tab w:val="left" w:pos="851"/>
          <w:tab w:val="left" w:pos="1134"/>
          <w:tab w:val="num" w:pos="1428"/>
        </w:tabs>
        <w:suppressAutoHyphens/>
        <w:spacing w:after="0"/>
        <w:ind w:left="0" w:firstLine="567"/>
        <w:contextualSpacing/>
        <w:rPr>
          <w:bCs/>
          <w:lang w:eastAsia="ar-SA"/>
        </w:rPr>
      </w:pPr>
      <w:r w:rsidRPr="006F64B4">
        <w:rPr>
          <w:bCs/>
          <w:lang w:eastAsia="ar-SA"/>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w:t>
      </w:r>
      <w:r>
        <w:rPr>
          <w:bCs/>
          <w:lang w:eastAsia="ar-SA"/>
        </w:rPr>
        <w:t xml:space="preserve"> </w:t>
      </w:r>
      <w:r w:rsidRPr="006F64B4">
        <w:rPr>
          <w:bCs/>
          <w:lang w:eastAsia="ar-SA"/>
        </w:rPr>
        <w:t>или предоставить материалы, достоверно подтверждающие или дающие основание полагать, что произошли или могут произойти Запрещенные действия.</w:t>
      </w:r>
    </w:p>
    <w:p w14:paraId="782F695F" w14:textId="77777777" w:rsidR="00AE42CF" w:rsidRPr="006F64B4" w:rsidRDefault="00AE42CF" w:rsidP="00AE42CF">
      <w:pPr>
        <w:widowControl w:val="0"/>
        <w:numPr>
          <w:ilvl w:val="0"/>
          <w:numId w:val="32"/>
        </w:numPr>
        <w:tabs>
          <w:tab w:val="left" w:pos="851"/>
          <w:tab w:val="left" w:pos="1134"/>
          <w:tab w:val="num" w:pos="1428"/>
        </w:tabs>
        <w:suppressAutoHyphens/>
        <w:spacing w:after="0"/>
        <w:ind w:left="0" w:firstLine="567"/>
        <w:contextualSpacing/>
        <w:rPr>
          <w:bCs/>
          <w:lang w:eastAsia="ar-SA"/>
        </w:rPr>
      </w:pPr>
      <w:r w:rsidRPr="006F64B4">
        <w:rPr>
          <w:bCs/>
          <w:lang w:eastAsia="ar-SA"/>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14:paraId="4DEA4949" w14:textId="565BE47C" w:rsidR="00AE42CF" w:rsidRPr="006F64B4" w:rsidRDefault="00AE42CF" w:rsidP="0016451F">
      <w:pPr>
        <w:widowControl w:val="0"/>
        <w:numPr>
          <w:ilvl w:val="0"/>
          <w:numId w:val="32"/>
        </w:numPr>
        <w:tabs>
          <w:tab w:val="left" w:pos="851"/>
          <w:tab w:val="num" w:pos="1428"/>
        </w:tabs>
        <w:suppressAutoHyphens/>
        <w:spacing w:after="0"/>
        <w:ind w:left="0" w:firstLine="567"/>
        <w:contextualSpacing/>
        <w:rPr>
          <w:bCs/>
          <w:lang w:eastAsia="ar-SA"/>
        </w:rPr>
      </w:pPr>
      <w:r w:rsidRPr="006F64B4">
        <w:rPr>
          <w:bCs/>
          <w:lang w:eastAsia="ar-SA"/>
        </w:rPr>
        <w:t xml:space="preserve">Участник обязуется соблюдать и исполнять требования настоящих Антикоррупционных обязательств на всех этапах </w:t>
      </w:r>
      <w:r w:rsidR="0016451F">
        <w:rPr>
          <w:bCs/>
          <w:lang w:eastAsia="ar-SA"/>
        </w:rPr>
        <w:t>Торгов</w:t>
      </w:r>
      <w:r w:rsidRPr="006F64B4">
        <w:rPr>
          <w:bCs/>
          <w:lang w:eastAsia="ar-SA"/>
        </w:rPr>
        <w:t xml:space="preserve">, а Заказчик имеет право требовать соблюдения таких обязанностей. </w:t>
      </w:r>
    </w:p>
    <w:p w14:paraId="300A6564" w14:textId="77777777" w:rsidR="00AE42CF" w:rsidRDefault="00AE42CF" w:rsidP="00AE42CF">
      <w:pPr>
        <w:suppressAutoHyphens/>
        <w:contextualSpacing/>
        <w:rPr>
          <w:b/>
          <w:bCs/>
          <w:lang w:eastAsia="ar-SA"/>
        </w:rPr>
      </w:pPr>
    </w:p>
    <w:p w14:paraId="19E06813" w14:textId="77777777" w:rsidR="00AE42CF" w:rsidRDefault="00AE42CF" w:rsidP="00AE42CF">
      <w:pPr>
        <w:suppressAutoHyphens/>
        <w:contextualSpacing/>
        <w:rPr>
          <w:bCs/>
          <w:lang w:eastAsia="ar-SA"/>
        </w:rPr>
      </w:pPr>
      <w:r w:rsidRPr="006F64B4">
        <w:rPr>
          <w:b/>
          <w:bCs/>
          <w:lang w:eastAsia="ar-SA"/>
        </w:rPr>
        <w:t xml:space="preserve">Участник: </w:t>
      </w:r>
      <w:r w:rsidRPr="006F64B4">
        <w:rPr>
          <w:bCs/>
          <w:lang w:eastAsia="ar-SA"/>
        </w:rPr>
        <w:t xml:space="preserve">_______________/ </w:t>
      </w:r>
    </w:p>
    <w:p w14:paraId="510563F6" w14:textId="77777777" w:rsidR="00AE42CF" w:rsidRPr="006F64B4" w:rsidRDefault="00AE42CF" w:rsidP="00AE42CF">
      <w:pPr>
        <w:suppressAutoHyphens/>
        <w:ind w:firstLine="567"/>
        <w:contextualSpacing/>
        <w:rPr>
          <w:bCs/>
          <w:lang w:eastAsia="ar-SA"/>
        </w:rPr>
      </w:pPr>
    </w:p>
    <w:p w14:paraId="56D8C402" w14:textId="77777777" w:rsidR="00AE42CF" w:rsidRDefault="00AE42CF" w:rsidP="00AE42CF">
      <w:pPr>
        <w:suppressAutoHyphens/>
        <w:contextualSpacing/>
        <w:rPr>
          <w:b/>
          <w:bCs/>
          <w:i/>
          <w:iCs/>
          <w:sz w:val="20"/>
          <w:lang w:eastAsia="ar-SA"/>
        </w:rPr>
      </w:pPr>
      <w:r w:rsidRPr="006F64B4">
        <w:rPr>
          <w:b/>
          <w:bCs/>
          <w:i/>
          <w:iCs/>
          <w:sz w:val="20"/>
          <w:lang w:eastAsia="ar-SA"/>
        </w:rPr>
        <w:t xml:space="preserve">Информация о формах обратной связи </w:t>
      </w:r>
      <w:r>
        <w:rPr>
          <w:b/>
          <w:bCs/>
          <w:i/>
          <w:iCs/>
          <w:sz w:val="20"/>
          <w:lang w:eastAsia="ar-SA"/>
        </w:rPr>
        <w:t>АО «</w:t>
      </w:r>
      <w:proofErr w:type="spellStart"/>
      <w:r>
        <w:rPr>
          <w:b/>
          <w:bCs/>
          <w:i/>
          <w:iCs/>
          <w:sz w:val="20"/>
          <w:lang w:eastAsia="ar-SA"/>
        </w:rPr>
        <w:t>Россети</w:t>
      </w:r>
      <w:proofErr w:type="spellEnd"/>
      <w:r>
        <w:rPr>
          <w:b/>
          <w:bCs/>
          <w:i/>
          <w:iCs/>
          <w:sz w:val="20"/>
          <w:lang w:eastAsia="ar-SA"/>
        </w:rPr>
        <w:t xml:space="preserve"> Тюмень»</w:t>
      </w:r>
      <w:r w:rsidRPr="006F64B4">
        <w:rPr>
          <w:b/>
          <w:bCs/>
          <w:i/>
          <w:iCs/>
          <w:sz w:val="20"/>
          <w:lang w:eastAsia="ar-SA"/>
        </w:rPr>
        <w:t xml:space="preserve"> в рамках системы предупреждения и профилактики коррупции:</w:t>
      </w:r>
    </w:p>
    <w:p w14:paraId="54E4734A" w14:textId="77777777" w:rsidR="00AE42CF" w:rsidRPr="00AA2B36" w:rsidRDefault="00AE42CF" w:rsidP="00AE42CF">
      <w:pPr>
        <w:suppressAutoHyphens/>
        <w:contextualSpacing/>
        <w:rPr>
          <w:b/>
          <w:bCs/>
          <w:i/>
          <w:sz w:val="20"/>
          <w:lang w:eastAsia="ar-SA"/>
        </w:rPr>
      </w:pPr>
      <w:r w:rsidRPr="00924C60">
        <w:rPr>
          <w:bCs/>
          <w:i/>
          <w:sz w:val="20"/>
          <w:lang w:eastAsia="ar-SA"/>
        </w:rPr>
        <w:t xml:space="preserve">В </w:t>
      </w:r>
      <w:r>
        <w:rPr>
          <w:bCs/>
          <w:i/>
          <w:iCs/>
          <w:sz w:val="20"/>
          <w:lang w:eastAsia="ar-SA"/>
        </w:rPr>
        <w:t>АО «</w:t>
      </w:r>
      <w:proofErr w:type="spellStart"/>
      <w:r>
        <w:rPr>
          <w:bCs/>
          <w:i/>
          <w:iCs/>
          <w:sz w:val="20"/>
          <w:lang w:eastAsia="ar-SA"/>
        </w:rPr>
        <w:t>Россети</w:t>
      </w:r>
      <w:proofErr w:type="spellEnd"/>
      <w:r>
        <w:rPr>
          <w:bCs/>
          <w:i/>
          <w:iCs/>
          <w:sz w:val="20"/>
          <w:lang w:eastAsia="ar-SA"/>
        </w:rPr>
        <w:t xml:space="preserve"> Тюмень»</w:t>
      </w:r>
      <w:r w:rsidRPr="00924C60">
        <w:rPr>
          <w:bCs/>
          <w:i/>
          <w:sz w:val="20"/>
          <w:lang w:eastAsia="ar-SA"/>
        </w:rPr>
        <w:t xml:space="preserve"> действует система </w:t>
      </w:r>
      <w:r w:rsidRPr="00924C60">
        <w:rPr>
          <w:bCs/>
          <w:i/>
          <w:iCs/>
          <w:sz w:val="20"/>
          <w:lang w:eastAsia="ar-SA"/>
        </w:rPr>
        <w:t>предупреждения и профилактики коррупции.</w:t>
      </w:r>
      <w:r w:rsidRPr="00924C60">
        <w:rPr>
          <w:bCs/>
          <w:i/>
          <w:sz w:val="20"/>
          <w:lang w:eastAsia="ar-SA"/>
        </w:rPr>
        <w:t xml:space="preserve"> Информацию о возможных фактах коррупции в </w:t>
      </w:r>
      <w:r>
        <w:rPr>
          <w:bCs/>
          <w:i/>
          <w:iCs/>
          <w:sz w:val="20"/>
          <w:lang w:eastAsia="ar-SA"/>
        </w:rPr>
        <w:t>АО «</w:t>
      </w:r>
      <w:proofErr w:type="spellStart"/>
      <w:r>
        <w:rPr>
          <w:bCs/>
          <w:i/>
          <w:iCs/>
          <w:sz w:val="20"/>
          <w:lang w:eastAsia="ar-SA"/>
        </w:rPr>
        <w:t>Россети</w:t>
      </w:r>
      <w:proofErr w:type="spellEnd"/>
      <w:r>
        <w:rPr>
          <w:bCs/>
          <w:i/>
          <w:iCs/>
          <w:sz w:val="20"/>
          <w:lang w:eastAsia="ar-SA"/>
        </w:rPr>
        <w:t xml:space="preserve"> Тюмень»</w:t>
      </w:r>
      <w:r w:rsidRPr="00924C60">
        <w:rPr>
          <w:bCs/>
          <w:i/>
          <w:sz w:val="20"/>
          <w:lang w:eastAsia="ar-SA"/>
        </w:rPr>
        <w:t xml:space="preserve">, </w:t>
      </w:r>
      <w:r>
        <w:rPr>
          <w:bCs/>
          <w:i/>
          <w:sz w:val="20"/>
          <w:lang w:eastAsia="ar-SA"/>
        </w:rPr>
        <w:t xml:space="preserve">в том числе </w:t>
      </w:r>
      <w:r w:rsidRPr="00924C60">
        <w:rPr>
          <w:bCs/>
          <w:i/>
          <w:sz w:val="20"/>
          <w:lang w:eastAsia="ar-SA"/>
        </w:rPr>
        <w:t>филиалах</w:t>
      </w:r>
      <w:r>
        <w:rPr>
          <w:bCs/>
          <w:i/>
          <w:sz w:val="20"/>
          <w:lang w:eastAsia="ar-SA"/>
        </w:rPr>
        <w:t>,</w:t>
      </w:r>
      <w:r w:rsidRPr="00924C60">
        <w:rPr>
          <w:bCs/>
          <w:i/>
          <w:sz w:val="20"/>
          <w:lang w:eastAsia="ar-SA"/>
        </w:rPr>
        <w:t xml:space="preserve"> можно сообщить, заполнив </w:t>
      </w:r>
      <w:hyperlink r:id="rId31" w:history="1">
        <w:r w:rsidRPr="00924C60">
          <w:rPr>
            <w:bCs/>
            <w:i/>
            <w:color w:val="0000FF"/>
            <w:sz w:val="20"/>
            <w:u w:val="single"/>
            <w:lang w:eastAsia="ar-SA"/>
          </w:rPr>
          <w:t>форму обратной связи</w:t>
        </w:r>
      </w:hyperlink>
      <w:r w:rsidRPr="00924C60">
        <w:rPr>
          <w:bCs/>
          <w:i/>
          <w:sz w:val="20"/>
          <w:lang w:eastAsia="ar-SA"/>
        </w:rPr>
        <w:t xml:space="preserve"> на корпоративном веб-сайте</w:t>
      </w:r>
      <w:r>
        <w:rPr>
          <w:bCs/>
          <w:i/>
          <w:sz w:val="20"/>
          <w:lang w:eastAsia="ar-SA"/>
        </w:rPr>
        <w:t xml:space="preserve"> </w:t>
      </w:r>
      <w:r w:rsidRPr="000C7232">
        <w:rPr>
          <w:bCs/>
          <w:i/>
          <w:sz w:val="20"/>
          <w:lang w:eastAsia="ar-SA"/>
        </w:rPr>
        <w:t>http://www.te.ru</w:t>
      </w:r>
      <w:r w:rsidRPr="00924C60">
        <w:rPr>
          <w:bCs/>
          <w:i/>
          <w:sz w:val="20"/>
          <w:lang w:eastAsia="ar-SA"/>
        </w:rPr>
        <w:t xml:space="preserve">, позвонив по телефону «Горячей линии» +7 </w:t>
      </w:r>
      <w:r>
        <w:rPr>
          <w:bCs/>
          <w:i/>
          <w:sz w:val="20"/>
          <w:lang w:eastAsia="ar-SA"/>
        </w:rPr>
        <w:t>3462 77-60-03</w:t>
      </w:r>
      <w:r w:rsidRPr="00924C60">
        <w:rPr>
          <w:bCs/>
          <w:i/>
          <w:sz w:val="20"/>
          <w:lang w:eastAsia="ar-SA"/>
        </w:rPr>
        <w:t xml:space="preserve">, или направив письменное обращение по адресу: </w:t>
      </w:r>
      <w:r w:rsidRPr="000C7232">
        <w:rPr>
          <w:bCs/>
          <w:i/>
          <w:iCs/>
          <w:sz w:val="20"/>
          <w:lang w:eastAsia="ar-SA"/>
        </w:rPr>
        <w:t>628408, Тюменская область, ХМАО-Югра, г. Сургут, ул. Университетская, д. 4</w:t>
      </w:r>
      <w:r>
        <w:rPr>
          <w:bCs/>
          <w:i/>
          <w:iCs/>
          <w:sz w:val="20"/>
          <w:lang w:eastAsia="ar-SA"/>
        </w:rPr>
        <w:t>.</w:t>
      </w:r>
    </w:p>
    <w:p w14:paraId="5B27D3AB" w14:textId="77777777" w:rsidR="00AE42CF" w:rsidRDefault="00AE42CF" w:rsidP="00AE42CF">
      <w:pPr>
        <w:pBdr>
          <w:bottom w:val="single" w:sz="4" w:space="1" w:color="auto"/>
        </w:pBdr>
        <w:shd w:val="clear" w:color="auto" w:fill="E0E0E0"/>
        <w:ind w:right="21"/>
        <w:jc w:val="center"/>
      </w:pPr>
      <w:r w:rsidRPr="005F32C3">
        <w:rPr>
          <w:b/>
          <w:color w:val="000000"/>
          <w:spacing w:val="36"/>
        </w:rPr>
        <w:t>конец формы</w:t>
      </w:r>
    </w:p>
    <w:bookmarkEnd w:id="147"/>
    <w:bookmarkEnd w:id="148"/>
    <w:bookmarkEnd w:id="149"/>
    <w:bookmarkEnd w:id="150"/>
    <w:bookmarkEnd w:id="151"/>
    <w:bookmarkEnd w:id="152"/>
    <w:bookmarkEnd w:id="179"/>
    <w:bookmarkEnd w:id="180"/>
    <w:bookmarkEnd w:id="181"/>
    <w:bookmarkEnd w:id="182"/>
    <w:bookmarkEnd w:id="183"/>
    <w:bookmarkEnd w:id="184"/>
    <w:p w14:paraId="21F035A4" w14:textId="77777777" w:rsidR="00FF1826" w:rsidRPr="001D24F7" w:rsidRDefault="00FF1826" w:rsidP="001A0AA4">
      <w:pPr>
        <w:spacing w:after="0"/>
        <w:jc w:val="left"/>
      </w:pPr>
    </w:p>
    <w:sectPr w:rsidR="00FF1826" w:rsidRPr="001D24F7" w:rsidSect="0057413A">
      <w:footerReference w:type="default" r:id="rId32"/>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8E3E0E" w14:textId="77777777" w:rsidR="002D17C9" w:rsidRDefault="002D17C9">
      <w:r>
        <w:separator/>
      </w:r>
    </w:p>
    <w:p w14:paraId="4DEF7088" w14:textId="77777777" w:rsidR="002D17C9" w:rsidRDefault="002D17C9"/>
  </w:endnote>
  <w:endnote w:type="continuationSeparator" w:id="0">
    <w:p w14:paraId="6E262433" w14:textId="77777777" w:rsidR="002D17C9" w:rsidRDefault="002D17C9">
      <w:r>
        <w:continuationSeparator/>
      </w:r>
    </w:p>
    <w:p w14:paraId="4847A998" w14:textId="77777777" w:rsidR="002D17C9" w:rsidRDefault="002D17C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CC"/>
    <w:family w:val="swiss"/>
    <w:pitch w:val="variable"/>
    <w:sig w:usb0="A10006FF" w:usb1="4000205B" w:usb2="00000010" w:usb3="00000000" w:csb0="0000019F" w:csb1="00000000"/>
  </w:font>
  <w:font w:name="Bodoni">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EF8A9" w14:textId="0CE7EEEC" w:rsidR="002D17C9" w:rsidRDefault="002D17C9">
    <w:pPr>
      <w:pStyle w:val="afe"/>
      <w:framePr w:wrap="auto" w:vAnchor="text" w:hAnchor="margin" w:xAlign="right" w:y="1"/>
      <w:rPr>
        <w:rStyle w:val="afd"/>
      </w:rPr>
    </w:pPr>
    <w:r>
      <w:rPr>
        <w:rStyle w:val="afd"/>
      </w:rPr>
      <w:fldChar w:fldCharType="begin"/>
    </w:r>
    <w:r>
      <w:rPr>
        <w:rStyle w:val="afd"/>
      </w:rPr>
      <w:instrText xml:space="preserve">PAGE  </w:instrText>
    </w:r>
    <w:r>
      <w:rPr>
        <w:rStyle w:val="afd"/>
      </w:rPr>
      <w:fldChar w:fldCharType="separate"/>
    </w:r>
    <w:r w:rsidR="00C368A5">
      <w:rPr>
        <w:rStyle w:val="afd"/>
        <w:noProof/>
      </w:rPr>
      <w:t>9</w:t>
    </w:r>
    <w:r>
      <w:rPr>
        <w:rStyle w:val="afd"/>
      </w:rPr>
      <w:fldChar w:fldCharType="end"/>
    </w:r>
  </w:p>
  <w:p w14:paraId="22161030" w14:textId="77777777" w:rsidR="002D17C9" w:rsidRDefault="002D17C9">
    <w:pPr>
      <w:pStyle w:val="afe"/>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E144EE" w14:textId="77777777" w:rsidR="002D17C9" w:rsidRDefault="002D17C9">
      <w:r>
        <w:separator/>
      </w:r>
    </w:p>
    <w:p w14:paraId="341E2545" w14:textId="77777777" w:rsidR="002D17C9" w:rsidRDefault="002D17C9"/>
  </w:footnote>
  <w:footnote w:type="continuationSeparator" w:id="0">
    <w:p w14:paraId="29B58A1B" w14:textId="77777777" w:rsidR="002D17C9" w:rsidRDefault="002D17C9">
      <w:r>
        <w:continuationSeparator/>
      </w:r>
    </w:p>
    <w:p w14:paraId="347FE99A" w14:textId="77777777" w:rsidR="002D17C9" w:rsidRDefault="002D17C9"/>
  </w:footnote>
  <w:footnote w:id="1">
    <w:p w14:paraId="49F4EB86" w14:textId="77777777" w:rsidR="002D17C9" w:rsidRDefault="002D17C9" w:rsidP="00AE42CF">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2">
    <w:p w14:paraId="53FC46ED" w14:textId="77777777" w:rsidR="002D17C9" w:rsidRDefault="002D17C9" w:rsidP="00AE42CF">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3">
    <w:p w14:paraId="1039C45F" w14:textId="77777777" w:rsidR="002D17C9" w:rsidRDefault="002D17C9" w:rsidP="00AE42CF">
      <w:pPr>
        <w:pStyle w:val="afb"/>
      </w:pPr>
      <w:r>
        <w:rPr>
          <w:rStyle w:val="afa"/>
        </w:rPr>
        <w:footnoteRef/>
      </w:r>
      <w:r>
        <w:t xml:space="preserve"> В </w:t>
      </w:r>
      <w:r w:rsidRPr="008E23F4">
        <w:t>соответствии со ст. 102 НК РФ – данная информация не является налоговой тайной</w:t>
      </w:r>
    </w:p>
  </w:footnote>
  <w:footnote w:id="4">
    <w:p w14:paraId="132F34ED" w14:textId="77777777" w:rsidR="002D17C9" w:rsidRDefault="002D17C9" w:rsidP="00AE42CF">
      <w:pPr>
        <w:pStyle w:val="afb"/>
      </w:pPr>
      <w:r>
        <w:rPr>
          <w:rStyle w:val="afa"/>
        </w:rPr>
        <w:footnoteRef/>
      </w:r>
      <w:r>
        <w:t xml:space="preserve"> Лица, занимающие (занимавшие) </w:t>
      </w:r>
      <w:r w:rsidRPr="008E23F4">
        <w:t>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t xml:space="preserve"> </w:t>
      </w:r>
      <w:r w:rsidRPr="003A5ADE">
        <w:rPr>
          <w:u w:val="single"/>
        </w:rPr>
        <w:t xml:space="preserve">(Перечень </w:t>
      </w:r>
      <w:r>
        <w:rPr>
          <w:u w:val="single"/>
        </w:rPr>
        <w:t>публичных должностных лиц указан в приложении к Анкете</w:t>
      </w:r>
      <w:r w:rsidRPr="003A5ADE">
        <w:rPr>
          <w:u w:val="singl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F1A01"/>
    <w:multiLevelType w:val="multilevel"/>
    <w:tmpl w:val="8F8EA396"/>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1A9755A7"/>
    <w:multiLevelType w:val="hybridMultilevel"/>
    <w:tmpl w:val="7B500EF4"/>
    <w:lvl w:ilvl="0" w:tplc="04190011">
      <w:start w:val="1"/>
      <w:numFmt w:val="decimal"/>
      <w:lvlText w:val="%1)"/>
      <w:lvlJc w:val="left"/>
      <w:pPr>
        <w:ind w:left="1260" w:hanging="360"/>
      </w:pPr>
      <w:rPr>
        <w:rFonts w:cs="Times New Roman"/>
      </w:rPr>
    </w:lvl>
    <w:lvl w:ilvl="1" w:tplc="04190019" w:tentative="1">
      <w:start w:val="1"/>
      <w:numFmt w:val="lowerLetter"/>
      <w:lvlText w:val="%2."/>
      <w:lvlJc w:val="left"/>
      <w:pPr>
        <w:ind w:left="1980" w:hanging="360"/>
      </w:pPr>
      <w:rPr>
        <w:rFonts w:cs="Times New Roman"/>
      </w:rPr>
    </w:lvl>
    <w:lvl w:ilvl="2" w:tplc="0419001B" w:tentative="1">
      <w:start w:val="1"/>
      <w:numFmt w:val="lowerRoman"/>
      <w:lvlText w:val="%3."/>
      <w:lvlJc w:val="right"/>
      <w:pPr>
        <w:ind w:left="2700" w:hanging="180"/>
      </w:pPr>
      <w:rPr>
        <w:rFonts w:cs="Times New Roman"/>
      </w:rPr>
    </w:lvl>
    <w:lvl w:ilvl="3" w:tplc="0419000F" w:tentative="1">
      <w:start w:val="1"/>
      <w:numFmt w:val="decimal"/>
      <w:lvlText w:val="%4."/>
      <w:lvlJc w:val="left"/>
      <w:pPr>
        <w:ind w:left="3420" w:hanging="360"/>
      </w:pPr>
      <w:rPr>
        <w:rFonts w:cs="Times New Roman"/>
      </w:rPr>
    </w:lvl>
    <w:lvl w:ilvl="4" w:tplc="04190019" w:tentative="1">
      <w:start w:val="1"/>
      <w:numFmt w:val="lowerLetter"/>
      <w:lvlText w:val="%5."/>
      <w:lvlJc w:val="left"/>
      <w:pPr>
        <w:ind w:left="4140" w:hanging="360"/>
      </w:pPr>
      <w:rPr>
        <w:rFonts w:cs="Times New Roman"/>
      </w:rPr>
    </w:lvl>
    <w:lvl w:ilvl="5" w:tplc="0419001B" w:tentative="1">
      <w:start w:val="1"/>
      <w:numFmt w:val="lowerRoman"/>
      <w:lvlText w:val="%6."/>
      <w:lvlJc w:val="right"/>
      <w:pPr>
        <w:ind w:left="4860" w:hanging="180"/>
      </w:pPr>
      <w:rPr>
        <w:rFonts w:cs="Times New Roman"/>
      </w:rPr>
    </w:lvl>
    <w:lvl w:ilvl="6" w:tplc="0419000F" w:tentative="1">
      <w:start w:val="1"/>
      <w:numFmt w:val="decimal"/>
      <w:lvlText w:val="%7."/>
      <w:lvlJc w:val="left"/>
      <w:pPr>
        <w:ind w:left="5580" w:hanging="360"/>
      </w:pPr>
      <w:rPr>
        <w:rFonts w:cs="Times New Roman"/>
      </w:rPr>
    </w:lvl>
    <w:lvl w:ilvl="7" w:tplc="04190019" w:tentative="1">
      <w:start w:val="1"/>
      <w:numFmt w:val="lowerLetter"/>
      <w:lvlText w:val="%8."/>
      <w:lvlJc w:val="left"/>
      <w:pPr>
        <w:ind w:left="6300" w:hanging="360"/>
      </w:pPr>
      <w:rPr>
        <w:rFonts w:cs="Times New Roman"/>
      </w:rPr>
    </w:lvl>
    <w:lvl w:ilvl="8" w:tplc="0419001B" w:tentative="1">
      <w:start w:val="1"/>
      <w:numFmt w:val="lowerRoman"/>
      <w:lvlText w:val="%9."/>
      <w:lvlJc w:val="right"/>
      <w:pPr>
        <w:ind w:left="7020" w:hanging="180"/>
      </w:pPr>
      <w:rPr>
        <w:rFonts w:cs="Times New Roman"/>
      </w:rPr>
    </w:lvl>
  </w:abstractNum>
  <w:abstractNum w:abstractNumId="4"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92B21DD"/>
    <w:multiLevelType w:val="multilevel"/>
    <w:tmpl w:val="3FA2B208"/>
    <w:lvl w:ilvl="0">
      <w:start w:val="5"/>
      <w:numFmt w:val="decimal"/>
      <w:lvlText w:val="%1."/>
      <w:lvlJc w:val="left"/>
      <w:pPr>
        <w:ind w:left="660" w:hanging="660"/>
      </w:pPr>
      <w:rPr>
        <w:rFonts w:hint="default"/>
      </w:rPr>
    </w:lvl>
    <w:lvl w:ilvl="1">
      <w:start w:val="5"/>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CE402A"/>
    <w:multiLevelType w:val="hybridMultilevel"/>
    <w:tmpl w:val="B7C6D56C"/>
    <w:lvl w:ilvl="0" w:tplc="E56CE0A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E553833"/>
    <w:multiLevelType w:val="multilevel"/>
    <w:tmpl w:val="57ACBA92"/>
    <w:lvl w:ilvl="0">
      <w:start w:val="1"/>
      <w:numFmt w:val="decimal"/>
      <w:lvlText w:val="%1"/>
      <w:lvlJc w:val="left"/>
      <w:pPr>
        <w:tabs>
          <w:tab w:val="num" w:pos="435"/>
        </w:tabs>
        <w:ind w:left="435" w:hanging="435"/>
      </w:pPr>
      <w:rPr>
        <w:rFonts w:hint="default"/>
        <w:b/>
      </w:rPr>
    </w:lvl>
    <w:lvl w:ilvl="1">
      <w:start w:val="1"/>
      <w:numFmt w:val="bullet"/>
      <w:lvlText w:val=""/>
      <w:lvlJc w:val="left"/>
      <w:pPr>
        <w:tabs>
          <w:tab w:val="num" w:pos="283"/>
        </w:tabs>
        <w:ind w:left="283" w:hanging="283"/>
      </w:pPr>
      <w:rPr>
        <w:rFonts w:ascii="Symbol" w:hAnsi="Symbol" w:hint="default"/>
        <w:b/>
      </w:rPr>
    </w:lvl>
    <w:lvl w:ilvl="2">
      <w:start w:val="1"/>
      <w:numFmt w:val="bullet"/>
      <w:pStyle w:val="phList"/>
      <w:lvlText w:val=""/>
      <w:lvlJc w:val="left"/>
      <w:pPr>
        <w:tabs>
          <w:tab w:val="num" w:pos="283"/>
        </w:tabs>
        <w:ind w:left="283" w:hanging="283"/>
      </w:pPr>
      <w:rPr>
        <w:rFonts w:ascii="Symbol" w:hAnsi="Symbol"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0"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11" w15:restartNumberingAfterBreak="0">
    <w:nsid w:val="32812E09"/>
    <w:multiLevelType w:val="hybridMultilevel"/>
    <w:tmpl w:val="91B203CC"/>
    <w:lvl w:ilvl="0" w:tplc="6F8A72B8">
      <w:start w:val="1"/>
      <w:numFmt w:val="decimal"/>
      <w:lvlText w:val="%1."/>
      <w:lvlJc w:val="left"/>
      <w:pPr>
        <w:tabs>
          <w:tab w:val="num" w:pos="1800"/>
        </w:tabs>
        <w:ind w:left="1800" w:hanging="360"/>
      </w:pPr>
      <w:rPr>
        <w:rFonts w:hint="default"/>
      </w:rPr>
    </w:lvl>
    <w:lvl w:ilvl="1" w:tplc="04190003">
      <w:start w:val="1"/>
      <w:numFmt w:val="bullet"/>
      <w:lvlText w:val="­"/>
      <w:lvlJc w:val="left"/>
      <w:pPr>
        <w:ind w:left="1440" w:hanging="360"/>
      </w:pPr>
      <w:rPr>
        <w:rFonts w:ascii="Courier New" w:hAnsi="Courier New" w:hint="default"/>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3C294011"/>
    <w:multiLevelType w:val="multilevel"/>
    <w:tmpl w:val="4A086DDE"/>
    <w:name w:val="zzmpFWB||FW Body Text|2|3|1|1|0|49||1|0|32||1|0|32||1|0|32||1|0|32||1|0|32||1|0|32||1|0|32||mpNA||2"/>
    <w:lvl w:ilvl="0">
      <w:start w:val="1"/>
      <w:numFmt w:val="decimal"/>
      <w:pStyle w:val="ScheduleRUL1"/>
      <w:suff w:val="nothing"/>
      <w:lvlText w:val="Приложение %1"/>
      <w:lvlJc w:val="left"/>
      <w:pPr>
        <w:ind w:left="0" w:firstLine="0"/>
      </w:pPr>
      <w:rPr>
        <w:rFonts w:ascii="Times New Roman" w:hAnsi="Times New Roman" w:cs="Times New Roman" w:hint="default"/>
        <w:b/>
        <w:i w:val="0"/>
        <w:caps/>
        <w:smallCaps w:val="0"/>
        <w:color w:val="auto"/>
        <w:u w:val="none"/>
      </w:rPr>
    </w:lvl>
    <w:lvl w:ilvl="1">
      <w:start w:val="1"/>
      <w:numFmt w:val="russianUpper"/>
      <w:pStyle w:val="ScheduleRUL2"/>
      <w:suff w:val="space"/>
      <w:lvlText w:val="Раздел %2"/>
      <w:lvlJc w:val="left"/>
      <w:pPr>
        <w:ind w:left="0" w:firstLine="0"/>
      </w:pPr>
      <w:rPr>
        <w:rFonts w:ascii="Times New Roman" w:hAnsi="Times New Roman" w:cs="Times New Roman" w:hint="default"/>
        <w:b/>
        <w:i w:val="0"/>
        <w:caps w:val="0"/>
        <w:color w:val="auto"/>
        <w:u w:val="none"/>
      </w:rPr>
    </w:lvl>
    <w:lvl w:ilvl="2">
      <w:start w:val="1"/>
      <w:numFmt w:val="decimal"/>
      <w:pStyle w:val="ScheduleRUL3"/>
      <w:lvlText w:val="%3."/>
      <w:lvlJc w:val="left"/>
      <w:pPr>
        <w:tabs>
          <w:tab w:val="num" w:pos="720"/>
        </w:tabs>
        <w:ind w:left="0" w:firstLine="0"/>
      </w:pPr>
      <w:rPr>
        <w:rFonts w:ascii="Times New Roman" w:hAnsi="Times New Roman" w:cs="Times New Roman" w:hint="default"/>
        <w:b/>
        <w:i w:val="0"/>
        <w:caps w:val="0"/>
        <w:color w:val="auto"/>
        <w:u w:val="none"/>
      </w:rPr>
    </w:lvl>
    <w:lvl w:ilvl="3">
      <w:start w:val="1"/>
      <w:numFmt w:val="decimal"/>
      <w:pStyle w:val="ScheduleRUL4"/>
      <w:lvlText w:val="%4."/>
      <w:lvlJc w:val="left"/>
      <w:pPr>
        <w:tabs>
          <w:tab w:val="num" w:pos="720"/>
        </w:tabs>
        <w:ind w:left="0" w:firstLine="0"/>
      </w:pPr>
      <w:rPr>
        <w:rFonts w:ascii="Times New Roman" w:hAnsi="Times New Roman" w:cs="Times New Roman" w:hint="default"/>
        <w:b w:val="0"/>
        <w:i w:val="0"/>
        <w:caps w:val="0"/>
        <w:color w:val="auto"/>
        <w:u w:val="none"/>
      </w:rPr>
    </w:lvl>
    <w:lvl w:ilvl="4">
      <w:start w:val="1"/>
      <w:numFmt w:val="decimal"/>
      <w:pStyle w:val="ScheduleRUL5"/>
      <w:lvlText w:val="%3.%5"/>
      <w:lvlJc w:val="left"/>
      <w:pPr>
        <w:tabs>
          <w:tab w:val="num" w:pos="720"/>
        </w:tabs>
        <w:ind w:left="0" w:firstLine="0"/>
      </w:pPr>
      <w:rPr>
        <w:rFonts w:ascii="Times New Roman" w:hAnsi="Times New Roman" w:cs="Times New Roman" w:hint="default"/>
        <w:b w:val="0"/>
        <w:i w:val="0"/>
        <w:caps w:val="0"/>
        <w:color w:val="auto"/>
        <w:u w:val="none"/>
      </w:rPr>
    </w:lvl>
    <w:lvl w:ilvl="5">
      <w:start w:val="1"/>
      <w:numFmt w:val="russianLower"/>
      <w:pStyle w:val="ScheduleRUL6"/>
      <w:lvlText w:val="(%6)"/>
      <w:lvlJc w:val="left"/>
      <w:pPr>
        <w:tabs>
          <w:tab w:val="num" w:pos="720"/>
        </w:tabs>
        <w:ind w:left="720" w:hanging="720"/>
      </w:pPr>
      <w:rPr>
        <w:rFonts w:ascii="Times New Roman" w:hAnsi="Times New Roman" w:cs="Times New Roman" w:hint="default"/>
        <w:b w:val="0"/>
        <w:i w:val="0"/>
        <w:caps w:val="0"/>
        <w:color w:val="auto"/>
        <w:u w:val="none"/>
      </w:rPr>
    </w:lvl>
    <w:lvl w:ilvl="6">
      <w:start w:val="1"/>
      <w:numFmt w:val="lowerRoman"/>
      <w:pStyle w:val="ScheduleRUL7"/>
      <w:lvlText w:val="(%7)"/>
      <w:lvlJc w:val="right"/>
      <w:pPr>
        <w:tabs>
          <w:tab w:val="num" w:pos="1440"/>
        </w:tabs>
        <w:ind w:left="1440" w:hanging="216"/>
      </w:pPr>
      <w:rPr>
        <w:rFonts w:ascii="Times New Roman" w:hAnsi="Times New Roman" w:cs="Times New Roman" w:hint="default"/>
        <w:b w:val="0"/>
        <w:i w:val="0"/>
        <w:caps w:val="0"/>
        <w:color w:val="auto"/>
        <w:u w:val="none"/>
      </w:rPr>
    </w:lvl>
    <w:lvl w:ilvl="7">
      <w:start w:val="1"/>
      <w:numFmt w:val="upperLetter"/>
      <w:pStyle w:val="ScheduleRUL8"/>
      <w:lvlText w:val="(%8)"/>
      <w:lvlJc w:val="left"/>
      <w:pPr>
        <w:tabs>
          <w:tab w:val="num" w:pos="2160"/>
        </w:tabs>
        <w:ind w:left="2160" w:hanging="720"/>
      </w:pPr>
      <w:rPr>
        <w:rFonts w:ascii="Times New Roman" w:hAnsi="Times New Roman" w:cs="Times New Roman" w:hint="default"/>
        <w:b w:val="0"/>
        <w:i w:val="0"/>
        <w:caps w:val="0"/>
        <w:color w:val="auto"/>
        <w:u w:val="none"/>
      </w:rPr>
    </w:lvl>
    <w:lvl w:ilvl="8">
      <w:start w:val="1"/>
      <w:numFmt w:val="upperRoman"/>
      <w:pStyle w:val="ScheduleRUL9"/>
      <w:lvlText w:val="(%9)"/>
      <w:lvlJc w:val="right"/>
      <w:pPr>
        <w:tabs>
          <w:tab w:val="num" w:pos="2880"/>
        </w:tabs>
        <w:ind w:left="2880" w:hanging="216"/>
      </w:pPr>
      <w:rPr>
        <w:rFonts w:ascii="Times New Roman" w:hAnsi="Times New Roman" w:cs="Times New Roman" w:hint="default"/>
        <w:b w:val="0"/>
        <w:i w:val="0"/>
        <w:caps w:val="0"/>
        <w:color w:val="auto"/>
        <w:u w:val="none"/>
      </w:rPr>
    </w:lvl>
  </w:abstractNum>
  <w:abstractNum w:abstractNumId="14" w15:restartNumberingAfterBreak="0">
    <w:nsid w:val="3FE747E4"/>
    <w:multiLevelType w:val="hybridMultilevel"/>
    <w:tmpl w:val="8B76C54A"/>
    <w:lvl w:ilvl="0" w:tplc="E56CE0A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0925966"/>
    <w:multiLevelType w:val="hybridMultilevel"/>
    <w:tmpl w:val="0DB64816"/>
    <w:lvl w:ilvl="0" w:tplc="6D720D3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0E66CD6"/>
    <w:multiLevelType w:val="hybridMultilevel"/>
    <w:tmpl w:val="A09E63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15:restartNumberingAfterBreak="0">
    <w:nsid w:val="478A395C"/>
    <w:multiLevelType w:val="multilevel"/>
    <w:tmpl w:val="6CE64A7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314"/>
        </w:tabs>
        <w:ind w:left="1314" w:hanging="1134"/>
      </w:pPr>
      <w:rPr>
        <w:rFonts w:hint="default"/>
      </w:rPr>
    </w:lvl>
    <w:lvl w:ilvl="2">
      <w:start w:val="1"/>
      <w:numFmt w:val="decimal"/>
      <w:lvlText w:val="%1.%2.%3"/>
      <w:lvlJc w:val="left"/>
      <w:pPr>
        <w:tabs>
          <w:tab w:val="num" w:pos="1674"/>
        </w:tabs>
        <w:ind w:left="360" w:firstLine="180"/>
      </w:pPr>
      <w:rPr>
        <w:rFonts w:hint="default"/>
        <w:b w:val="0"/>
        <w:i w:val="0"/>
        <w:color w:val="auto"/>
        <w:sz w:val="24"/>
      </w:rPr>
    </w:lvl>
    <w:lvl w:ilvl="3">
      <w:start w:val="1"/>
      <w:numFmt w:val="decimal"/>
      <w:lvlText w:val="%1.%2.%3.%4"/>
      <w:lvlJc w:val="left"/>
      <w:pPr>
        <w:tabs>
          <w:tab w:val="num" w:pos="1134"/>
        </w:tabs>
        <w:ind w:left="0" w:firstLine="0"/>
      </w:pPr>
      <w:rPr>
        <w:rFonts w:hint="default"/>
        <w:b w:val="0"/>
        <w:i w:val="0"/>
        <w:color w:val="auto"/>
        <w:sz w:val="24"/>
        <w:szCs w:val="24"/>
      </w:rPr>
    </w:lvl>
    <w:lvl w:ilvl="4">
      <w:start w:val="1"/>
      <w:numFmt w:val="russianLow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9"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0" w15:restartNumberingAfterBreak="0">
    <w:nsid w:val="4E13644E"/>
    <w:multiLevelType w:val="hybridMultilevel"/>
    <w:tmpl w:val="A404C50C"/>
    <w:lvl w:ilvl="0" w:tplc="E56CE0A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5CC360C3"/>
    <w:multiLevelType w:val="hybridMultilevel"/>
    <w:tmpl w:val="E4D432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F3E0E38"/>
    <w:multiLevelType w:val="hybridMultilevel"/>
    <w:tmpl w:val="5F16534E"/>
    <w:lvl w:ilvl="0" w:tplc="FFFFFFFF">
      <w:start w:val="1"/>
      <w:numFmt w:val="bullet"/>
      <w:lvlText w:val="-"/>
      <w:lvlJc w:val="left"/>
      <w:pPr>
        <w:tabs>
          <w:tab w:val="num" w:pos="453"/>
        </w:tabs>
        <w:ind w:left="453" w:hanging="453"/>
      </w:pPr>
      <w:rPr>
        <w:rFonts w:ascii="Times New Roman" w:hAnsi="Times New Roman" w:hint="default"/>
      </w:rPr>
    </w:lvl>
    <w:lvl w:ilvl="1" w:tplc="FFFFFFFF">
      <w:start w:val="1"/>
      <w:numFmt w:val="bullet"/>
      <w:lvlText w:val="o"/>
      <w:lvlJc w:val="left"/>
      <w:pPr>
        <w:tabs>
          <w:tab w:val="num" w:pos="901"/>
        </w:tabs>
        <w:ind w:left="901" w:hanging="360"/>
      </w:pPr>
      <w:rPr>
        <w:rFonts w:ascii="Courier New" w:hAnsi="Courier New" w:hint="default"/>
      </w:rPr>
    </w:lvl>
    <w:lvl w:ilvl="2" w:tplc="FFFFFFFF" w:tentative="1">
      <w:start w:val="1"/>
      <w:numFmt w:val="bullet"/>
      <w:lvlText w:val=""/>
      <w:lvlJc w:val="left"/>
      <w:pPr>
        <w:tabs>
          <w:tab w:val="num" w:pos="1621"/>
        </w:tabs>
        <w:ind w:left="1621" w:hanging="360"/>
      </w:pPr>
      <w:rPr>
        <w:rFonts w:ascii="Wingdings" w:hAnsi="Wingdings" w:hint="default"/>
      </w:rPr>
    </w:lvl>
    <w:lvl w:ilvl="3" w:tplc="FFFFFFFF" w:tentative="1">
      <w:start w:val="1"/>
      <w:numFmt w:val="bullet"/>
      <w:lvlText w:val=""/>
      <w:lvlJc w:val="left"/>
      <w:pPr>
        <w:tabs>
          <w:tab w:val="num" w:pos="2341"/>
        </w:tabs>
        <w:ind w:left="2341" w:hanging="360"/>
      </w:pPr>
      <w:rPr>
        <w:rFonts w:ascii="Symbol" w:hAnsi="Symbol" w:hint="default"/>
      </w:rPr>
    </w:lvl>
    <w:lvl w:ilvl="4" w:tplc="FFFFFFFF" w:tentative="1">
      <w:start w:val="1"/>
      <w:numFmt w:val="bullet"/>
      <w:lvlText w:val="o"/>
      <w:lvlJc w:val="left"/>
      <w:pPr>
        <w:tabs>
          <w:tab w:val="num" w:pos="3061"/>
        </w:tabs>
        <w:ind w:left="3061" w:hanging="360"/>
      </w:pPr>
      <w:rPr>
        <w:rFonts w:ascii="Courier New" w:hAnsi="Courier New" w:hint="default"/>
      </w:rPr>
    </w:lvl>
    <w:lvl w:ilvl="5" w:tplc="FFFFFFFF" w:tentative="1">
      <w:start w:val="1"/>
      <w:numFmt w:val="bullet"/>
      <w:lvlText w:val=""/>
      <w:lvlJc w:val="left"/>
      <w:pPr>
        <w:tabs>
          <w:tab w:val="num" w:pos="3781"/>
        </w:tabs>
        <w:ind w:left="3781" w:hanging="360"/>
      </w:pPr>
      <w:rPr>
        <w:rFonts w:ascii="Wingdings" w:hAnsi="Wingdings" w:hint="default"/>
      </w:rPr>
    </w:lvl>
    <w:lvl w:ilvl="6" w:tplc="FFFFFFFF" w:tentative="1">
      <w:start w:val="1"/>
      <w:numFmt w:val="bullet"/>
      <w:lvlText w:val=""/>
      <w:lvlJc w:val="left"/>
      <w:pPr>
        <w:tabs>
          <w:tab w:val="num" w:pos="4501"/>
        </w:tabs>
        <w:ind w:left="4501" w:hanging="360"/>
      </w:pPr>
      <w:rPr>
        <w:rFonts w:ascii="Symbol" w:hAnsi="Symbol" w:hint="default"/>
      </w:rPr>
    </w:lvl>
    <w:lvl w:ilvl="7" w:tplc="FFFFFFFF" w:tentative="1">
      <w:start w:val="1"/>
      <w:numFmt w:val="bullet"/>
      <w:lvlText w:val="o"/>
      <w:lvlJc w:val="left"/>
      <w:pPr>
        <w:tabs>
          <w:tab w:val="num" w:pos="5221"/>
        </w:tabs>
        <w:ind w:left="5221" w:hanging="360"/>
      </w:pPr>
      <w:rPr>
        <w:rFonts w:ascii="Courier New" w:hAnsi="Courier New" w:hint="default"/>
      </w:rPr>
    </w:lvl>
    <w:lvl w:ilvl="8" w:tplc="FFFFFFFF" w:tentative="1">
      <w:start w:val="1"/>
      <w:numFmt w:val="bullet"/>
      <w:lvlText w:val=""/>
      <w:lvlJc w:val="left"/>
      <w:pPr>
        <w:tabs>
          <w:tab w:val="num" w:pos="5941"/>
        </w:tabs>
        <w:ind w:left="5941" w:hanging="360"/>
      </w:pPr>
      <w:rPr>
        <w:rFonts w:ascii="Wingdings" w:hAnsi="Wingdings" w:hint="default"/>
      </w:rPr>
    </w:lvl>
  </w:abstractNum>
  <w:abstractNum w:abstractNumId="24" w15:restartNumberingAfterBreak="0">
    <w:nsid w:val="5FC715E0"/>
    <w:multiLevelType w:val="hybridMultilevel"/>
    <w:tmpl w:val="EC146816"/>
    <w:lvl w:ilvl="0" w:tplc="E56CE0A6">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4CB140F"/>
    <w:multiLevelType w:val="singleLevel"/>
    <w:tmpl w:val="CECE7182"/>
    <w:lvl w:ilvl="0">
      <w:start w:val="1"/>
      <w:numFmt w:val="decimal"/>
      <w:lvlText w:val="%1."/>
      <w:lvlJc w:val="left"/>
      <w:pPr>
        <w:tabs>
          <w:tab w:val="num" w:pos="360"/>
        </w:tabs>
        <w:ind w:left="360" w:hanging="360"/>
      </w:pPr>
      <w:rPr>
        <w:rFonts w:cs="Times New Roman"/>
        <w:sz w:val="24"/>
        <w:szCs w:val="24"/>
      </w:rPr>
    </w:lvl>
  </w:abstractNum>
  <w:abstractNum w:abstractNumId="26" w15:restartNumberingAfterBreak="0">
    <w:nsid w:val="661803A2"/>
    <w:multiLevelType w:val="multilevel"/>
    <w:tmpl w:val="4CCA6752"/>
    <w:lvl w:ilvl="0">
      <w:start w:val="1"/>
      <w:numFmt w:val="decimal"/>
      <w:pStyle w:val="FWBL1"/>
      <w:lvlText w:val="%1."/>
      <w:lvlJc w:val="left"/>
      <w:pPr>
        <w:tabs>
          <w:tab w:val="num" w:pos="720"/>
        </w:tabs>
        <w:ind w:left="0" w:firstLine="0"/>
      </w:pPr>
      <w:rPr>
        <w:rFonts w:ascii="Times New Roman" w:hAnsi="Times New Roman" w:cs="Times New Roman" w:hint="default"/>
        <w:b/>
        <w:i w:val="0"/>
        <w:caps w:val="0"/>
        <w:color w:val="auto"/>
        <w:u w:val="none"/>
      </w:rPr>
    </w:lvl>
    <w:lvl w:ilvl="1">
      <w:start w:val="1"/>
      <w:numFmt w:val="decimal"/>
      <w:pStyle w:val="FWBL2"/>
      <w:lvlText w:val="%1.%2"/>
      <w:lvlJc w:val="left"/>
      <w:pPr>
        <w:tabs>
          <w:tab w:val="num" w:pos="1004"/>
        </w:tabs>
        <w:ind w:left="284" w:firstLine="0"/>
      </w:pPr>
      <w:rPr>
        <w:rFonts w:ascii="Times New Roman" w:hAnsi="Times New Roman" w:cs="Times New Roman" w:hint="default"/>
        <w:b w:val="0"/>
        <w:i w:val="0"/>
        <w:caps w:val="0"/>
        <w:color w:val="auto"/>
        <w:u w:val="none"/>
      </w:rPr>
    </w:lvl>
    <w:lvl w:ilvl="2">
      <w:start w:val="1"/>
      <w:numFmt w:val="russianLower"/>
      <w:pStyle w:val="FWBL3"/>
      <w:lvlText w:val="(%3)"/>
      <w:lvlJc w:val="left"/>
      <w:pPr>
        <w:tabs>
          <w:tab w:val="num" w:pos="720"/>
        </w:tabs>
        <w:ind w:left="720" w:hanging="720"/>
      </w:pPr>
      <w:rPr>
        <w:rFonts w:ascii="Times New Roman" w:hAnsi="Times New Roman" w:cs="Times New Roman" w:hint="default"/>
        <w:b w:val="0"/>
        <w:i w:val="0"/>
        <w:caps w:val="0"/>
        <w:color w:val="auto"/>
        <w:u w:val="none"/>
      </w:rPr>
    </w:lvl>
    <w:lvl w:ilvl="3">
      <w:start w:val="1"/>
      <w:numFmt w:val="decimal"/>
      <w:pStyle w:val="FWBL4"/>
      <w:lvlText w:val="%4."/>
      <w:lvlJc w:val="left"/>
      <w:pPr>
        <w:tabs>
          <w:tab w:val="num" w:pos="1637"/>
        </w:tabs>
        <w:ind w:left="1637" w:hanging="360"/>
      </w:pPr>
      <w:rPr>
        <w:rFonts w:ascii="Times New Roman" w:eastAsia="Times New Roman" w:hAnsi="Times New Roman" w:cs="Times New Roman"/>
        <w:b w:val="0"/>
        <w:bCs/>
        <w:i w:val="0"/>
        <w:caps w:val="0"/>
        <w:color w:val="auto"/>
        <w:u w:val="none"/>
      </w:rPr>
    </w:lvl>
    <w:lvl w:ilvl="4">
      <w:start w:val="1"/>
      <w:numFmt w:val="upperLetter"/>
      <w:pStyle w:val="FWBL5"/>
      <w:lvlText w:val="(%5)"/>
      <w:lvlJc w:val="left"/>
      <w:pPr>
        <w:tabs>
          <w:tab w:val="num" w:pos="2160"/>
        </w:tabs>
        <w:ind w:left="2160" w:hanging="720"/>
      </w:pPr>
      <w:rPr>
        <w:rFonts w:ascii="Times New Roman" w:hAnsi="Times New Roman" w:cs="Times New Roman" w:hint="default"/>
        <w:b w:val="0"/>
        <w:i w:val="0"/>
        <w:caps w:val="0"/>
        <w:color w:val="auto"/>
        <w:u w:val="none"/>
      </w:rPr>
    </w:lvl>
    <w:lvl w:ilvl="5">
      <w:start w:val="1"/>
      <w:numFmt w:val="upperRoman"/>
      <w:pStyle w:val="FWBL6"/>
      <w:lvlText w:val="(%6)"/>
      <w:lvlJc w:val="right"/>
      <w:pPr>
        <w:tabs>
          <w:tab w:val="num" w:pos="2880"/>
        </w:tabs>
        <w:ind w:left="2880" w:hanging="216"/>
      </w:pPr>
      <w:rPr>
        <w:rFonts w:ascii="Times New Roman" w:hAnsi="Times New Roman" w:cs="Times New Roman" w:hint="default"/>
        <w:b w:val="0"/>
        <w:i w:val="0"/>
        <w:caps w:val="0"/>
        <w:color w:val="auto"/>
        <w:u w:val="none"/>
      </w:rPr>
    </w:lvl>
    <w:lvl w:ilvl="6">
      <w:start w:val="27"/>
      <w:numFmt w:val="lowerLetter"/>
      <w:pStyle w:val="FWBL7"/>
      <w:lvlText w:val="(%7)"/>
      <w:lvlJc w:val="left"/>
      <w:pPr>
        <w:tabs>
          <w:tab w:val="num" w:pos="3600"/>
        </w:tabs>
        <w:ind w:left="3600" w:hanging="720"/>
      </w:pPr>
      <w:rPr>
        <w:rFonts w:ascii="Times New Roman" w:hAnsi="Times New Roman" w:cs="Times New Roman" w:hint="default"/>
        <w:b w:val="0"/>
        <w:i w:val="0"/>
        <w:caps w:val="0"/>
        <w:color w:val="auto"/>
        <w:u w:val="none"/>
      </w:rPr>
    </w:lvl>
    <w:lvl w:ilvl="7">
      <w:start w:val="1"/>
      <w:numFmt w:val="decimal"/>
      <w:pStyle w:val="FWBL8"/>
      <w:lvlText w:val="(%8)"/>
      <w:lvlJc w:val="left"/>
      <w:pPr>
        <w:tabs>
          <w:tab w:val="num" w:pos="4320"/>
        </w:tabs>
        <w:ind w:left="4320" w:hanging="720"/>
      </w:pPr>
      <w:rPr>
        <w:rFonts w:ascii="Times New Roman" w:hAnsi="Times New Roman" w:cs="Times New Roman" w:hint="default"/>
        <w:b w:val="0"/>
        <w:i w:val="0"/>
        <w:caps w:val="0"/>
        <w:color w:val="auto"/>
        <w:u w:val="none"/>
      </w:rPr>
    </w:lvl>
    <w:lvl w:ilvl="8">
      <w:start w:val="1"/>
      <w:numFmt w:val="lowerRoman"/>
      <w:lvlText w:val="%9)"/>
      <w:lvlJc w:val="left"/>
      <w:pPr>
        <w:tabs>
          <w:tab w:val="num" w:pos="5760"/>
        </w:tabs>
        <w:ind w:left="5760" w:hanging="720"/>
      </w:pPr>
      <w:rPr>
        <w:rFonts w:ascii="Times New Roman" w:hAnsi="Times New Roman" w:cs="Times New Roman" w:hint="default"/>
        <w:b w:val="0"/>
        <w:i w:val="0"/>
        <w:caps w:val="0"/>
        <w:color w:val="auto"/>
        <w:u w:val="none"/>
      </w:rPr>
    </w:lvl>
  </w:abstractNum>
  <w:abstractNum w:abstractNumId="27"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E3C34A2"/>
    <w:multiLevelType w:val="hybridMultilevel"/>
    <w:tmpl w:val="E4A2DA60"/>
    <w:lvl w:ilvl="0" w:tplc="677A2C98">
      <w:start w:val="1"/>
      <w:numFmt w:val="upperRoman"/>
      <w:lvlText w:val="%1."/>
      <w:lvlJc w:val="right"/>
      <w:pPr>
        <w:tabs>
          <w:tab w:val="num" w:pos="1031"/>
        </w:tabs>
        <w:ind w:left="1031"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0"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6929AB"/>
    <w:multiLevelType w:val="multilevel"/>
    <w:tmpl w:val="93B4E8B2"/>
    <w:lvl w:ilvl="0">
      <w:start w:val="1"/>
      <w:numFmt w:val="decimal"/>
      <w:lvlText w:val="%1."/>
      <w:lvlJc w:val="left"/>
      <w:pPr>
        <w:ind w:left="460" w:hanging="4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BC33F9F"/>
    <w:multiLevelType w:val="hybridMultilevel"/>
    <w:tmpl w:val="B6600E3E"/>
    <w:lvl w:ilvl="0" w:tplc="84DC7C1E">
      <w:start w:val="1"/>
      <w:numFmt w:val="upperLetter"/>
      <w:pStyle w:val="FWRecital"/>
      <w:lvlText w:val="(%1)"/>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pStyle w:val="FWSL6"/>
      <w:lvlText w:val="%6."/>
      <w:lvlJc w:val="right"/>
      <w:pPr>
        <w:tabs>
          <w:tab w:val="num" w:pos="4320"/>
        </w:tabs>
        <w:ind w:left="4320" w:hanging="180"/>
      </w:pPr>
    </w:lvl>
    <w:lvl w:ilvl="6" w:tplc="0409000F" w:tentative="1">
      <w:start w:val="1"/>
      <w:numFmt w:val="decimal"/>
      <w:pStyle w:val="FWSL7"/>
      <w:lvlText w:val="%7."/>
      <w:lvlJc w:val="left"/>
      <w:pPr>
        <w:tabs>
          <w:tab w:val="num" w:pos="5040"/>
        </w:tabs>
        <w:ind w:left="5040" w:hanging="360"/>
      </w:pPr>
    </w:lvl>
    <w:lvl w:ilvl="7" w:tplc="04090019" w:tentative="1">
      <w:start w:val="1"/>
      <w:numFmt w:val="lowerLetter"/>
      <w:pStyle w:val="FWSL8"/>
      <w:lvlText w:val="%8."/>
      <w:lvlJc w:val="left"/>
      <w:pPr>
        <w:tabs>
          <w:tab w:val="num" w:pos="5760"/>
        </w:tabs>
        <w:ind w:left="5760" w:hanging="360"/>
      </w:pPr>
    </w:lvl>
    <w:lvl w:ilvl="8" w:tplc="0409001B" w:tentative="1">
      <w:start w:val="1"/>
      <w:numFmt w:val="lowerRoman"/>
      <w:pStyle w:val="FWSL9"/>
      <w:lvlText w:val="%9."/>
      <w:lvlJc w:val="right"/>
      <w:pPr>
        <w:tabs>
          <w:tab w:val="num" w:pos="6480"/>
        </w:tabs>
        <w:ind w:left="6480" w:hanging="180"/>
      </w:pPr>
    </w:lvl>
  </w:abstractNum>
  <w:num w:numId="1">
    <w:abstractNumId w:val="21"/>
  </w:num>
  <w:num w:numId="2">
    <w:abstractNumId w:val="31"/>
  </w:num>
  <w:num w:numId="3">
    <w:abstractNumId w:val="5"/>
  </w:num>
  <w:num w:numId="4">
    <w:abstractNumId w:val="4"/>
  </w:num>
  <w:num w:numId="5">
    <w:abstractNumId w:val="28"/>
  </w:num>
  <w:num w:numId="6">
    <w:abstractNumId w:val="29"/>
  </w:num>
  <w:num w:numId="7">
    <w:abstractNumId w:val="19"/>
  </w:num>
  <w:num w:numId="8">
    <w:abstractNumId w:val="27"/>
  </w:num>
  <w:num w:numId="9">
    <w:abstractNumId w:val="21"/>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34"/>
  </w:num>
  <w:num w:numId="13">
    <w:abstractNumId w:val="2"/>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26"/>
  </w:num>
  <w:num w:numId="17">
    <w:abstractNumId w:val="35"/>
  </w:num>
  <w:num w:numId="18">
    <w:abstractNumId w:val="13"/>
  </w:num>
  <w:num w:numId="19">
    <w:abstractNumId w:val="7"/>
  </w:num>
  <w:num w:numId="20">
    <w:abstractNumId w:val="0"/>
  </w:num>
  <w:num w:numId="21">
    <w:abstractNumId w:val="14"/>
  </w:num>
  <w:num w:numId="22">
    <w:abstractNumId w:val="20"/>
  </w:num>
  <w:num w:numId="23">
    <w:abstractNumId w:val="8"/>
  </w:num>
  <w:num w:numId="24">
    <w:abstractNumId w:val="24"/>
  </w:num>
  <w:num w:numId="25">
    <w:abstractNumId w:val="25"/>
  </w:num>
  <w:num w:numId="26">
    <w:abstractNumId w:val="18"/>
  </w:num>
  <w:num w:numId="27">
    <w:abstractNumId w:val="32"/>
  </w:num>
  <w:num w:numId="28">
    <w:abstractNumId w:val="23"/>
  </w:num>
  <w:num w:numId="29">
    <w:abstractNumId w:val="11"/>
  </w:num>
  <w:num w:numId="30">
    <w:abstractNumId w:val="30"/>
  </w:num>
  <w:num w:numId="31">
    <w:abstractNumId w:val="1"/>
  </w:num>
  <w:num w:numId="32">
    <w:abstractNumId w:val="17"/>
  </w:num>
  <w:num w:numId="33">
    <w:abstractNumId w:val="6"/>
  </w:num>
  <w:num w:numId="34">
    <w:abstractNumId w:val="22"/>
  </w:num>
  <w:num w:numId="35">
    <w:abstractNumId w:val="10"/>
  </w:num>
  <w:num w:numId="36">
    <w:abstractNumId w:val="3"/>
  </w:num>
  <w:num w:numId="37">
    <w:abstractNumId w:val="15"/>
  </w:num>
  <w:num w:numId="38">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154C"/>
    <w:rsid w:val="00001BCB"/>
    <w:rsid w:val="00001D6F"/>
    <w:rsid w:val="0000261F"/>
    <w:rsid w:val="000028FB"/>
    <w:rsid w:val="00004EEF"/>
    <w:rsid w:val="00005092"/>
    <w:rsid w:val="000057F6"/>
    <w:rsid w:val="000076B1"/>
    <w:rsid w:val="0001035A"/>
    <w:rsid w:val="00010C24"/>
    <w:rsid w:val="00010DC1"/>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0DBC"/>
    <w:rsid w:val="00021791"/>
    <w:rsid w:val="00021AC5"/>
    <w:rsid w:val="00023D4F"/>
    <w:rsid w:val="000243FF"/>
    <w:rsid w:val="0002469A"/>
    <w:rsid w:val="00025646"/>
    <w:rsid w:val="00025B0C"/>
    <w:rsid w:val="00025CED"/>
    <w:rsid w:val="00025E6A"/>
    <w:rsid w:val="00025E6F"/>
    <w:rsid w:val="00026316"/>
    <w:rsid w:val="0002701F"/>
    <w:rsid w:val="00027C3D"/>
    <w:rsid w:val="00030A00"/>
    <w:rsid w:val="0003165A"/>
    <w:rsid w:val="00031D66"/>
    <w:rsid w:val="0003247C"/>
    <w:rsid w:val="00032EF1"/>
    <w:rsid w:val="00032F4A"/>
    <w:rsid w:val="00033132"/>
    <w:rsid w:val="000337AB"/>
    <w:rsid w:val="00033EB5"/>
    <w:rsid w:val="000342FD"/>
    <w:rsid w:val="00035B02"/>
    <w:rsid w:val="00035EE7"/>
    <w:rsid w:val="00037AEF"/>
    <w:rsid w:val="00040D06"/>
    <w:rsid w:val="000441E2"/>
    <w:rsid w:val="000445C1"/>
    <w:rsid w:val="00044942"/>
    <w:rsid w:val="00044CE7"/>
    <w:rsid w:val="00044F6F"/>
    <w:rsid w:val="000460A4"/>
    <w:rsid w:val="000463E3"/>
    <w:rsid w:val="00046877"/>
    <w:rsid w:val="0004785E"/>
    <w:rsid w:val="0005023C"/>
    <w:rsid w:val="000509DD"/>
    <w:rsid w:val="00051CCB"/>
    <w:rsid w:val="000522BA"/>
    <w:rsid w:val="0005270A"/>
    <w:rsid w:val="0005292A"/>
    <w:rsid w:val="00055447"/>
    <w:rsid w:val="00055673"/>
    <w:rsid w:val="00055790"/>
    <w:rsid w:val="00055C51"/>
    <w:rsid w:val="0005646C"/>
    <w:rsid w:val="00056F17"/>
    <w:rsid w:val="000571EC"/>
    <w:rsid w:val="00057E8A"/>
    <w:rsid w:val="00057E8D"/>
    <w:rsid w:val="00060896"/>
    <w:rsid w:val="00061578"/>
    <w:rsid w:val="0006345E"/>
    <w:rsid w:val="00063C5F"/>
    <w:rsid w:val="00063E4D"/>
    <w:rsid w:val="00063F36"/>
    <w:rsid w:val="00065578"/>
    <w:rsid w:val="00065CEF"/>
    <w:rsid w:val="00065FFE"/>
    <w:rsid w:val="0006690C"/>
    <w:rsid w:val="00067B4F"/>
    <w:rsid w:val="00067F6C"/>
    <w:rsid w:val="0007029E"/>
    <w:rsid w:val="000705AD"/>
    <w:rsid w:val="000705B7"/>
    <w:rsid w:val="00070CDE"/>
    <w:rsid w:val="00071358"/>
    <w:rsid w:val="00071A32"/>
    <w:rsid w:val="00075D68"/>
    <w:rsid w:val="00075E1B"/>
    <w:rsid w:val="00075F9B"/>
    <w:rsid w:val="00076AB4"/>
    <w:rsid w:val="00077B8B"/>
    <w:rsid w:val="00080888"/>
    <w:rsid w:val="0008157B"/>
    <w:rsid w:val="00083192"/>
    <w:rsid w:val="00084B4D"/>
    <w:rsid w:val="00084BF1"/>
    <w:rsid w:val="00084F02"/>
    <w:rsid w:val="00085080"/>
    <w:rsid w:val="00085084"/>
    <w:rsid w:val="00085145"/>
    <w:rsid w:val="00086397"/>
    <w:rsid w:val="00086968"/>
    <w:rsid w:val="0008743A"/>
    <w:rsid w:val="000900B1"/>
    <w:rsid w:val="00091126"/>
    <w:rsid w:val="00091834"/>
    <w:rsid w:val="000919E7"/>
    <w:rsid w:val="00092376"/>
    <w:rsid w:val="000923E1"/>
    <w:rsid w:val="0009251D"/>
    <w:rsid w:val="00092C19"/>
    <w:rsid w:val="000932AD"/>
    <w:rsid w:val="000958D9"/>
    <w:rsid w:val="000A1686"/>
    <w:rsid w:val="000A196D"/>
    <w:rsid w:val="000A267E"/>
    <w:rsid w:val="000A449A"/>
    <w:rsid w:val="000A4E20"/>
    <w:rsid w:val="000A4FEA"/>
    <w:rsid w:val="000A5A9C"/>
    <w:rsid w:val="000A5D23"/>
    <w:rsid w:val="000A618E"/>
    <w:rsid w:val="000A6642"/>
    <w:rsid w:val="000A6855"/>
    <w:rsid w:val="000A6EF0"/>
    <w:rsid w:val="000A7257"/>
    <w:rsid w:val="000A72E7"/>
    <w:rsid w:val="000A755F"/>
    <w:rsid w:val="000A7ACC"/>
    <w:rsid w:val="000A7B0A"/>
    <w:rsid w:val="000B08C8"/>
    <w:rsid w:val="000B1A7B"/>
    <w:rsid w:val="000B1E89"/>
    <w:rsid w:val="000B2B9A"/>
    <w:rsid w:val="000B3191"/>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C9F"/>
    <w:rsid w:val="000D6FD4"/>
    <w:rsid w:val="000D72A7"/>
    <w:rsid w:val="000D7324"/>
    <w:rsid w:val="000D79DF"/>
    <w:rsid w:val="000E0BBE"/>
    <w:rsid w:val="000E15E6"/>
    <w:rsid w:val="000E20FE"/>
    <w:rsid w:val="000E2CAF"/>
    <w:rsid w:val="000E3167"/>
    <w:rsid w:val="000E53BE"/>
    <w:rsid w:val="000E53E1"/>
    <w:rsid w:val="000E5E40"/>
    <w:rsid w:val="000E714F"/>
    <w:rsid w:val="000E71EE"/>
    <w:rsid w:val="000F1911"/>
    <w:rsid w:val="000F1A29"/>
    <w:rsid w:val="000F269A"/>
    <w:rsid w:val="000F2AD4"/>
    <w:rsid w:val="000F3036"/>
    <w:rsid w:val="000F35AE"/>
    <w:rsid w:val="000F3A94"/>
    <w:rsid w:val="000F440A"/>
    <w:rsid w:val="000F4A1A"/>
    <w:rsid w:val="000F4EA3"/>
    <w:rsid w:val="000F59AD"/>
    <w:rsid w:val="000F5A69"/>
    <w:rsid w:val="000F5FCE"/>
    <w:rsid w:val="000F6515"/>
    <w:rsid w:val="000F7098"/>
    <w:rsid w:val="000F790B"/>
    <w:rsid w:val="000F7F78"/>
    <w:rsid w:val="00101A38"/>
    <w:rsid w:val="00101D78"/>
    <w:rsid w:val="00102366"/>
    <w:rsid w:val="00102C60"/>
    <w:rsid w:val="001032C7"/>
    <w:rsid w:val="0010398A"/>
    <w:rsid w:val="001040EA"/>
    <w:rsid w:val="001050CD"/>
    <w:rsid w:val="00105378"/>
    <w:rsid w:val="00105C2C"/>
    <w:rsid w:val="00105C98"/>
    <w:rsid w:val="00106985"/>
    <w:rsid w:val="00106DBD"/>
    <w:rsid w:val="00110B39"/>
    <w:rsid w:val="00110CC9"/>
    <w:rsid w:val="001110DA"/>
    <w:rsid w:val="00111B8D"/>
    <w:rsid w:val="00111DD8"/>
    <w:rsid w:val="00111E8D"/>
    <w:rsid w:val="00112E17"/>
    <w:rsid w:val="00114201"/>
    <w:rsid w:val="00114256"/>
    <w:rsid w:val="001144CB"/>
    <w:rsid w:val="001149AB"/>
    <w:rsid w:val="00116CF9"/>
    <w:rsid w:val="00120050"/>
    <w:rsid w:val="00120A22"/>
    <w:rsid w:val="00120C37"/>
    <w:rsid w:val="00120C45"/>
    <w:rsid w:val="00120CBA"/>
    <w:rsid w:val="001217AC"/>
    <w:rsid w:val="00122C64"/>
    <w:rsid w:val="001234E2"/>
    <w:rsid w:val="00124E9D"/>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802"/>
    <w:rsid w:val="00136E6F"/>
    <w:rsid w:val="0013779F"/>
    <w:rsid w:val="00140026"/>
    <w:rsid w:val="001407C6"/>
    <w:rsid w:val="00140D7C"/>
    <w:rsid w:val="0014125B"/>
    <w:rsid w:val="00141393"/>
    <w:rsid w:val="0014184A"/>
    <w:rsid w:val="001419CD"/>
    <w:rsid w:val="0014209A"/>
    <w:rsid w:val="00142C58"/>
    <w:rsid w:val="001433AB"/>
    <w:rsid w:val="00144BD5"/>
    <w:rsid w:val="0014504C"/>
    <w:rsid w:val="0014548C"/>
    <w:rsid w:val="00145E06"/>
    <w:rsid w:val="00147138"/>
    <w:rsid w:val="001479E9"/>
    <w:rsid w:val="00147AA2"/>
    <w:rsid w:val="00150C8C"/>
    <w:rsid w:val="001518C4"/>
    <w:rsid w:val="00151E74"/>
    <w:rsid w:val="00152297"/>
    <w:rsid w:val="00153B93"/>
    <w:rsid w:val="00155A83"/>
    <w:rsid w:val="001568CF"/>
    <w:rsid w:val="00156ED1"/>
    <w:rsid w:val="0016069B"/>
    <w:rsid w:val="00161A48"/>
    <w:rsid w:val="00162B71"/>
    <w:rsid w:val="00162C91"/>
    <w:rsid w:val="00162CE2"/>
    <w:rsid w:val="001636D2"/>
    <w:rsid w:val="00163CAF"/>
    <w:rsid w:val="0016410E"/>
    <w:rsid w:val="0016451F"/>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4252"/>
    <w:rsid w:val="0018648D"/>
    <w:rsid w:val="00187C12"/>
    <w:rsid w:val="00187C4E"/>
    <w:rsid w:val="00190166"/>
    <w:rsid w:val="001909F9"/>
    <w:rsid w:val="00190F1B"/>
    <w:rsid w:val="00191B2E"/>
    <w:rsid w:val="00191B54"/>
    <w:rsid w:val="00191B77"/>
    <w:rsid w:val="0019238A"/>
    <w:rsid w:val="00194129"/>
    <w:rsid w:val="00194305"/>
    <w:rsid w:val="00195D6C"/>
    <w:rsid w:val="0019645D"/>
    <w:rsid w:val="00196A0A"/>
    <w:rsid w:val="001A0AA4"/>
    <w:rsid w:val="001A1BFD"/>
    <w:rsid w:val="001A35E8"/>
    <w:rsid w:val="001A39FD"/>
    <w:rsid w:val="001A50E7"/>
    <w:rsid w:val="001A56DF"/>
    <w:rsid w:val="001A5755"/>
    <w:rsid w:val="001A63CA"/>
    <w:rsid w:val="001A73F5"/>
    <w:rsid w:val="001A79E4"/>
    <w:rsid w:val="001B0330"/>
    <w:rsid w:val="001B06F1"/>
    <w:rsid w:val="001B1080"/>
    <w:rsid w:val="001B143E"/>
    <w:rsid w:val="001B1E13"/>
    <w:rsid w:val="001B2040"/>
    <w:rsid w:val="001B23C7"/>
    <w:rsid w:val="001B3660"/>
    <w:rsid w:val="001B43E8"/>
    <w:rsid w:val="001B468D"/>
    <w:rsid w:val="001B64F0"/>
    <w:rsid w:val="001B6B53"/>
    <w:rsid w:val="001B73A0"/>
    <w:rsid w:val="001B76E5"/>
    <w:rsid w:val="001B7933"/>
    <w:rsid w:val="001C0689"/>
    <w:rsid w:val="001C0EEB"/>
    <w:rsid w:val="001C19A9"/>
    <w:rsid w:val="001C3044"/>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4F7"/>
    <w:rsid w:val="001D264B"/>
    <w:rsid w:val="001D427B"/>
    <w:rsid w:val="001D46BC"/>
    <w:rsid w:val="001D478D"/>
    <w:rsid w:val="001D67F7"/>
    <w:rsid w:val="001D7242"/>
    <w:rsid w:val="001E24F3"/>
    <w:rsid w:val="001E2ED5"/>
    <w:rsid w:val="001E35A1"/>
    <w:rsid w:val="001E370A"/>
    <w:rsid w:val="001E44A0"/>
    <w:rsid w:val="001E46B2"/>
    <w:rsid w:val="001E5E87"/>
    <w:rsid w:val="001E5ED9"/>
    <w:rsid w:val="001E6133"/>
    <w:rsid w:val="001E617D"/>
    <w:rsid w:val="001E6501"/>
    <w:rsid w:val="001E6C0E"/>
    <w:rsid w:val="001E6D97"/>
    <w:rsid w:val="001E7937"/>
    <w:rsid w:val="001F02AE"/>
    <w:rsid w:val="001F057F"/>
    <w:rsid w:val="001F2041"/>
    <w:rsid w:val="001F2188"/>
    <w:rsid w:val="001F2DE7"/>
    <w:rsid w:val="001F3F97"/>
    <w:rsid w:val="001F42DD"/>
    <w:rsid w:val="001F4406"/>
    <w:rsid w:val="001F5397"/>
    <w:rsid w:val="001F5C18"/>
    <w:rsid w:val="001F5D90"/>
    <w:rsid w:val="001F5E70"/>
    <w:rsid w:val="00200095"/>
    <w:rsid w:val="002019C0"/>
    <w:rsid w:val="00201B99"/>
    <w:rsid w:val="002029DC"/>
    <w:rsid w:val="00203775"/>
    <w:rsid w:val="002043F7"/>
    <w:rsid w:val="00205AF7"/>
    <w:rsid w:val="00205CC6"/>
    <w:rsid w:val="002068BD"/>
    <w:rsid w:val="00206AF8"/>
    <w:rsid w:val="00206BC7"/>
    <w:rsid w:val="00206C12"/>
    <w:rsid w:val="002070FB"/>
    <w:rsid w:val="00207C68"/>
    <w:rsid w:val="002105F3"/>
    <w:rsid w:val="00210C49"/>
    <w:rsid w:val="00210C68"/>
    <w:rsid w:val="00212F4D"/>
    <w:rsid w:val="00212FD7"/>
    <w:rsid w:val="00213686"/>
    <w:rsid w:val="00215CDE"/>
    <w:rsid w:val="00216066"/>
    <w:rsid w:val="002166C7"/>
    <w:rsid w:val="0021712E"/>
    <w:rsid w:val="00220D5E"/>
    <w:rsid w:val="002219BC"/>
    <w:rsid w:val="00221BE2"/>
    <w:rsid w:val="0022237C"/>
    <w:rsid w:val="00222899"/>
    <w:rsid w:val="00223ED1"/>
    <w:rsid w:val="0022487E"/>
    <w:rsid w:val="00224CBF"/>
    <w:rsid w:val="00224D1C"/>
    <w:rsid w:val="00224DFB"/>
    <w:rsid w:val="00225420"/>
    <w:rsid w:val="002254F7"/>
    <w:rsid w:val="002262C9"/>
    <w:rsid w:val="002279F8"/>
    <w:rsid w:val="00227DBE"/>
    <w:rsid w:val="0023004A"/>
    <w:rsid w:val="00230558"/>
    <w:rsid w:val="00230AFF"/>
    <w:rsid w:val="00231286"/>
    <w:rsid w:val="0023132C"/>
    <w:rsid w:val="002314A2"/>
    <w:rsid w:val="00231A34"/>
    <w:rsid w:val="002330E5"/>
    <w:rsid w:val="002332C7"/>
    <w:rsid w:val="00233340"/>
    <w:rsid w:val="00234551"/>
    <w:rsid w:val="002357F6"/>
    <w:rsid w:val="00235D36"/>
    <w:rsid w:val="00236464"/>
    <w:rsid w:val="00240C9B"/>
    <w:rsid w:val="002413CC"/>
    <w:rsid w:val="00241D48"/>
    <w:rsid w:val="00243895"/>
    <w:rsid w:val="00244890"/>
    <w:rsid w:val="00244963"/>
    <w:rsid w:val="002474BA"/>
    <w:rsid w:val="0025091E"/>
    <w:rsid w:val="002509D0"/>
    <w:rsid w:val="00250C2C"/>
    <w:rsid w:val="0025197A"/>
    <w:rsid w:val="00252294"/>
    <w:rsid w:val="002525E5"/>
    <w:rsid w:val="00252E3E"/>
    <w:rsid w:val="0025349E"/>
    <w:rsid w:val="002537B4"/>
    <w:rsid w:val="00254369"/>
    <w:rsid w:val="002543DF"/>
    <w:rsid w:val="0025497B"/>
    <w:rsid w:val="002562D1"/>
    <w:rsid w:val="002565E2"/>
    <w:rsid w:val="0025661D"/>
    <w:rsid w:val="00256C03"/>
    <w:rsid w:val="0025791E"/>
    <w:rsid w:val="00257B53"/>
    <w:rsid w:val="00260051"/>
    <w:rsid w:val="00260861"/>
    <w:rsid w:val="0026109C"/>
    <w:rsid w:val="0026119A"/>
    <w:rsid w:val="00261235"/>
    <w:rsid w:val="00262085"/>
    <w:rsid w:val="0026247E"/>
    <w:rsid w:val="002627D2"/>
    <w:rsid w:val="00263362"/>
    <w:rsid w:val="00263784"/>
    <w:rsid w:val="00263A52"/>
    <w:rsid w:val="002640CA"/>
    <w:rsid w:val="00265DF5"/>
    <w:rsid w:val="002660B7"/>
    <w:rsid w:val="00266887"/>
    <w:rsid w:val="00266EAF"/>
    <w:rsid w:val="00267A63"/>
    <w:rsid w:val="0027026B"/>
    <w:rsid w:val="00270392"/>
    <w:rsid w:val="00270CEF"/>
    <w:rsid w:val="00270DEA"/>
    <w:rsid w:val="0027153F"/>
    <w:rsid w:val="002716D5"/>
    <w:rsid w:val="002728D5"/>
    <w:rsid w:val="00272964"/>
    <w:rsid w:val="002736C6"/>
    <w:rsid w:val="002738A5"/>
    <w:rsid w:val="002745B4"/>
    <w:rsid w:val="00275876"/>
    <w:rsid w:val="002761C7"/>
    <w:rsid w:val="00276619"/>
    <w:rsid w:val="00277236"/>
    <w:rsid w:val="0027799F"/>
    <w:rsid w:val="00281683"/>
    <w:rsid w:val="0028199D"/>
    <w:rsid w:val="00281ACC"/>
    <w:rsid w:val="00281C0B"/>
    <w:rsid w:val="002820D6"/>
    <w:rsid w:val="002830D9"/>
    <w:rsid w:val="002832CD"/>
    <w:rsid w:val="00283B02"/>
    <w:rsid w:val="00283FAC"/>
    <w:rsid w:val="00285125"/>
    <w:rsid w:val="00285284"/>
    <w:rsid w:val="00285D6A"/>
    <w:rsid w:val="00290F96"/>
    <w:rsid w:val="00291ECC"/>
    <w:rsid w:val="0029233F"/>
    <w:rsid w:val="0029286C"/>
    <w:rsid w:val="002929D9"/>
    <w:rsid w:val="0029382E"/>
    <w:rsid w:val="00293C72"/>
    <w:rsid w:val="00294562"/>
    <w:rsid w:val="002946E9"/>
    <w:rsid w:val="002948C4"/>
    <w:rsid w:val="0029517F"/>
    <w:rsid w:val="0029526F"/>
    <w:rsid w:val="002954BD"/>
    <w:rsid w:val="0029674A"/>
    <w:rsid w:val="00296CEE"/>
    <w:rsid w:val="002972FA"/>
    <w:rsid w:val="002A1B53"/>
    <w:rsid w:val="002A1BD8"/>
    <w:rsid w:val="002A245F"/>
    <w:rsid w:val="002A3AE1"/>
    <w:rsid w:val="002A3EDD"/>
    <w:rsid w:val="002A4691"/>
    <w:rsid w:val="002A4C92"/>
    <w:rsid w:val="002A5937"/>
    <w:rsid w:val="002A64F6"/>
    <w:rsid w:val="002A677E"/>
    <w:rsid w:val="002A6A89"/>
    <w:rsid w:val="002A6B8F"/>
    <w:rsid w:val="002A78DF"/>
    <w:rsid w:val="002A7E3C"/>
    <w:rsid w:val="002B0756"/>
    <w:rsid w:val="002B0903"/>
    <w:rsid w:val="002B0B58"/>
    <w:rsid w:val="002B0EF6"/>
    <w:rsid w:val="002B1D8A"/>
    <w:rsid w:val="002B2769"/>
    <w:rsid w:val="002B347D"/>
    <w:rsid w:val="002B3AFE"/>
    <w:rsid w:val="002B41A6"/>
    <w:rsid w:val="002B4A79"/>
    <w:rsid w:val="002B5376"/>
    <w:rsid w:val="002B5738"/>
    <w:rsid w:val="002B5930"/>
    <w:rsid w:val="002B5B14"/>
    <w:rsid w:val="002B5C89"/>
    <w:rsid w:val="002B63AA"/>
    <w:rsid w:val="002B744F"/>
    <w:rsid w:val="002B749A"/>
    <w:rsid w:val="002B76F6"/>
    <w:rsid w:val="002C075B"/>
    <w:rsid w:val="002C16C8"/>
    <w:rsid w:val="002C16E6"/>
    <w:rsid w:val="002C27C6"/>
    <w:rsid w:val="002C396C"/>
    <w:rsid w:val="002C4B51"/>
    <w:rsid w:val="002C56DF"/>
    <w:rsid w:val="002C622C"/>
    <w:rsid w:val="002C6B5B"/>
    <w:rsid w:val="002C7330"/>
    <w:rsid w:val="002D016B"/>
    <w:rsid w:val="002D06F8"/>
    <w:rsid w:val="002D165E"/>
    <w:rsid w:val="002D17C9"/>
    <w:rsid w:val="002D31F4"/>
    <w:rsid w:val="002D3A10"/>
    <w:rsid w:val="002D49B7"/>
    <w:rsid w:val="002D5C1C"/>
    <w:rsid w:val="002D5F69"/>
    <w:rsid w:val="002E05C3"/>
    <w:rsid w:val="002E0F09"/>
    <w:rsid w:val="002E0F72"/>
    <w:rsid w:val="002E2382"/>
    <w:rsid w:val="002E2B16"/>
    <w:rsid w:val="002E2D35"/>
    <w:rsid w:val="002E48CD"/>
    <w:rsid w:val="002E49AE"/>
    <w:rsid w:val="002E75B2"/>
    <w:rsid w:val="002E77AA"/>
    <w:rsid w:val="002F0778"/>
    <w:rsid w:val="002F153D"/>
    <w:rsid w:val="002F30F1"/>
    <w:rsid w:val="002F346E"/>
    <w:rsid w:val="002F3C79"/>
    <w:rsid w:val="002F403E"/>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59BE"/>
    <w:rsid w:val="00306BD9"/>
    <w:rsid w:val="00307102"/>
    <w:rsid w:val="00311BB8"/>
    <w:rsid w:val="00312FB0"/>
    <w:rsid w:val="003135AB"/>
    <w:rsid w:val="00316978"/>
    <w:rsid w:val="00321486"/>
    <w:rsid w:val="00321D55"/>
    <w:rsid w:val="003220E1"/>
    <w:rsid w:val="00322796"/>
    <w:rsid w:val="003231FB"/>
    <w:rsid w:val="00323370"/>
    <w:rsid w:val="00323492"/>
    <w:rsid w:val="0032480D"/>
    <w:rsid w:val="00325A34"/>
    <w:rsid w:val="003273C0"/>
    <w:rsid w:val="00330A2B"/>
    <w:rsid w:val="00330D71"/>
    <w:rsid w:val="0033213C"/>
    <w:rsid w:val="0033275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361"/>
    <w:rsid w:val="0034250C"/>
    <w:rsid w:val="003431B5"/>
    <w:rsid w:val="00343532"/>
    <w:rsid w:val="003439FB"/>
    <w:rsid w:val="0034403B"/>
    <w:rsid w:val="00344950"/>
    <w:rsid w:val="00345351"/>
    <w:rsid w:val="00347F8F"/>
    <w:rsid w:val="00350346"/>
    <w:rsid w:val="0035042F"/>
    <w:rsid w:val="00351A3B"/>
    <w:rsid w:val="00352223"/>
    <w:rsid w:val="00352A4C"/>
    <w:rsid w:val="003539FC"/>
    <w:rsid w:val="00354133"/>
    <w:rsid w:val="00354E29"/>
    <w:rsid w:val="00355B9B"/>
    <w:rsid w:val="00356986"/>
    <w:rsid w:val="00356CE7"/>
    <w:rsid w:val="00357F70"/>
    <w:rsid w:val="00360C65"/>
    <w:rsid w:val="0036383E"/>
    <w:rsid w:val="00363A1A"/>
    <w:rsid w:val="00364615"/>
    <w:rsid w:val="0036505B"/>
    <w:rsid w:val="003659AA"/>
    <w:rsid w:val="00365B5B"/>
    <w:rsid w:val="0036608A"/>
    <w:rsid w:val="00366659"/>
    <w:rsid w:val="00367D85"/>
    <w:rsid w:val="00367EF9"/>
    <w:rsid w:val="00370445"/>
    <w:rsid w:val="00370C11"/>
    <w:rsid w:val="00371810"/>
    <w:rsid w:val="00372685"/>
    <w:rsid w:val="003735A2"/>
    <w:rsid w:val="0037586E"/>
    <w:rsid w:val="0037663E"/>
    <w:rsid w:val="00376966"/>
    <w:rsid w:val="00376FA5"/>
    <w:rsid w:val="003806AA"/>
    <w:rsid w:val="00382C70"/>
    <w:rsid w:val="003833AA"/>
    <w:rsid w:val="003852D5"/>
    <w:rsid w:val="003852DF"/>
    <w:rsid w:val="0038576E"/>
    <w:rsid w:val="003868C3"/>
    <w:rsid w:val="0038693F"/>
    <w:rsid w:val="003900CE"/>
    <w:rsid w:val="0039072F"/>
    <w:rsid w:val="00390CF6"/>
    <w:rsid w:val="00391394"/>
    <w:rsid w:val="00391714"/>
    <w:rsid w:val="0039280B"/>
    <w:rsid w:val="00392DC0"/>
    <w:rsid w:val="00392EEC"/>
    <w:rsid w:val="00393023"/>
    <w:rsid w:val="00393F05"/>
    <w:rsid w:val="003958F8"/>
    <w:rsid w:val="003961D3"/>
    <w:rsid w:val="00396289"/>
    <w:rsid w:val="0039747B"/>
    <w:rsid w:val="0039753E"/>
    <w:rsid w:val="0039785F"/>
    <w:rsid w:val="00397AF3"/>
    <w:rsid w:val="003A00B9"/>
    <w:rsid w:val="003A03FD"/>
    <w:rsid w:val="003A0A43"/>
    <w:rsid w:val="003A0B86"/>
    <w:rsid w:val="003A11B6"/>
    <w:rsid w:val="003A1D56"/>
    <w:rsid w:val="003A3426"/>
    <w:rsid w:val="003A3C2C"/>
    <w:rsid w:val="003A3D54"/>
    <w:rsid w:val="003A414C"/>
    <w:rsid w:val="003A4739"/>
    <w:rsid w:val="003A4F84"/>
    <w:rsid w:val="003A6DE6"/>
    <w:rsid w:val="003A7743"/>
    <w:rsid w:val="003A7C09"/>
    <w:rsid w:val="003B0E24"/>
    <w:rsid w:val="003B19B4"/>
    <w:rsid w:val="003B2367"/>
    <w:rsid w:val="003B2A1D"/>
    <w:rsid w:val="003B49BC"/>
    <w:rsid w:val="003B4B8A"/>
    <w:rsid w:val="003B4DFA"/>
    <w:rsid w:val="003B58CA"/>
    <w:rsid w:val="003B7764"/>
    <w:rsid w:val="003B7905"/>
    <w:rsid w:val="003B7EFB"/>
    <w:rsid w:val="003C07E1"/>
    <w:rsid w:val="003C0B93"/>
    <w:rsid w:val="003C0C73"/>
    <w:rsid w:val="003C10FA"/>
    <w:rsid w:val="003C16E9"/>
    <w:rsid w:val="003C1917"/>
    <w:rsid w:val="003C1B4F"/>
    <w:rsid w:val="003C249F"/>
    <w:rsid w:val="003C2804"/>
    <w:rsid w:val="003C2DDD"/>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4BC"/>
    <w:rsid w:val="003F0671"/>
    <w:rsid w:val="003F0EFA"/>
    <w:rsid w:val="003F1135"/>
    <w:rsid w:val="003F152A"/>
    <w:rsid w:val="003F1B90"/>
    <w:rsid w:val="003F1BF4"/>
    <w:rsid w:val="003F1F2D"/>
    <w:rsid w:val="003F2870"/>
    <w:rsid w:val="003F2DFA"/>
    <w:rsid w:val="003F3F17"/>
    <w:rsid w:val="003F4E45"/>
    <w:rsid w:val="003F5352"/>
    <w:rsid w:val="003F53C6"/>
    <w:rsid w:val="003F53E5"/>
    <w:rsid w:val="003F5D07"/>
    <w:rsid w:val="003F6191"/>
    <w:rsid w:val="003F653E"/>
    <w:rsid w:val="003F655A"/>
    <w:rsid w:val="003F7117"/>
    <w:rsid w:val="003F75C8"/>
    <w:rsid w:val="003F75FC"/>
    <w:rsid w:val="003F7857"/>
    <w:rsid w:val="00400F2E"/>
    <w:rsid w:val="00401EA5"/>
    <w:rsid w:val="00403279"/>
    <w:rsid w:val="004046BE"/>
    <w:rsid w:val="00404700"/>
    <w:rsid w:val="004049BD"/>
    <w:rsid w:val="00404F8C"/>
    <w:rsid w:val="0040559E"/>
    <w:rsid w:val="00405F70"/>
    <w:rsid w:val="00406710"/>
    <w:rsid w:val="00406AA5"/>
    <w:rsid w:val="0040747C"/>
    <w:rsid w:val="00410118"/>
    <w:rsid w:val="00411B2B"/>
    <w:rsid w:val="00412A47"/>
    <w:rsid w:val="00413130"/>
    <w:rsid w:val="004138C9"/>
    <w:rsid w:val="00416A59"/>
    <w:rsid w:val="00417766"/>
    <w:rsid w:val="004206DE"/>
    <w:rsid w:val="004207D8"/>
    <w:rsid w:val="00420CEF"/>
    <w:rsid w:val="00421C0B"/>
    <w:rsid w:val="00421CB1"/>
    <w:rsid w:val="00421F88"/>
    <w:rsid w:val="004221C5"/>
    <w:rsid w:val="00422A4A"/>
    <w:rsid w:val="00423ED9"/>
    <w:rsid w:val="00423F09"/>
    <w:rsid w:val="004244A5"/>
    <w:rsid w:val="00424948"/>
    <w:rsid w:val="0042529D"/>
    <w:rsid w:val="00425358"/>
    <w:rsid w:val="00425FE8"/>
    <w:rsid w:val="0043003C"/>
    <w:rsid w:val="0043013A"/>
    <w:rsid w:val="004309D6"/>
    <w:rsid w:val="004313EE"/>
    <w:rsid w:val="004325FA"/>
    <w:rsid w:val="00432BE2"/>
    <w:rsid w:val="00432C03"/>
    <w:rsid w:val="004334C0"/>
    <w:rsid w:val="00433683"/>
    <w:rsid w:val="00435406"/>
    <w:rsid w:val="00436D0A"/>
    <w:rsid w:val="00436DBD"/>
    <w:rsid w:val="004377EF"/>
    <w:rsid w:val="00437C42"/>
    <w:rsid w:val="0044005E"/>
    <w:rsid w:val="00440859"/>
    <w:rsid w:val="00441072"/>
    <w:rsid w:val="004412F1"/>
    <w:rsid w:val="00442466"/>
    <w:rsid w:val="004424B8"/>
    <w:rsid w:val="00442E47"/>
    <w:rsid w:val="00443EC6"/>
    <w:rsid w:val="00443F03"/>
    <w:rsid w:val="00444959"/>
    <w:rsid w:val="00445AE3"/>
    <w:rsid w:val="00450639"/>
    <w:rsid w:val="004509A6"/>
    <w:rsid w:val="004515DE"/>
    <w:rsid w:val="00451AE6"/>
    <w:rsid w:val="00451D96"/>
    <w:rsid w:val="00451FCA"/>
    <w:rsid w:val="00452DA1"/>
    <w:rsid w:val="00452DC9"/>
    <w:rsid w:val="00454F50"/>
    <w:rsid w:val="00455CC3"/>
    <w:rsid w:val="004564EB"/>
    <w:rsid w:val="00456529"/>
    <w:rsid w:val="004568D3"/>
    <w:rsid w:val="00457C39"/>
    <w:rsid w:val="00460D32"/>
    <w:rsid w:val="00461CB0"/>
    <w:rsid w:val="004627A0"/>
    <w:rsid w:val="00463088"/>
    <w:rsid w:val="0046384B"/>
    <w:rsid w:val="00463C6A"/>
    <w:rsid w:val="00463FE1"/>
    <w:rsid w:val="004640BB"/>
    <w:rsid w:val="004644DD"/>
    <w:rsid w:val="00466C8D"/>
    <w:rsid w:val="00466E60"/>
    <w:rsid w:val="00467B11"/>
    <w:rsid w:val="00467DAF"/>
    <w:rsid w:val="00470C8E"/>
    <w:rsid w:val="00470D12"/>
    <w:rsid w:val="00474A62"/>
    <w:rsid w:val="00474C0C"/>
    <w:rsid w:val="00475104"/>
    <w:rsid w:val="0047559D"/>
    <w:rsid w:val="00476CEA"/>
    <w:rsid w:val="00480244"/>
    <w:rsid w:val="004804D4"/>
    <w:rsid w:val="00480C83"/>
    <w:rsid w:val="00480DA4"/>
    <w:rsid w:val="004812D2"/>
    <w:rsid w:val="0048291C"/>
    <w:rsid w:val="004829CF"/>
    <w:rsid w:val="00483010"/>
    <w:rsid w:val="0048369A"/>
    <w:rsid w:val="00483B04"/>
    <w:rsid w:val="0048412E"/>
    <w:rsid w:val="004843BF"/>
    <w:rsid w:val="0048450C"/>
    <w:rsid w:val="00484A3F"/>
    <w:rsid w:val="00484B5F"/>
    <w:rsid w:val="00484DC4"/>
    <w:rsid w:val="0048529D"/>
    <w:rsid w:val="00485BC7"/>
    <w:rsid w:val="00487546"/>
    <w:rsid w:val="00487FDB"/>
    <w:rsid w:val="00490926"/>
    <w:rsid w:val="00493892"/>
    <w:rsid w:val="004939ED"/>
    <w:rsid w:val="004941F4"/>
    <w:rsid w:val="00494A5D"/>
    <w:rsid w:val="00494B44"/>
    <w:rsid w:val="00494BCE"/>
    <w:rsid w:val="00495183"/>
    <w:rsid w:val="00495203"/>
    <w:rsid w:val="00495F11"/>
    <w:rsid w:val="00496A7E"/>
    <w:rsid w:val="00496F5E"/>
    <w:rsid w:val="00497133"/>
    <w:rsid w:val="00497384"/>
    <w:rsid w:val="004A12FE"/>
    <w:rsid w:val="004A32FE"/>
    <w:rsid w:val="004A3BA9"/>
    <w:rsid w:val="004A3C07"/>
    <w:rsid w:val="004A3E0C"/>
    <w:rsid w:val="004A4F62"/>
    <w:rsid w:val="004B061F"/>
    <w:rsid w:val="004B068E"/>
    <w:rsid w:val="004B0814"/>
    <w:rsid w:val="004B0E40"/>
    <w:rsid w:val="004B2067"/>
    <w:rsid w:val="004B31EA"/>
    <w:rsid w:val="004B3BEA"/>
    <w:rsid w:val="004B4157"/>
    <w:rsid w:val="004B42A2"/>
    <w:rsid w:val="004B4ACD"/>
    <w:rsid w:val="004B5F59"/>
    <w:rsid w:val="004B63C1"/>
    <w:rsid w:val="004B77A6"/>
    <w:rsid w:val="004C14A7"/>
    <w:rsid w:val="004C19A7"/>
    <w:rsid w:val="004C240A"/>
    <w:rsid w:val="004C28F9"/>
    <w:rsid w:val="004C2A96"/>
    <w:rsid w:val="004C2E58"/>
    <w:rsid w:val="004C3154"/>
    <w:rsid w:val="004C36E9"/>
    <w:rsid w:val="004C5973"/>
    <w:rsid w:val="004C619A"/>
    <w:rsid w:val="004C684C"/>
    <w:rsid w:val="004C6F6F"/>
    <w:rsid w:val="004C7C6C"/>
    <w:rsid w:val="004D0074"/>
    <w:rsid w:val="004D06FD"/>
    <w:rsid w:val="004D1450"/>
    <w:rsid w:val="004D2B15"/>
    <w:rsid w:val="004D7EB5"/>
    <w:rsid w:val="004E0379"/>
    <w:rsid w:val="004E0556"/>
    <w:rsid w:val="004E0AAB"/>
    <w:rsid w:val="004E1877"/>
    <w:rsid w:val="004E196F"/>
    <w:rsid w:val="004E2280"/>
    <w:rsid w:val="004E2537"/>
    <w:rsid w:val="004E41D6"/>
    <w:rsid w:val="004E4391"/>
    <w:rsid w:val="004E44D8"/>
    <w:rsid w:val="004E4F49"/>
    <w:rsid w:val="004E708B"/>
    <w:rsid w:val="004F0614"/>
    <w:rsid w:val="004F1073"/>
    <w:rsid w:val="004F2912"/>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2A6"/>
    <w:rsid w:val="00514DC6"/>
    <w:rsid w:val="005150A5"/>
    <w:rsid w:val="0051634F"/>
    <w:rsid w:val="005175BB"/>
    <w:rsid w:val="00517973"/>
    <w:rsid w:val="00520644"/>
    <w:rsid w:val="005220AB"/>
    <w:rsid w:val="00522D04"/>
    <w:rsid w:val="00525908"/>
    <w:rsid w:val="00525983"/>
    <w:rsid w:val="0052694F"/>
    <w:rsid w:val="00527870"/>
    <w:rsid w:val="0053156E"/>
    <w:rsid w:val="005319AF"/>
    <w:rsid w:val="005322C5"/>
    <w:rsid w:val="0053287D"/>
    <w:rsid w:val="00532B91"/>
    <w:rsid w:val="005339A7"/>
    <w:rsid w:val="00534531"/>
    <w:rsid w:val="00534F96"/>
    <w:rsid w:val="0053543F"/>
    <w:rsid w:val="00535737"/>
    <w:rsid w:val="00535757"/>
    <w:rsid w:val="00536708"/>
    <w:rsid w:val="00536F50"/>
    <w:rsid w:val="00537C8A"/>
    <w:rsid w:val="0054050B"/>
    <w:rsid w:val="00540630"/>
    <w:rsid w:val="005429DC"/>
    <w:rsid w:val="00542EF5"/>
    <w:rsid w:val="0054339C"/>
    <w:rsid w:val="00543436"/>
    <w:rsid w:val="00544120"/>
    <w:rsid w:val="00544BD0"/>
    <w:rsid w:val="00544C66"/>
    <w:rsid w:val="0054507D"/>
    <w:rsid w:val="005451DA"/>
    <w:rsid w:val="00545354"/>
    <w:rsid w:val="00545DE6"/>
    <w:rsid w:val="005464AF"/>
    <w:rsid w:val="00547868"/>
    <w:rsid w:val="00547F9D"/>
    <w:rsid w:val="00550BC8"/>
    <w:rsid w:val="005519FE"/>
    <w:rsid w:val="00551ABE"/>
    <w:rsid w:val="00551DE4"/>
    <w:rsid w:val="00552FFC"/>
    <w:rsid w:val="00553882"/>
    <w:rsid w:val="00554224"/>
    <w:rsid w:val="0055451E"/>
    <w:rsid w:val="0055499B"/>
    <w:rsid w:val="0055591E"/>
    <w:rsid w:val="0055713F"/>
    <w:rsid w:val="00557CC7"/>
    <w:rsid w:val="005601DD"/>
    <w:rsid w:val="00561242"/>
    <w:rsid w:val="00561B28"/>
    <w:rsid w:val="00562E32"/>
    <w:rsid w:val="0056348F"/>
    <w:rsid w:val="005634A6"/>
    <w:rsid w:val="005635B1"/>
    <w:rsid w:val="00563699"/>
    <w:rsid w:val="005646CD"/>
    <w:rsid w:val="00564FD0"/>
    <w:rsid w:val="00565790"/>
    <w:rsid w:val="005657AD"/>
    <w:rsid w:val="00566024"/>
    <w:rsid w:val="005661CF"/>
    <w:rsid w:val="00566418"/>
    <w:rsid w:val="005665DE"/>
    <w:rsid w:val="0056676C"/>
    <w:rsid w:val="00566D00"/>
    <w:rsid w:val="00570044"/>
    <w:rsid w:val="00570631"/>
    <w:rsid w:val="00570961"/>
    <w:rsid w:val="00570F00"/>
    <w:rsid w:val="0057121E"/>
    <w:rsid w:val="00571434"/>
    <w:rsid w:val="0057204D"/>
    <w:rsid w:val="00573A33"/>
    <w:rsid w:val="00573D40"/>
    <w:rsid w:val="0057413A"/>
    <w:rsid w:val="00575C5F"/>
    <w:rsid w:val="00577BD4"/>
    <w:rsid w:val="00580364"/>
    <w:rsid w:val="00580498"/>
    <w:rsid w:val="0058112F"/>
    <w:rsid w:val="0058143E"/>
    <w:rsid w:val="005815A1"/>
    <w:rsid w:val="00581B0A"/>
    <w:rsid w:val="00582557"/>
    <w:rsid w:val="00582FC9"/>
    <w:rsid w:val="0058312C"/>
    <w:rsid w:val="00583664"/>
    <w:rsid w:val="00584534"/>
    <w:rsid w:val="00585060"/>
    <w:rsid w:val="00585E9A"/>
    <w:rsid w:val="00586744"/>
    <w:rsid w:val="00586ABC"/>
    <w:rsid w:val="005872FB"/>
    <w:rsid w:val="0058778C"/>
    <w:rsid w:val="00587F99"/>
    <w:rsid w:val="005909DF"/>
    <w:rsid w:val="00590CAB"/>
    <w:rsid w:val="00592EDC"/>
    <w:rsid w:val="00593CFD"/>
    <w:rsid w:val="00595789"/>
    <w:rsid w:val="00595CB3"/>
    <w:rsid w:val="005961A5"/>
    <w:rsid w:val="005962F9"/>
    <w:rsid w:val="00596DB1"/>
    <w:rsid w:val="005A00FA"/>
    <w:rsid w:val="005A0D09"/>
    <w:rsid w:val="005A1139"/>
    <w:rsid w:val="005A135C"/>
    <w:rsid w:val="005A18E3"/>
    <w:rsid w:val="005A19F8"/>
    <w:rsid w:val="005A271E"/>
    <w:rsid w:val="005A2AD3"/>
    <w:rsid w:val="005A3427"/>
    <w:rsid w:val="005A4463"/>
    <w:rsid w:val="005A6562"/>
    <w:rsid w:val="005A6812"/>
    <w:rsid w:val="005A6EF3"/>
    <w:rsid w:val="005A7722"/>
    <w:rsid w:val="005A7A87"/>
    <w:rsid w:val="005B0530"/>
    <w:rsid w:val="005B111A"/>
    <w:rsid w:val="005B1444"/>
    <w:rsid w:val="005B1532"/>
    <w:rsid w:val="005B1855"/>
    <w:rsid w:val="005B19D9"/>
    <w:rsid w:val="005B2903"/>
    <w:rsid w:val="005B38FA"/>
    <w:rsid w:val="005B4C3E"/>
    <w:rsid w:val="005B5261"/>
    <w:rsid w:val="005B5924"/>
    <w:rsid w:val="005B5B21"/>
    <w:rsid w:val="005B6284"/>
    <w:rsid w:val="005B668E"/>
    <w:rsid w:val="005C1616"/>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C2B"/>
    <w:rsid w:val="005D68A8"/>
    <w:rsid w:val="005D6CA8"/>
    <w:rsid w:val="005D78C8"/>
    <w:rsid w:val="005D7D4D"/>
    <w:rsid w:val="005E10C8"/>
    <w:rsid w:val="005E2488"/>
    <w:rsid w:val="005E291B"/>
    <w:rsid w:val="005E2BD5"/>
    <w:rsid w:val="005E3068"/>
    <w:rsid w:val="005E33E3"/>
    <w:rsid w:val="005E3C9A"/>
    <w:rsid w:val="005E3EEF"/>
    <w:rsid w:val="005E5A42"/>
    <w:rsid w:val="005E63B2"/>
    <w:rsid w:val="005E689E"/>
    <w:rsid w:val="005E695B"/>
    <w:rsid w:val="005E6B5E"/>
    <w:rsid w:val="005F1338"/>
    <w:rsid w:val="005F238B"/>
    <w:rsid w:val="005F2EF5"/>
    <w:rsid w:val="005F36DC"/>
    <w:rsid w:val="005F3715"/>
    <w:rsid w:val="005F4178"/>
    <w:rsid w:val="005F67FB"/>
    <w:rsid w:val="005F76EE"/>
    <w:rsid w:val="005F7BB1"/>
    <w:rsid w:val="005F7D50"/>
    <w:rsid w:val="005F7F39"/>
    <w:rsid w:val="00600799"/>
    <w:rsid w:val="006007E1"/>
    <w:rsid w:val="0060192F"/>
    <w:rsid w:val="00601B55"/>
    <w:rsid w:val="00603644"/>
    <w:rsid w:val="00604170"/>
    <w:rsid w:val="00604607"/>
    <w:rsid w:val="0060477D"/>
    <w:rsid w:val="00604A55"/>
    <w:rsid w:val="00604BC6"/>
    <w:rsid w:val="00605FA7"/>
    <w:rsid w:val="00606A4A"/>
    <w:rsid w:val="00606BE0"/>
    <w:rsid w:val="006105B6"/>
    <w:rsid w:val="00610FF5"/>
    <w:rsid w:val="006114E1"/>
    <w:rsid w:val="006129F5"/>
    <w:rsid w:val="00612A81"/>
    <w:rsid w:val="0061356E"/>
    <w:rsid w:val="00614B86"/>
    <w:rsid w:val="00614CFA"/>
    <w:rsid w:val="00616EBB"/>
    <w:rsid w:val="00617247"/>
    <w:rsid w:val="00620E40"/>
    <w:rsid w:val="006212C7"/>
    <w:rsid w:val="00621807"/>
    <w:rsid w:val="00622B46"/>
    <w:rsid w:val="006237EB"/>
    <w:rsid w:val="00623D4E"/>
    <w:rsid w:val="006245E7"/>
    <w:rsid w:val="006247B6"/>
    <w:rsid w:val="006249B4"/>
    <w:rsid w:val="00624AE1"/>
    <w:rsid w:val="00624CAC"/>
    <w:rsid w:val="006259B3"/>
    <w:rsid w:val="0062615D"/>
    <w:rsid w:val="00626EFA"/>
    <w:rsid w:val="00627D17"/>
    <w:rsid w:val="0063073A"/>
    <w:rsid w:val="006308C9"/>
    <w:rsid w:val="00630B2A"/>
    <w:rsid w:val="00630BD1"/>
    <w:rsid w:val="00631128"/>
    <w:rsid w:val="00631961"/>
    <w:rsid w:val="00634B5E"/>
    <w:rsid w:val="00634D7C"/>
    <w:rsid w:val="00634E60"/>
    <w:rsid w:val="0063539F"/>
    <w:rsid w:val="00636389"/>
    <w:rsid w:val="006406D6"/>
    <w:rsid w:val="0064080C"/>
    <w:rsid w:val="00640A25"/>
    <w:rsid w:val="00640B47"/>
    <w:rsid w:val="00642F18"/>
    <w:rsid w:val="006437A3"/>
    <w:rsid w:val="006441BF"/>
    <w:rsid w:val="00644390"/>
    <w:rsid w:val="00644474"/>
    <w:rsid w:val="006457A4"/>
    <w:rsid w:val="00645D8E"/>
    <w:rsid w:val="00645FC8"/>
    <w:rsid w:val="006464B3"/>
    <w:rsid w:val="006468A0"/>
    <w:rsid w:val="00646E76"/>
    <w:rsid w:val="00652997"/>
    <w:rsid w:val="00654DAE"/>
    <w:rsid w:val="00655D42"/>
    <w:rsid w:val="00656FC9"/>
    <w:rsid w:val="00660D21"/>
    <w:rsid w:val="00661ED5"/>
    <w:rsid w:val="0066336F"/>
    <w:rsid w:val="00663870"/>
    <w:rsid w:val="00664FE5"/>
    <w:rsid w:val="00665F29"/>
    <w:rsid w:val="0066659B"/>
    <w:rsid w:val="0066693B"/>
    <w:rsid w:val="00666FAE"/>
    <w:rsid w:val="006674F1"/>
    <w:rsid w:val="00667C11"/>
    <w:rsid w:val="006704B9"/>
    <w:rsid w:val="00671B9B"/>
    <w:rsid w:val="00671D86"/>
    <w:rsid w:val="00672844"/>
    <w:rsid w:val="00674FC1"/>
    <w:rsid w:val="006757BF"/>
    <w:rsid w:val="00676150"/>
    <w:rsid w:val="00676771"/>
    <w:rsid w:val="0067686A"/>
    <w:rsid w:val="0067784F"/>
    <w:rsid w:val="00681002"/>
    <w:rsid w:val="00681408"/>
    <w:rsid w:val="00681DC3"/>
    <w:rsid w:val="006822F8"/>
    <w:rsid w:val="006828B3"/>
    <w:rsid w:val="00683582"/>
    <w:rsid w:val="0068536D"/>
    <w:rsid w:val="006855FD"/>
    <w:rsid w:val="00685EFC"/>
    <w:rsid w:val="00687080"/>
    <w:rsid w:val="00687E91"/>
    <w:rsid w:val="00690258"/>
    <w:rsid w:val="00690918"/>
    <w:rsid w:val="00692341"/>
    <w:rsid w:val="006929A8"/>
    <w:rsid w:val="00692BC3"/>
    <w:rsid w:val="006936E5"/>
    <w:rsid w:val="00694160"/>
    <w:rsid w:val="006949D7"/>
    <w:rsid w:val="00695CD5"/>
    <w:rsid w:val="00695E71"/>
    <w:rsid w:val="0069623E"/>
    <w:rsid w:val="006973B7"/>
    <w:rsid w:val="00697C57"/>
    <w:rsid w:val="006A0029"/>
    <w:rsid w:val="006A047C"/>
    <w:rsid w:val="006A0919"/>
    <w:rsid w:val="006A24C5"/>
    <w:rsid w:val="006A27B2"/>
    <w:rsid w:val="006A3C4F"/>
    <w:rsid w:val="006A4D5C"/>
    <w:rsid w:val="006A5344"/>
    <w:rsid w:val="006A53DD"/>
    <w:rsid w:val="006A57FE"/>
    <w:rsid w:val="006A60A1"/>
    <w:rsid w:val="006A63C1"/>
    <w:rsid w:val="006A6720"/>
    <w:rsid w:val="006A6D96"/>
    <w:rsid w:val="006A7BA6"/>
    <w:rsid w:val="006A7C66"/>
    <w:rsid w:val="006B12DF"/>
    <w:rsid w:val="006B134E"/>
    <w:rsid w:val="006B23AB"/>
    <w:rsid w:val="006B2805"/>
    <w:rsid w:val="006B3C65"/>
    <w:rsid w:val="006B4D54"/>
    <w:rsid w:val="006B50C3"/>
    <w:rsid w:val="006B51F3"/>
    <w:rsid w:val="006B5A0E"/>
    <w:rsid w:val="006B628A"/>
    <w:rsid w:val="006B64B0"/>
    <w:rsid w:val="006B67B2"/>
    <w:rsid w:val="006B77CF"/>
    <w:rsid w:val="006B7860"/>
    <w:rsid w:val="006C2E27"/>
    <w:rsid w:val="006C3009"/>
    <w:rsid w:val="006C5BCB"/>
    <w:rsid w:val="006C64E6"/>
    <w:rsid w:val="006C688F"/>
    <w:rsid w:val="006C7018"/>
    <w:rsid w:val="006C7553"/>
    <w:rsid w:val="006C7B34"/>
    <w:rsid w:val="006D064D"/>
    <w:rsid w:val="006D0B85"/>
    <w:rsid w:val="006D128D"/>
    <w:rsid w:val="006D4D1A"/>
    <w:rsid w:val="006D4E85"/>
    <w:rsid w:val="006D4FE7"/>
    <w:rsid w:val="006D57FA"/>
    <w:rsid w:val="006D5F44"/>
    <w:rsid w:val="006D6058"/>
    <w:rsid w:val="006D6950"/>
    <w:rsid w:val="006D7050"/>
    <w:rsid w:val="006D7B68"/>
    <w:rsid w:val="006E0547"/>
    <w:rsid w:val="006E07EE"/>
    <w:rsid w:val="006E0848"/>
    <w:rsid w:val="006E1465"/>
    <w:rsid w:val="006E20DC"/>
    <w:rsid w:val="006E2206"/>
    <w:rsid w:val="006E32D1"/>
    <w:rsid w:val="006E3DE5"/>
    <w:rsid w:val="006E3FC9"/>
    <w:rsid w:val="006E5E7E"/>
    <w:rsid w:val="006E68A5"/>
    <w:rsid w:val="006F093C"/>
    <w:rsid w:val="006F0AD6"/>
    <w:rsid w:val="006F206D"/>
    <w:rsid w:val="006F2AA7"/>
    <w:rsid w:val="006F2B25"/>
    <w:rsid w:val="006F2E4C"/>
    <w:rsid w:val="006F404C"/>
    <w:rsid w:val="006F449C"/>
    <w:rsid w:val="006F4ACD"/>
    <w:rsid w:val="006F5845"/>
    <w:rsid w:val="006F5EC2"/>
    <w:rsid w:val="006F626E"/>
    <w:rsid w:val="007003C4"/>
    <w:rsid w:val="00701A0A"/>
    <w:rsid w:val="007029A5"/>
    <w:rsid w:val="007038D5"/>
    <w:rsid w:val="00703D7E"/>
    <w:rsid w:val="007041B9"/>
    <w:rsid w:val="00704E05"/>
    <w:rsid w:val="0070565A"/>
    <w:rsid w:val="0070589C"/>
    <w:rsid w:val="007060E8"/>
    <w:rsid w:val="007061F3"/>
    <w:rsid w:val="007072AA"/>
    <w:rsid w:val="00710260"/>
    <w:rsid w:val="00710B39"/>
    <w:rsid w:val="00710DF3"/>
    <w:rsid w:val="007112DA"/>
    <w:rsid w:val="00711433"/>
    <w:rsid w:val="00713D58"/>
    <w:rsid w:val="00713E37"/>
    <w:rsid w:val="00715785"/>
    <w:rsid w:val="00715BCB"/>
    <w:rsid w:val="007162A5"/>
    <w:rsid w:val="0071642F"/>
    <w:rsid w:val="00721180"/>
    <w:rsid w:val="007227DE"/>
    <w:rsid w:val="007228AA"/>
    <w:rsid w:val="00722ADA"/>
    <w:rsid w:val="007236FF"/>
    <w:rsid w:val="00723840"/>
    <w:rsid w:val="00723B07"/>
    <w:rsid w:val="00723B5E"/>
    <w:rsid w:val="00724FD3"/>
    <w:rsid w:val="00726047"/>
    <w:rsid w:val="00726ACD"/>
    <w:rsid w:val="00726B2F"/>
    <w:rsid w:val="0073123C"/>
    <w:rsid w:val="00732000"/>
    <w:rsid w:val="0073293F"/>
    <w:rsid w:val="00733AF1"/>
    <w:rsid w:val="007347E2"/>
    <w:rsid w:val="00735FA6"/>
    <w:rsid w:val="007362BF"/>
    <w:rsid w:val="007366C5"/>
    <w:rsid w:val="00740E2F"/>
    <w:rsid w:val="00740EE7"/>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1B2"/>
    <w:rsid w:val="00755BE3"/>
    <w:rsid w:val="00755C3A"/>
    <w:rsid w:val="007560CA"/>
    <w:rsid w:val="007567D1"/>
    <w:rsid w:val="007568D1"/>
    <w:rsid w:val="00757825"/>
    <w:rsid w:val="00757CA9"/>
    <w:rsid w:val="00761402"/>
    <w:rsid w:val="00761A5A"/>
    <w:rsid w:val="00762026"/>
    <w:rsid w:val="0076243E"/>
    <w:rsid w:val="00762C95"/>
    <w:rsid w:val="007633E7"/>
    <w:rsid w:val="00765386"/>
    <w:rsid w:val="00765928"/>
    <w:rsid w:val="00765EC8"/>
    <w:rsid w:val="00766DA6"/>
    <w:rsid w:val="007671EF"/>
    <w:rsid w:val="007673C6"/>
    <w:rsid w:val="00767C3F"/>
    <w:rsid w:val="00767D9C"/>
    <w:rsid w:val="00767EA1"/>
    <w:rsid w:val="00770173"/>
    <w:rsid w:val="00770449"/>
    <w:rsid w:val="00770E0E"/>
    <w:rsid w:val="00771176"/>
    <w:rsid w:val="00772540"/>
    <w:rsid w:val="00772998"/>
    <w:rsid w:val="00774D70"/>
    <w:rsid w:val="00774FE4"/>
    <w:rsid w:val="00775206"/>
    <w:rsid w:val="007757E6"/>
    <w:rsid w:val="00775E5F"/>
    <w:rsid w:val="007768EB"/>
    <w:rsid w:val="00777468"/>
    <w:rsid w:val="00777518"/>
    <w:rsid w:val="0078010C"/>
    <w:rsid w:val="00782E80"/>
    <w:rsid w:val="00783088"/>
    <w:rsid w:val="00783888"/>
    <w:rsid w:val="007838C5"/>
    <w:rsid w:val="00783F16"/>
    <w:rsid w:val="00783F8C"/>
    <w:rsid w:val="007842F1"/>
    <w:rsid w:val="0078471E"/>
    <w:rsid w:val="00785768"/>
    <w:rsid w:val="00786A93"/>
    <w:rsid w:val="00787024"/>
    <w:rsid w:val="007875E3"/>
    <w:rsid w:val="007900B1"/>
    <w:rsid w:val="007900EF"/>
    <w:rsid w:val="007902BD"/>
    <w:rsid w:val="00790AFB"/>
    <w:rsid w:val="007916BB"/>
    <w:rsid w:val="007932AE"/>
    <w:rsid w:val="00793829"/>
    <w:rsid w:val="00793E04"/>
    <w:rsid w:val="00794463"/>
    <w:rsid w:val="0079473B"/>
    <w:rsid w:val="0079513F"/>
    <w:rsid w:val="00796B33"/>
    <w:rsid w:val="00797480"/>
    <w:rsid w:val="007A1077"/>
    <w:rsid w:val="007A12ED"/>
    <w:rsid w:val="007A1B4C"/>
    <w:rsid w:val="007A32B8"/>
    <w:rsid w:val="007A3668"/>
    <w:rsid w:val="007A393B"/>
    <w:rsid w:val="007A56F4"/>
    <w:rsid w:val="007A7434"/>
    <w:rsid w:val="007B020D"/>
    <w:rsid w:val="007B0838"/>
    <w:rsid w:val="007B1B8F"/>
    <w:rsid w:val="007B20C8"/>
    <w:rsid w:val="007B2A3A"/>
    <w:rsid w:val="007B2A89"/>
    <w:rsid w:val="007B2FCC"/>
    <w:rsid w:val="007B44E1"/>
    <w:rsid w:val="007B51A0"/>
    <w:rsid w:val="007B5385"/>
    <w:rsid w:val="007B5BDE"/>
    <w:rsid w:val="007B5EC0"/>
    <w:rsid w:val="007B6314"/>
    <w:rsid w:val="007B6451"/>
    <w:rsid w:val="007B6907"/>
    <w:rsid w:val="007B6D18"/>
    <w:rsid w:val="007B751E"/>
    <w:rsid w:val="007B7C91"/>
    <w:rsid w:val="007C0D93"/>
    <w:rsid w:val="007C20FF"/>
    <w:rsid w:val="007C2126"/>
    <w:rsid w:val="007C2ADB"/>
    <w:rsid w:val="007C2BD1"/>
    <w:rsid w:val="007C31C4"/>
    <w:rsid w:val="007C399C"/>
    <w:rsid w:val="007C3CB6"/>
    <w:rsid w:val="007C3CEF"/>
    <w:rsid w:val="007C401C"/>
    <w:rsid w:val="007C440F"/>
    <w:rsid w:val="007C4B54"/>
    <w:rsid w:val="007C5702"/>
    <w:rsid w:val="007C5DDD"/>
    <w:rsid w:val="007C6E39"/>
    <w:rsid w:val="007C79F7"/>
    <w:rsid w:val="007C7B0D"/>
    <w:rsid w:val="007C7EE3"/>
    <w:rsid w:val="007D2137"/>
    <w:rsid w:val="007D35B1"/>
    <w:rsid w:val="007D35D2"/>
    <w:rsid w:val="007D412E"/>
    <w:rsid w:val="007D5071"/>
    <w:rsid w:val="007D5257"/>
    <w:rsid w:val="007D52E5"/>
    <w:rsid w:val="007D5A59"/>
    <w:rsid w:val="007D64BB"/>
    <w:rsid w:val="007D7748"/>
    <w:rsid w:val="007D7DA6"/>
    <w:rsid w:val="007E10D4"/>
    <w:rsid w:val="007E1C24"/>
    <w:rsid w:val="007E284A"/>
    <w:rsid w:val="007E2949"/>
    <w:rsid w:val="007E30E6"/>
    <w:rsid w:val="007E4488"/>
    <w:rsid w:val="007E4608"/>
    <w:rsid w:val="007E4A23"/>
    <w:rsid w:val="007E4F63"/>
    <w:rsid w:val="007E538D"/>
    <w:rsid w:val="007E6D1B"/>
    <w:rsid w:val="007E75B1"/>
    <w:rsid w:val="007F212D"/>
    <w:rsid w:val="007F2A5F"/>
    <w:rsid w:val="007F4032"/>
    <w:rsid w:val="007F42E6"/>
    <w:rsid w:val="007F44DD"/>
    <w:rsid w:val="007F475A"/>
    <w:rsid w:val="007F53AC"/>
    <w:rsid w:val="007F544E"/>
    <w:rsid w:val="007F61B9"/>
    <w:rsid w:val="007F6B08"/>
    <w:rsid w:val="007F73CA"/>
    <w:rsid w:val="007F7536"/>
    <w:rsid w:val="007F77BD"/>
    <w:rsid w:val="007F7C32"/>
    <w:rsid w:val="007F7D09"/>
    <w:rsid w:val="008015F6"/>
    <w:rsid w:val="0080271C"/>
    <w:rsid w:val="0080280D"/>
    <w:rsid w:val="0080289D"/>
    <w:rsid w:val="00802A4C"/>
    <w:rsid w:val="008033B1"/>
    <w:rsid w:val="00803948"/>
    <w:rsid w:val="0080404C"/>
    <w:rsid w:val="008041B4"/>
    <w:rsid w:val="00804F9F"/>
    <w:rsid w:val="008055F3"/>
    <w:rsid w:val="0080561A"/>
    <w:rsid w:val="00806E13"/>
    <w:rsid w:val="008074F0"/>
    <w:rsid w:val="0080777A"/>
    <w:rsid w:val="00807A49"/>
    <w:rsid w:val="00810594"/>
    <w:rsid w:val="00810C22"/>
    <w:rsid w:val="00811F0F"/>
    <w:rsid w:val="0081243E"/>
    <w:rsid w:val="008124BF"/>
    <w:rsid w:val="00812761"/>
    <w:rsid w:val="00812BF2"/>
    <w:rsid w:val="00812EAA"/>
    <w:rsid w:val="0081367A"/>
    <w:rsid w:val="0081413C"/>
    <w:rsid w:val="008142F4"/>
    <w:rsid w:val="0081439A"/>
    <w:rsid w:val="0081471A"/>
    <w:rsid w:val="00814FA1"/>
    <w:rsid w:val="00816802"/>
    <w:rsid w:val="00816A00"/>
    <w:rsid w:val="0081742C"/>
    <w:rsid w:val="00817569"/>
    <w:rsid w:val="0082013A"/>
    <w:rsid w:val="008215C9"/>
    <w:rsid w:val="00821A41"/>
    <w:rsid w:val="00821A6A"/>
    <w:rsid w:val="00821C10"/>
    <w:rsid w:val="00822045"/>
    <w:rsid w:val="00822150"/>
    <w:rsid w:val="008262E9"/>
    <w:rsid w:val="00826369"/>
    <w:rsid w:val="00826B4F"/>
    <w:rsid w:val="00827501"/>
    <w:rsid w:val="008307CD"/>
    <w:rsid w:val="0083098C"/>
    <w:rsid w:val="008316C8"/>
    <w:rsid w:val="00832C27"/>
    <w:rsid w:val="00833996"/>
    <w:rsid w:val="00834DD7"/>
    <w:rsid w:val="0083543B"/>
    <w:rsid w:val="00835EAE"/>
    <w:rsid w:val="00836D53"/>
    <w:rsid w:val="00840DDB"/>
    <w:rsid w:val="008413D8"/>
    <w:rsid w:val="00841543"/>
    <w:rsid w:val="00841B4B"/>
    <w:rsid w:val="00841CAD"/>
    <w:rsid w:val="00841FE4"/>
    <w:rsid w:val="00842D69"/>
    <w:rsid w:val="0084301C"/>
    <w:rsid w:val="008437C3"/>
    <w:rsid w:val="00844102"/>
    <w:rsid w:val="00844D4A"/>
    <w:rsid w:val="00845C8D"/>
    <w:rsid w:val="00846A67"/>
    <w:rsid w:val="00846AFF"/>
    <w:rsid w:val="00846B1C"/>
    <w:rsid w:val="008502DF"/>
    <w:rsid w:val="00850314"/>
    <w:rsid w:val="008518DA"/>
    <w:rsid w:val="00851A0C"/>
    <w:rsid w:val="00852194"/>
    <w:rsid w:val="008548F7"/>
    <w:rsid w:val="0085579D"/>
    <w:rsid w:val="008557B7"/>
    <w:rsid w:val="0085589E"/>
    <w:rsid w:val="008566BD"/>
    <w:rsid w:val="00856782"/>
    <w:rsid w:val="00857273"/>
    <w:rsid w:val="00860152"/>
    <w:rsid w:val="008609B1"/>
    <w:rsid w:val="0086138A"/>
    <w:rsid w:val="0086142A"/>
    <w:rsid w:val="0086183E"/>
    <w:rsid w:val="008645E1"/>
    <w:rsid w:val="008661B7"/>
    <w:rsid w:val="008674BA"/>
    <w:rsid w:val="00867A86"/>
    <w:rsid w:val="00871920"/>
    <w:rsid w:val="00872048"/>
    <w:rsid w:val="00872E55"/>
    <w:rsid w:val="00873200"/>
    <w:rsid w:val="00873676"/>
    <w:rsid w:val="00875318"/>
    <w:rsid w:val="00875474"/>
    <w:rsid w:val="008757B8"/>
    <w:rsid w:val="00875B76"/>
    <w:rsid w:val="00876404"/>
    <w:rsid w:val="00876499"/>
    <w:rsid w:val="008769BB"/>
    <w:rsid w:val="00876FF2"/>
    <w:rsid w:val="00877390"/>
    <w:rsid w:val="0088049B"/>
    <w:rsid w:val="008806AF"/>
    <w:rsid w:val="00880A74"/>
    <w:rsid w:val="00880F77"/>
    <w:rsid w:val="008817AD"/>
    <w:rsid w:val="008817E2"/>
    <w:rsid w:val="00881CAD"/>
    <w:rsid w:val="00881FDB"/>
    <w:rsid w:val="0088290B"/>
    <w:rsid w:val="00883C58"/>
    <w:rsid w:val="00883CBE"/>
    <w:rsid w:val="00886667"/>
    <w:rsid w:val="00890888"/>
    <w:rsid w:val="00890B07"/>
    <w:rsid w:val="008916EF"/>
    <w:rsid w:val="00892847"/>
    <w:rsid w:val="00892BD7"/>
    <w:rsid w:val="00894342"/>
    <w:rsid w:val="008960A6"/>
    <w:rsid w:val="008963EB"/>
    <w:rsid w:val="008979B3"/>
    <w:rsid w:val="00897F2C"/>
    <w:rsid w:val="008A01FB"/>
    <w:rsid w:val="008A0244"/>
    <w:rsid w:val="008A0A3B"/>
    <w:rsid w:val="008A19B9"/>
    <w:rsid w:val="008A4A73"/>
    <w:rsid w:val="008A4E48"/>
    <w:rsid w:val="008A58B0"/>
    <w:rsid w:val="008A5E11"/>
    <w:rsid w:val="008A6550"/>
    <w:rsid w:val="008A6AF4"/>
    <w:rsid w:val="008A7B17"/>
    <w:rsid w:val="008A7B7F"/>
    <w:rsid w:val="008B0089"/>
    <w:rsid w:val="008B1BFB"/>
    <w:rsid w:val="008B29C0"/>
    <w:rsid w:val="008B2D29"/>
    <w:rsid w:val="008B5702"/>
    <w:rsid w:val="008B5B69"/>
    <w:rsid w:val="008B5CD7"/>
    <w:rsid w:val="008B72E1"/>
    <w:rsid w:val="008C0619"/>
    <w:rsid w:val="008C1090"/>
    <w:rsid w:val="008C1CB7"/>
    <w:rsid w:val="008C1D79"/>
    <w:rsid w:val="008C3634"/>
    <w:rsid w:val="008C3D0A"/>
    <w:rsid w:val="008C3F8B"/>
    <w:rsid w:val="008C490F"/>
    <w:rsid w:val="008C4CBC"/>
    <w:rsid w:val="008C5862"/>
    <w:rsid w:val="008C5EDC"/>
    <w:rsid w:val="008C670B"/>
    <w:rsid w:val="008C68DF"/>
    <w:rsid w:val="008C6BE9"/>
    <w:rsid w:val="008C75B2"/>
    <w:rsid w:val="008C77FC"/>
    <w:rsid w:val="008D007E"/>
    <w:rsid w:val="008D0657"/>
    <w:rsid w:val="008D1FA4"/>
    <w:rsid w:val="008D294D"/>
    <w:rsid w:val="008D2994"/>
    <w:rsid w:val="008D3804"/>
    <w:rsid w:val="008D3DBA"/>
    <w:rsid w:val="008D4149"/>
    <w:rsid w:val="008D4240"/>
    <w:rsid w:val="008D4BD8"/>
    <w:rsid w:val="008D6A36"/>
    <w:rsid w:val="008D6E06"/>
    <w:rsid w:val="008D7091"/>
    <w:rsid w:val="008D729F"/>
    <w:rsid w:val="008D750E"/>
    <w:rsid w:val="008D7A3F"/>
    <w:rsid w:val="008E0634"/>
    <w:rsid w:val="008E15DE"/>
    <w:rsid w:val="008E1E06"/>
    <w:rsid w:val="008E2BDE"/>
    <w:rsid w:val="008E4441"/>
    <w:rsid w:val="008E4496"/>
    <w:rsid w:val="008E45D3"/>
    <w:rsid w:val="008E5A33"/>
    <w:rsid w:val="008E6DBD"/>
    <w:rsid w:val="008E7177"/>
    <w:rsid w:val="008F02DA"/>
    <w:rsid w:val="008F0965"/>
    <w:rsid w:val="008F1CA9"/>
    <w:rsid w:val="008F212B"/>
    <w:rsid w:val="008F2CF7"/>
    <w:rsid w:val="008F353F"/>
    <w:rsid w:val="008F4374"/>
    <w:rsid w:val="008F4CC0"/>
    <w:rsid w:val="008F5069"/>
    <w:rsid w:val="008F7545"/>
    <w:rsid w:val="009012CF"/>
    <w:rsid w:val="009014ED"/>
    <w:rsid w:val="00906742"/>
    <w:rsid w:val="00906CA2"/>
    <w:rsid w:val="009073ED"/>
    <w:rsid w:val="00907E13"/>
    <w:rsid w:val="009106FE"/>
    <w:rsid w:val="0091097A"/>
    <w:rsid w:val="00910DE8"/>
    <w:rsid w:val="009116F4"/>
    <w:rsid w:val="00912DE8"/>
    <w:rsid w:val="00913801"/>
    <w:rsid w:val="00913BA7"/>
    <w:rsid w:val="00914C70"/>
    <w:rsid w:val="00914E09"/>
    <w:rsid w:val="00915211"/>
    <w:rsid w:val="009164FE"/>
    <w:rsid w:val="00916632"/>
    <w:rsid w:val="009174AF"/>
    <w:rsid w:val="00917C98"/>
    <w:rsid w:val="0092028D"/>
    <w:rsid w:val="00920EFD"/>
    <w:rsid w:val="0092129E"/>
    <w:rsid w:val="00921F3E"/>
    <w:rsid w:val="00921FBF"/>
    <w:rsid w:val="00922110"/>
    <w:rsid w:val="009221E6"/>
    <w:rsid w:val="009224D5"/>
    <w:rsid w:val="009228D9"/>
    <w:rsid w:val="009229E9"/>
    <w:rsid w:val="00922BA2"/>
    <w:rsid w:val="009247B1"/>
    <w:rsid w:val="00925D85"/>
    <w:rsid w:val="00927313"/>
    <w:rsid w:val="00927CB3"/>
    <w:rsid w:val="00930E4C"/>
    <w:rsid w:val="00930E99"/>
    <w:rsid w:val="00931B10"/>
    <w:rsid w:val="00932BB3"/>
    <w:rsid w:val="00932BB5"/>
    <w:rsid w:val="00933AAE"/>
    <w:rsid w:val="00933FA1"/>
    <w:rsid w:val="00934153"/>
    <w:rsid w:val="00935B01"/>
    <w:rsid w:val="00936015"/>
    <w:rsid w:val="0093672C"/>
    <w:rsid w:val="00937F2C"/>
    <w:rsid w:val="00940216"/>
    <w:rsid w:val="00941C4E"/>
    <w:rsid w:val="00942760"/>
    <w:rsid w:val="00942A79"/>
    <w:rsid w:val="00944686"/>
    <w:rsid w:val="00945148"/>
    <w:rsid w:val="009457CF"/>
    <w:rsid w:val="009462CD"/>
    <w:rsid w:val="00946619"/>
    <w:rsid w:val="00946CFA"/>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61A"/>
    <w:rsid w:val="0095658B"/>
    <w:rsid w:val="00956ADA"/>
    <w:rsid w:val="00957A01"/>
    <w:rsid w:val="00960DD2"/>
    <w:rsid w:val="009610A5"/>
    <w:rsid w:val="009616EE"/>
    <w:rsid w:val="00962607"/>
    <w:rsid w:val="009626FD"/>
    <w:rsid w:val="00962E85"/>
    <w:rsid w:val="009631B7"/>
    <w:rsid w:val="009647D0"/>
    <w:rsid w:val="00966484"/>
    <w:rsid w:val="009664D3"/>
    <w:rsid w:val="00967BFA"/>
    <w:rsid w:val="00971DE8"/>
    <w:rsid w:val="009724F8"/>
    <w:rsid w:val="0097278D"/>
    <w:rsid w:val="009727D8"/>
    <w:rsid w:val="00972C43"/>
    <w:rsid w:val="009731F1"/>
    <w:rsid w:val="00973460"/>
    <w:rsid w:val="00974953"/>
    <w:rsid w:val="00974DF2"/>
    <w:rsid w:val="00975121"/>
    <w:rsid w:val="00976BFA"/>
    <w:rsid w:val="00976E83"/>
    <w:rsid w:val="0098000C"/>
    <w:rsid w:val="009812C8"/>
    <w:rsid w:val="00981609"/>
    <w:rsid w:val="00981C6F"/>
    <w:rsid w:val="00981FDF"/>
    <w:rsid w:val="009826D6"/>
    <w:rsid w:val="00982D31"/>
    <w:rsid w:val="00982D5A"/>
    <w:rsid w:val="00983465"/>
    <w:rsid w:val="009838B4"/>
    <w:rsid w:val="00983A07"/>
    <w:rsid w:val="00983EB7"/>
    <w:rsid w:val="00985529"/>
    <w:rsid w:val="009865B6"/>
    <w:rsid w:val="00986FAC"/>
    <w:rsid w:val="00990F18"/>
    <w:rsid w:val="00992834"/>
    <w:rsid w:val="00992AE4"/>
    <w:rsid w:val="00993884"/>
    <w:rsid w:val="00993891"/>
    <w:rsid w:val="00993F49"/>
    <w:rsid w:val="009958FF"/>
    <w:rsid w:val="0099595F"/>
    <w:rsid w:val="009959E0"/>
    <w:rsid w:val="00995C04"/>
    <w:rsid w:val="009970A6"/>
    <w:rsid w:val="00997561"/>
    <w:rsid w:val="00997CA1"/>
    <w:rsid w:val="00997FB0"/>
    <w:rsid w:val="009A118E"/>
    <w:rsid w:val="009A127B"/>
    <w:rsid w:val="009A16A6"/>
    <w:rsid w:val="009A2D0C"/>
    <w:rsid w:val="009A3203"/>
    <w:rsid w:val="009A3C4D"/>
    <w:rsid w:val="009A425D"/>
    <w:rsid w:val="009A58F0"/>
    <w:rsid w:val="009A59B4"/>
    <w:rsid w:val="009A5EDF"/>
    <w:rsid w:val="009A5FCD"/>
    <w:rsid w:val="009A6BF4"/>
    <w:rsid w:val="009A6ED2"/>
    <w:rsid w:val="009B1242"/>
    <w:rsid w:val="009B167C"/>
    <w:rsid w:val="009B2D1C"/>
    <w:rsid w:val="009B34B1"/>
    <w:rsid w:val="009B3A6D"/>
    <w:rsid w:val="009B3FAA"/>
    <w:rsid w:val="009B4C03"/>
    <w:rsid w:val="009B4EAD"/>
    <w:rsid w:val="009B54C5"/>
    <w:rsid w:val="009B5744"/>
    <w:rsid w:val="009B6232"/>
    <w:rsid w:val="009B64B4"/>
    <w:rsid w:val="009B686E"/>
    <w:rsid w:val="009B6C4E"/>
    <w:rsid w:val="009B7CC8"/>
    <w:rsid w:val="009C0028"/>
    <w:rsid w:val="009C01B1"/>
    <w:rsid w:val="009C06EB"/>
    <w:rsid w:val="009C0943"/>
    <w:rsid w:val="009C09E1"/>
    <w:rsid w:val="009C0FD3"/>
    <w:rsid w:val="009C1CB4"/>
    <w:rsid w:val="009C354D"/>
    <w:rsid w:val="009C4B31"/>
    <w:rsid w:val="009C5862"/>
    <w:rsid w:val="009C642F"/>
    <w:rsid w:val="009C66CF"/>
    <w:rsid w:val="009C6F36"/>
    <w:rsid w:val="009D3517"/>
    <w:rsid w:val="009D4281"/>
    <w:rsid w:val="009D50FF"/>
    <w:rsid w:val="009D6373"/>
    <w:rsid w:val="009D68DE"/>
    <w:rsid w:val="009D72CD"/>
    <w:rsid w:val="009D783F"/>
    <w:rsid w:val="009D7DB2"/>
    <w:rsid w:val="009D7E6A"/>
    <w:rsid w:val="009E01F1"/>
    <w:rsid w:val="009E03E7"/>
    <w:rsid w:val="009E2688"/>
    <w:rsid w:val="009E2B90"/>
    <w:rsid w:val="009E324F"/>
    <w:rsid w:val="009E3C31"/>
    <w:rsid w:val="009E3E90"/>
    <w:rsid w:val="009E41BE"/>
    <w:rsid w:val="009E452B"/>
    <w:rsid w:val="009E57C1"/>
    <w:rsid w:val="009E6297"/>
    <w:rsid w:val="009E7565"/>
    <w:rsid w:val="009F0967"/>
    <w:rsid w:val="009F0B50"/>
    <w:rsid w:val="009F1E51"/>
    <w:rsid w:val="009F22C0"/>
    <w:rsid w:val="009F2361"/>
    <w:rsid w:val="009F2D86"/>
    <w:rsid w:val="009F2F6E"/>
    <w:rsid w:val="009F3501"/>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2B28"/>
    <w:rsid w:val="00A02D80"/>
    <w:rsid w:val="00A037A0"/>
    <w:rsid w:val="00A049DF"/>
    <w:rsid w:val="00A04E77"/>
    <w:rsid w:val="00A05CEF"/>
    <w:rsid w:val="00A05E9D"/>
    <w:rsid w:val="00A05F67"/>
    <w:rsid w:val="00A064BF"/>
    <w:rsid w:val="00A06EBE"/>
    <w:rsid w:val="00A070E8"/>
    <w:rsid w:val="00A07EB2"/>
    <w:rsid w:val="00A10521"/>
    <w:rsid w:val="00A10A00"/>
    <w:rsid w:val="00A11409"/>
    <w:rsid w:val="00A1158C"/>
    <w:rsid w:val="00A11617"/>
    <w:rsid w:val="00A1227E"/>
    <w:rsid w:val="00A12A5C"/>
    <w:rsid w:val="00A133F4"/>
    <w:rsid w:val="00A136BA"/>
    <w:rsid w:val="00A13786"/>
    <w:rsid w:val="00A138F4"/>
    <w:rsid w:val="00A13B4E"/>
    <w:rsid w:val="00A154EA"/>
    <w:rsid w:val="00A15F6C"/>
    <w:rsid w:val="00A16039"/>
    <w:rsid w:val="00A16690"/>
    <w:rsid w:val="00A17A40"/>
    <w:rsid w:val="00A17C98"/>
    <w:rsid w:val="00A20C48"/>
    <w:rsid w:val="00A21DA6"/>
    <w:rsid w:val="00A229AD"/>
    <w:rsid w:val="00A23579"/>
    <w:rsid w:val="00A2364C"/>
    <w:rsid w:val="00A2392E"/>
    <w:rsid w:val="00A23F09"/>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3C7A"/>
    <w:rsid w:val="00A44670"/>
    <w:rsid w:val="00A44BF2"/>
    <w:rsid w:val="00A45CA1"/>
    <w:rsid w:val="00A46269"/>
    <w:rsid w:val="00A46743"/>
    <w:rsid w:val="00A46D63"/>
    <w:rsid w:val="00A46DCF"/>
    <w:rsid w:val="00A50611"/>
    <w:rsid w:val="00A514DB"/>
    <w:rsid w:val="00A51653"/>
    <w:rsid w:val="00A519E8"/>
    <w:rsid w:val="00A51C87"/>
    <w:rsid w:val="00A52279"/>
    <w:rsid w:val="00A52BE4"/>
    <w:rsid w:val="00A52C49"/>
    <w:rsid w:val="00A538A4"/>
    <w:rsid w:val="00A54161"/>
    <w:rsid w:val="00A57AAA"/>
    <w:rsid w:val="00A57B29"/>
    <w:rsid w:val="00A60976"/>
    <w:rsid w:val="00A60D73"/>
    <w:rsid w:val="00A60D8D"/>
    <w:rsid w:val="00A613D1"/>
    <w:rsid w:val="00A62196"/>
    <w:rsid w:val="00A6259B"/>
    <w:rsid w:val="00A626F5"/>
    <w:rsid w:val="00A62A1D"/>
    <w:rsid w:val="00A62D16"/>
    <w:rsid w:val="00A6393A"/>
    <w:rsid w:val="00A64996"/>
    <w:rsid w:val="00A65CCB"/>
    <w:rsid w:val="00A6686C"/>
    <w:rsid w:val="00A66DE2"/>
    <w:rsid w:val="00A67328"/>
    <w:rsid w:val="00A674E8"/>
    <w:rsid w:val="00A67AA5"/>
    <w:rsid w:val="00A70D05"/>
    <w:rsid w:val="00A71335"/>
    <w:rsid w:val="00A719C3"/>
    <w:rsid w:val="00A7213C"/>
    <w:rsid w:val="00A72706"/>
    <w:rsid w:val="00A72FC9"/>
    <w:rsid w:val="00A74006"/>
    <w:rsid w:val="00A74DA9"/>
    <w:rsid w:val="00A74ECA"/>
    <w:rsid w:val="00A75B23"/>
    <w:rsid w:val="00A769A1"/>
    <w:rsid w:val="00A773C7"/>
    <w:rsid w:val="00A779B4"/>
    <w:rsid w:val="00A77A4F"/>
    <w:rsid w:val="00A80327"/>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55FA"/>
    <w:rsid w:val="00A96286"/>
    <w:rsid w:val="00A96F34"/>
    <w:rsid w:val="00A97D37"/>
    <w:rsid w:val="00AA0853"/>
    <w:rsid w:val="00AA0A8B"/>
    <w:rsid w:val="00AA0EAB"/>
    <w:rsid w:val="00AA1F7C"/>
    <w:rsid w:val="00AA20AB"/>
    <w:rsid w:val="00AA2544"/>
    <w:rsid w:val="00AA27E4"/>
    <w:rsid w:val="00AA3274"/>
    <w:rsid w:val="00AA37FC"/>
    <w:rsid w:val="00AA38D3"/>
    <w:rsid w:val="00AA38D7"/>
    <w:rsid w:val="00AA4060"/>
    <w:rsid w:val="00AA433B"/>
    <w:rsid w:val="00AA4606"/>
    <w:rsid w:val="00AA5061"/>
    <w:rsid w:val="00AA5105"/>
    <w:rsid w:val="00AA54EC"/>
    <w:rsid w:val="00AA55D6"/>
    <w:rsid w:val="00AA5E32"/>
    <w:rsid w:val="00AA60B1"/>
    <w:rsid w:val="00AB022D"/>
    <w:rsid w:val="00AB0A12"/>
    <w:rsid w:val="00AB1002"/>
    <w:rsid w:val="00AB1E03"/>
    <w:rsid w:val="00AB2EBB"/>
    <w:rsid w:val="00AB43A0"/>
    <w:rsid w:val="00AB43AA"/>
    <w:rsid w:val="00AB46F4"/>
    <w:rsid w:val="00AB6419"/>
    <w:rsid w:val="00AB6A1F"/>
    <w:rsid w:val="00AC0277"/>
    <w:rsid w:val="00AC0581"/>
    <w:rsid w:val="00AC1AEB"/>
    <w:rsid w:val="00AC1AF7"/>
    <w:rsid w:val="00AC28E4"/>
    <w:rsid w:val="00AC29F7"/>
    <w:rsid w:val="00AC4A81"/>
    <w:rsid w:val="00AC557E"/>
    <w:rsid w:val="00AD00BE"/>
    <w:rsid w:val="00AD2B17"/>
    <w:rsid w:val="00AD2BB7"/>
    <w:rsid w:val="00AD3EB0"/>
    <w:rsid w:val="00AD4088"/>
    <w:rsid w:val="00AD4A96"/>
    <w:rsid w:val="00AD51B2"/>
    <w:rsid w:val="00AD5F1E"/>
    <w:rsid w:val="00AD634B"/>
    <w:rsid w:val="00AD6646"/>
    <w:rsid w:val="00AD669A"/>
    <w:rsid w:val="00AD68EB"/>
    <w:rsid w:val="00AD73D7"/>
    <w:rsid w:val="00AD7430"/>
    <w:rsid w:val="00AE0AE2"/>
    <w:rsid w:val="00AE0F29"/>
    <w:rsid w:val="00AE1C01"/>
    <w:rsid w:val="00AE1C9F"/>
    <w:rsid w:val="00AE1D17"/>
    <w:rsid w:val="00AE2859"/>
    <w:rsid w:val="00AE2AB1"/>
    <w:rsid w:val="00AE3B81"/>
    <w:rsid w:val="00AE40C9"/>
    <w:rsid w:val="00AE42CF"/>
    <w:rsid w:val="00AE4D3D"/>
    <w:rsid w:val="00AE7CAA"/>
    <w:rsid w:val="00AF0556"/>
    <w:rsid w:val="00AF095F"/>
    <w:rsid w:val="00AF0CD0"/>
    <w:rsid w:val="00AF0DEC"/>
    <w:rsid w:val="00AF0E97"/>
    <w:rsid w:val="00AF1307"/>
    <w:rsid w:val="00AF171D"/>
    <w:rsid w:val="00AF1DFB"/>
    <w:rsid w:val="00AF76C8"/>
    <w:rsid w:val="00AF7DD8"/>
    <w:rsid w:val="00B0053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85"/>
    <w:rsid w:val="00B06598"/>
    <w:rsid w:val="00B07402"/>
    <w:rsid w:val="00B07E1F"/>
    <w:rsid w:val="00B10420"/>
    <w:rsid w:val="00B11BCD"/>
    <w:rsid w:val="00B1326D"/>
    <w:rsid w:val="00B137DE"/>
    <w:rsid w:val="00B14045"/>
    <w:rsid w:val="00B14490"/>
    <w:rsid w:val="00B14EAA"/>
    <w:rsid w:val="00B14F55"/>
    <w:rsid w:val="00B152F9"/>
    <w:rsid w:val="00B1564E"/>
    <w:rsid w:val="00B15AEC"/>
    <w:rsid w:val="00B160F5"/>
    <w:rsid w:val="00B166A1"/>
    <w:rsid w:val="00B16B38"/>
    <w:rsid w:val="00B172DF"/>
    <w:rsid w:val="00B17800"/>
    <w:rsid w:val="00B17D23"/>
    <w:rsid w:val="00B17EF5"/>
    <w:rsid w:val="00B2050A"/>
    <w:rsid w:val="00B20762"/>
    <w:rsid w:val="00B20B34"/>
    <w:rsid w:val="00B21F94"/>
    <w:rsid w:val="00B236F8"/>
    <w:rsid w:val="00B23D97"/>
    <w:rsid w:val="00B26D15"/>
    <w:rsid w:val="00B27A5F"/>
    <w:rsid w:val="00B306FC"/>
    <w:rsid w:val="00B30BAB"/>
    <w:rsid w:val="00B31E56"/>
    <w:rsid w:val="00B31EBC"/>
    <w:rsid w:val="00B31F9E"/>
    <w:rsid w:val="00B323A4"/>
    <w:rsid w:val="00B32937"/>
    <w:rsid w:val="00B337F8"/>
    <w:rsid w:val="00B34F62"/>
    <w:rsid w:val="00B36A7C"/>
    <w:rsid w:val="00B37968"/>
    <w:rsid w:val="00B37F8A"/>
    <w:rsid w:val="00B4051E"/>
    <w:rsid w:val="00B4090F"/>
    <w:rsid w:val="00B41F04"/>
    <w:rsid w:val="00B424AA"/>
    <w:rsid w:val="00B42B67"/>
    <w:rsid w:val="00B43E05"/>
    <w:rsid w:val="00B44FD8"/>
    <w:rsid w:val="00B45356"/>
    <w:rsid w:val="00B455B7"/>
    <w:rsid w:val="00B45BAA"/>
    <w:rsid w:val="00B46D17"/>
    <w:rsid w:val="00B46D42"/>
    <w:rsid w:val="00B47C07"/>
    <w:rsid w:val="00B50D18"/>
    <w:rsid w:val="00B52139"/>
    <w:rsid w:val="00B52D07"/>
    <w:rsid w:val="00B52FE1"/>
    <w:rsid w:val="00B53122"/>
    <w:rsid w:val="00B53656"/>
    <w:rsid w:val="00B55855"/>
    <w:rsid w:val="00B57984"/>
    <w:rsid w:val="00B57F83"/>
    <w:rsid w:val="00B61F24"/>
    <w:rsid w:val="00B635E5"/>
    <w:rsid w:val="00B63BEE"/>
    <w:rsid w:val="00B64AB5"/>
    <w:rsid w:val="00B65273"/>
    <w:rsid w:val="00B65B70"/>
    <w:rsid w:val="00B6753D"/>
    <w:rsid w:val="00B67C32"/>
    <w:rsid w:val="00B67D8E"/>
    <w:rsid w:val="00B67F78"/>
    <w:rsid w:val="00B70D24"/>
    <w:rsid w:val="00B72293"/>
    <w:rsid w:val="00B72D2E"/>
    <w:rsid w:val="00B731C4"/>
    <w:rsid w:val="00B7322B"/>
    <w:rsid w:val="00B733C0"/>
    <w:rsid w:val="00B733CD"/>
    <w:rsid w:val="00B7479B"/>
    <w:rsid w:val="00B748FA"/>
    <w:rsid w:val="00B7575F"/>
    <w:rsid w:val="00B757E8"/>
    <w:rsid w:val="00B76903"/>
    <w:rsid w:val="00B76907"/>
    <w:rsid w:val="00B77F34"/>
    <w:rsid w:val="00B80DE4"/>
    <w:rsid w:val="00B812B7"/>
    <w:rsid w:val="00B81325"/>
    <w:rsid w:val="00B816EB"/>
    <w:rsid w:val="00B81A42"/>
    <w:rsid w:val="00B82B9B"/>
    <w:rsid w:val="00B82DF1"/>
    <w:rsid w:val="00B830F7"/>
    <w:rsid w:val="00B837E7"/>
    <w:rsid w:val="00B83E64"/>
    <w:rsid w:val="00B84115"/>
    <w:rsid w:val="00B84A66"/>
    <w:rsid w:val="00B84AFE"/>
    <w:rsid w:val="00B86447"/>
    <w:rsid w:val="00B868BC"/>
    <w:rsid w:val="00B86AFA"/>
    <w:rsid w:val="00B87202"/>
    <w:rsid w:val="00B87564"/>
    <w:rsid w:val="00B9067E"/>
    <w:rsid w:val="00B90CE7"/>
    <w:rsid w:val="00B90DAA"/>
    <w:rsid w:val="00B91E9E"/>
    <w:rsid w:val="00B92675"/>
    <w:rsid w:val="00B92845"/>
    <w:rsid w:val="00B933FA"/>
    <w:rsid w:val="00B9442D"/>
    <w:rsid w:val="00B94A1E"/>
    <w:rsid w:val="00B95A22"/>
    <w:rsid w:val="00B96249"/>
    <w:rsid w:val="00B96E51"/>
    <w:rsid w:val="00B9746F"/>
    <w:rsid w:val="00B9765E"/>
    <w:rsid w:val="00B97CA5"/>
    <w:rsid w:val="00BA0A58"/>
    <w:rsid w:val="00BA1137"/>
    <w:rsid w:val="00BA13A6"/>
    <w:rsid w:val="00BA142E"/>
    <w:rsid w:val="00BA18B4"/>
    <w:rsid w:val="00BA22DD"/>
    <w:rsid w:val="00BA3CE9"/>
    <w:rsid w:val="00BA3EA2"/>
    <w:rsid w:val="00BA4175"/>
    <w:rsid w:val="00BA5824"/>
    <w:rsid w:val="00BA5952"/>
    <w:rsid w:val="00BA5D79"/>
    <w:rsid w:val="00BA5DB4"/>
    <w:rsid w:val="00BA6096"/>
    <w:rsid w:val="00BB0404"/>
    <w:rsid w:val="00BB0CA6"/>
    <w:rsid w:val="00BB1328"/>
    <w:rsid w:val="00BB2662"/>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638"/>
    <w:rsid w:val="00BC1A45"/>
    <w:rsid w:val="00BC2853"/>
    <w:rsid w:val="00BC4050"/>
    <w:rsid w:val="00BC4603"/>
    <w:rsid w:val="00BC49DD"/>
    <w:rsid w:val="00BC68AF"/>
    <w:rsid w:val="00BC7A6D"/>
    <w:rsid w:val="00BC7E21"/>
    <w:rsid w:val="00BD04E2"/>
    <w:rsid w:val="00BD29D5"/>
    <w:rsid w:val="00BD3351"/>
    <w:rsid w:val="00BD41B8"/>
    <w:rsid w:val="00BD4204"/>
    <w:rsid w:val="00BD42E0"/>
    <w:rsid w:val="00BD4438"/>
    <w:rsid w:val="00BD4806"/>
    <w:rsid w:val="00BD539C"/>
    <w:rsid w:val="00BD6EB2"/>
    <w:rsid w:val="00BD7BDD"/>
    <w:rsid w:val="00BD7DFA"/>
    <w:rsid w:val="00BE033D"/>
    <w:rsid w:val="00BE0AE0"/>
    <w:rsid w:val="00BE0D44"/>
    <w:rsid w:val="00BE10EA"/>
    <w:rsid w:val="00BE1182"/>
    <w:rsid w:val="00BE1F3C"/>
    <w:rsid w:val="00BE2592"/>
    <w:rsid w:val="00BE25E9"/>
    <w:rsid w:val="00BE4BC5"/>
    <w:rsid w:val="00BE4D70"/>
    <w:rsid w:val="00BE574E"/>
    <w:rsid w:val="00BE578A"/>
    <w:rsid w:val="00BE5B5D"/>
    <w:rsid w:val="00BE62CC"/>
    <w:rsid w:val="00BE7FEE"/>
    <w:rsid w:val="00BF013F"/>
    <w:rsid w:val="00BF26DF"/>
    <w:rsid w:val="00BF2720"/>
    <w:rsid w:val="00BF3113"/>
    <w:rsid w:val="00BF3346"/>
    <w:rsid w:val="00BF3BCE"/>
    <w:rsid w:val="00BF3EF2"/>
    <w:rsid w:val="00BF64BD"/>
    <w:rsid w:val="00BF6C80"/>
    <w:rsid w:val="00BF6CC0"/>
    <w:rsid w:val="00BF7187"/>
    <w:rsid w:val="00BF7305"/>
    <w:rsid w:val="00BF7385"/>
    <w:rsid w:val="00BF73A9"/>
    <w:rsid w:val="00BF7EDD"/>
    <w:rsid w:val="00C00249"/>
    <w:rsid w:val="00C00B47"/>
    <w:rsid w:val="00C00BB5"/>
    <w:rsid w:val="00C01158"/>
    <w:rsid w:val="00C01340"/>
    <w:rsid w:val="00C03D5C"/>
    <w:rsid w:val="00C06BF8"/>
    <w:rsid w:val="00C07444"/>
    <w:rsid w:val="00C112A0"/>
    <w:rsid w:val="00C117B7"/>
    <w:rsid w:val="00C1192B"/>
    <w:rsid w:val="00C119A4"/>
    <w:rsid w:val="00C1296D"/>
    <w:rsid w:val="00C129AC"/>
    <w:rsid w:val="00C12F04"/>
    <w:rsid w:val="00C13884"/>
    <w:rsid w:val="00C14BD4"/>
    <w:rsid w:val="00C150FD"/>
    <w:rsid w:val="00C156A5"/>
    <w:rsid w:val="00C17531"/>
    <w:rsid w:val="00C17A82"/>
    <w:rsid w:val="00C203DC"/>
    <w:rsid w:val="00C21260"/>
    <w:rsid w:val="00C21F8E"/>
    <w:rsid w:val="00C23A04"/>
    <w:rsid w:val="00C2409C"/>
    <w:rsid w:val="00C24C7B"/>
    <w:rsid w:val="00C26516"/>
    <w:rsid w:val="00C266FB"/>
    <w:rsid w:val="00C277BB"/>
    <w:rsid w:val="00C2781C"/>
    <w:rsid w:val="00C30869"/>
    <w:rsid w:val="00C31411"/>
    <w:rsid w:val="00C32320"/>
    <w:rsid w:val="00C339A2"/>
    <w:rsid w:val="00C33DEE"/>
    <w:rsid w:val="00C34177"/>
    <w:rsid w:val="00C349CB"/>
    <w:rsid w:val="00C35468"/>
    <w:rsid w:val="00C368A5"/>
    <w:rsid w:val="00C37700"/>
    <w:rsid w:val="00C40080"/>
    <w:rsid w:val="00C40493"/>
    <w:rsid w:val="00C404D8"/>
    <w:rsid w:val="00C40BAF"/>
    <w:rsid w:val="00C42462"/>
    <w:rsid w:val="00C428FA"/>
    <w:rsid w:val="00C438A1"/>
    <w:rsid w:val="00C44FCE"/>
    <w:rsid w:val="00C46DF7"/>
    <w:rsid w:val="00C47929"/>
    <w:rsid w:val="00C52077"/>
    <w:rsid w:val="00C52173"/>
    <w:rsid w:val="00C526A7"/>
    <w:rsid w:val="00C52DA7"/>
    <w:rsid w:val="00C53147"/>
    <w:rsid w:val="00C539AA"/>
    <w:rsid w:val="00C53A1D"/>
    <w:rsid w:val="00C5442C"/>
    <w:rsid w:val="00C55761"/>
    <w:rsid w:val="00C55F8E"/>
    <w:rsid w:val="00C5725F"/>
    <w:rsid w:val="00C600B8"/>
    <w:rsid w:val="00C609ED"/>
    <w:rsid w:val="00C60AA8"/>
    <w:rsid w:val="00C625AB"/>
    <w:rsid w:val="00C62783"/>
    <w:rsid w:val="00C630C7"/>
    <w:rsid w:val="00C64160"/>
    <w:rsid w:val="00C64531"/>
    <w:rsid w:val="00C64592"/>
    <w:rsid w:val="00C6472D"/>
    <w:rsid w:val="00C64D39"/>
    <w:rsid w:val="00C64ED6"/>
    <w:rsid w:val="00C653CE"/>
    <w:rsid w:val="00C657F7"/>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2DF0"/>
    <w:rsid w:val="00C842BB"/>
    <w:rsid w:val="00C844E7"/>
    <w:rsid w:val="00C85795"/>
    <w:rsid w:val="00C859A1"/>
    <w:rsid w:val="00C8687F"/>
    <w:rsid w:val="00C86C2C"/>
    <w:rsid w:val="00C90121"/>
    <w:rsid w:val="00C90491"/>
    <w:rsid w:val="00C91788"/>
    <w:rsid w:val="00C93250"/>
    <w:rsid w:val="00C93C58"/>
    <w:rsid w:val="00C94561"/>
    <w:rsid w:val="00C95016"/>
    <w:rsid w:val="00C955F5"/>
    <w:rsid w:val="00C961D3"/>
    <w:rsid w:val="00C9654F"/>
    <w:rsid w:val="00CA0D0D"/>
    <w:rsid w:val="00CA1619"/>
    <w:rsid w:val="00CA183A"/>
    <w:rsid w:val="00CA19AF"/>
    <w:rsid w:val="00CA2C78"/>
    <w:rsid w:val="00CA4AE4"/>
    <w:rsid w:val="00CA5123"/>
    <w:rsid w:val="00CA62A7"/>
    <w:rsid w:val="00CA62CA"/>
    <w:rsid w:val="00CA6617"/>
    <w:rsid w:val="00CA700C"/>
    <w:rsid w:val="00CA7159"/>
    <w:rsid w:val="00CA7C22"/>
    <w:rsid w:val="00CB0172"/>
    <w:rsid w:val="00CB096D"/>
    <w:rsid w:val="00CB0F6B"/>
    <w:rsid w:val="00CB1D73"/>
    <w:rsid w:val="00CB1F9D"/>
    <w:rsid w:val="00CB2E2A"/>
    <w:rsid w:val="00CB38EC"/>
    <w:rsid w:val="00CB42D7"/>
    <w:rsid w:val="00CB4EE7"/>
    <w:rsid w:val="00CB6CA6"/>
    <w:rsid w:val="00CB76C4"/>
    <w:rsid w:val="00CB7B3E"/>
    <w:rsid w:val="00CC019D"/>
    <w:rsid w:val="00CC05C6"/>
    <w:rsid w:val="00CC1F79"/>
    <w:rsid w:val="00CC4A82"/>
    <w:rsid w:val="00CC6080"/>
    <w:rsid w:val="00CC733A"/>
    <w:rsid w:val="00CC76CA"/>
    <w:rsid w:val="00CD09D8"/>
    <w:rsid w:val="00CD0D24"/>
    <w:rsid w:val="00CD32D7"/>
    <w:rsid w:val="00CD4A45"/>
    <w:rsid w:val="00CD5B3A"/>
    <w:rsid w:val="00CD5C10"/>
    <w:rsid w:val="00CD62F3"/>
    <w:rsid w:val="00CD6A23"/>
    <w:rsid w:val="00CD72EE"/>
    <w:rsid w:val="00CD757C"/>
    <w:rsid w:val="00CD7F0F"/>
    <w:rsid w:val="00CE0267"/>
    <w:rsid w:val="00CE0630"/>
    <w:rsid w:val="00CE07EA"/>
    <w:rsid w:val="00CE187C"/>
    <w:rsid w:val="00CE1A33"/>
    <w:rsid w:val="00CE1E83"/>
    <w:rsid w:val="00CE21FE"/>
    <w:rsid w:val="00CE255F"/>
    <w:rsid w:val="00CE309D"/>
    <w:rsid w:val="00CE31E6"/>
    <w:rsid w:val="00CE672A"/>
    <w:rsid w:val="00CE7002"/>
    <w:rsid w:val="00CF00C7"/>
    <w:rsid w:val="00CF091D"/>
    <w:rsid w:val="00CF15C6"/>
    <w:rsid w:val="00CF1DCE"/>
    <w:rsid w:val="00CF29AA"/>
    <w:rsid w:val="00CF4729"/>
    <w:rsid w:val="00CF4CA0"/>
    <w:rsid w:val="00CF714E"/>
    <w:rsid w:val="00CF79BA"/>
    <w:rsid w:val="00D013C0"/>
    <w:rsid w:val="00D01877"/>
    <w:rsid w:val="00D02C2A"/>
    <w:rsid w:val="00D0353B"/>
    <w:rsid w:val="00D03F84"/>
    <w:rsid w:val="00D040BA"/>
    <w:rsid w:val="00D04562"/>
    <w:rsid w:val="00D04ADC"/>
    <w:rsid w:val="00D052BA"/>
    <w:rsid w:val="00D05A55"/>
    <w:rsid w:val="00D05F1A"/>
    <w:rsid w:val="00D05FF8"/>
    <w:rsid w:val="00D0636E"/>
    <w:rsid w:val="00D0697E"/>
    <w:rsid w:val="00D06A34"/>
    <w:rsid w:val="00D079FB"/>
    <w:rsid w:val="00D11264"/>
    <w:rsid w:val="00D1135D"/>
    <w:rsid w:val="00D11B92"/>
    <w:rsid w:val="00D12A55"/>
    <w:rsid w:val="00D138A0"/>
    <w:rsid w:val="00D14169"/>
    <w:rsid w:val="00D15646"/>
    <w:rsid w:val="00D16187"/>
    <w:rsid w:val="00D168C6"/>
    <w:rsid w:val="00D1692D"/>
    <w:rsid w:val="00D16B66"/>
    <w:rsid w:val="00D16F6B"/>
    <w:rsid w:val="00D179A1"/>
    <w:rsid w:val="00D17F0D"/>
    <w:rsid w:val="00D201E3"/>
    <w:rsid w:val="00D2037B"/>
    <w:rsid w:val="00D20BEE"/>
    <w:rsid w:val="00D2207C"/>
    <w:rsid w:val="00D234A4"/>
    <w:rsid w:val="00D24699"/>
    <w:rsid w:val="00D256C3"/>
    <w:rsid w:val="00D2653D"/>
    <w:rsid w:val="00D27012"/>
    <w:rsid w:val="00D270BA"/>
    <w:rsid w:val="00D272F8"/>
    <w:rsid w:val="00D30991"/>
    <w:rsid w:val="00D30FB7"/>
    <w:rsid w:val="00D321AA"/>
    <w:rsid w:val="00D3244E"/>
    <w:rsid w:val="00D325BA"/>
    <w:rsid w:val="00D3341D"/>
    <w:rsid w:val="00D337D5"/>
    <w:rsid w:val="00D339A0"/>
    <w:rsid w:val="00D35172"/>
    <w:rsid w:val="00D359FA"/>
    <w:rsid w:val="00D35AD0"/>
    <w:rsid w:val="00D36100"/>
    <w:rsid w:val="00D361BA"/>
    <w:rsid w:val="00D377E0"/>
    <w:rsid w:val="00D40510"/>
    <w:rsid w:val="00D41097"/>
    <w:rsid w:val="00D415CB"/>
    <w:rsid w:val="00D41B52"/>
    <w:rsid w:val="00D41C93"/>
    <w:rsid w:val="00D4238C"/>
    <w:rsid w:val="00D4245F"/>
    <w:rsid w:val="00D42949"/>
    <w:rsid w:val="00D43031"/>
    <w:rsid w:val="00D43228"/>
    <w:rsid w:val="00D43CDD"/>
    <w:rsid w:val="00D45142"/>
    <w:rsid w:val="00D45D35"/>
    <w:rsid w:val="00D46474"/>
    <w:rsid w:val="00D4676D"/>
    <w:rsid w:val="00D47773"/>
    <w:rsid w:val="00D47AA7"/>
    <w:rsid w:val="00D52AE0"/>
    <w:rsid w:val="00D539EA"/>
    <w:rsid w:val="00D5590D"/>
    <w:rsid w:val="00D559C0"/>
    <w:rsid w:val="00D55F8D"/>
    <w:rsid w:val="00D56857"/>
    <w:rsid w:val="00D569EB"/>
    <w:rsid w:val="00D612DB"/>
    <w:rsid w:val="00D615A8"/>
    <w:rsid w:val="00D62815"/>
    <w:rsid w:val="00D62B30"/>
    <w:rsid w:val="00D62DF4"/>
    <w:rsid w:val="00D63282"/>
    <w:rsid w:val="00D63D67"/>
    <w:rsid w:val="00D64541"/>
    <w:rsid w:val="00D65DCF"/>
    <w:rsid w:val="00D663AC"/>
    <w:rsid w:val="00D670E7"/>
    <w:rsid w:val="00D72AAE"/>
    <w:rsid w:val="00D73277"/>
    <w:rsid w:val="00D73868"/>
    <w:rsid w:val="00D73B54"/>
    <w:rsid w:val="00D73E99"/>
    <w:rsid w:val="00D74817"/>
    <w:rsid w:val="00D76EFC"/>
    <w:rsid w:val="00D81100"/>
    <w:rsid w:val="00D81916"/>
    <w:rsid w:val="00D83F47"/>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420"/>
    <w:rsid w:val="00D946A4"/>
    <w:rsid w:val="00D94EC2"/>
    <w:rsid w:val="00D952E9"/>
    <w:rsid w:val="00D95CA1"/>
    <w:rsid w:val="00D964DE"/>
    <w:rsid w:val="00D968A4"/>
    <w:rsid w:val="00DA0D9C"/>
    <w:rsid w:val="00DA0FD0"/>
    <w:rsid w:val="00DA1D83"/>
    <w:rsid w:val="00DA2670"/>
    <w:rsid w:val="00DA2C56"/>
    <w:rsid w:val="00DA3758"/>
    <w:rsid w:val="00DA46C3"/>
    <w:rsid w:val="00DA52E1"/>
    <w:rsid w:val="00DA53C7"/>
    <w:rsid w:val="00DA5872"/>
    <w:rsid w:val="00DA63AC"/>
    <w:rsid w:val="00DA642D"/>
    <w:rsid w:val="00DA6B8A"/>
    <w:rsid w:val="00DA7554"/>
    <w:rsid w:val="00DA76BA"/>
    <w:rsid w:val="00DA76E5"/>
    <w:rsid w:val="00DB088B"/>
    <w:rsid w:val="00DB13E6"/>
    <w:rsid w:val="00DB1896"/>
    <w:rsid w:val="00DB1CCA"/>
    <w:rsid w:val="00DB23F4"/>
    <w:rsid w:val="00DB262B"/>
    <w:rsid w:val="00DB27D7"/>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230"/>
    <w:rsid w:val="00DC7A14"/>
    <w:rsid w:val="00DD04F2"/>
    <w:rsid w:val="00DD0DA5"/>
    <w:rsid w:val="00DD15D6"/>
    <w:rsid w:val="00DD1D22"/>
    <w:rsid w:val="00DD232D"/>
    <w:rsid w:val="00DD3A35"/>
    <w:rsid w:val="00DD45AA"/>
    <w:rsid w:val="00DD49C5"/>
    <w:rsid w:val="00DD4D04"/>
    <w:rsid w:val="00DD556E"/>
    <w:rsid w:val="00DD6189"/>
    <w:rsid w:val="00DD74A8"/>
    <w:rsid w:val="00DD7ADB"/>
    <w:rsid w:val="00DD7D78"/>
    <w:rsid w:val="00DE1E13"/>
    <w:rsid w:val="00DE2033"/>
    <w:rsid w:val="00DE26D9"/>
    <w:rsid w:val="00DE2724"/>
    <w:rsid w:val="00DE28FA"/>
    <w:rsid w:val="00DE344A"/>
    <w:rsid w:val="00DE3495"/>
    <w:rsid w:val="00DE59D6"/>
    <w:rsid w:val="00DE5C23"/>
    <w:rsid w:val="00DE5D20"/>
    <w:rsid w:val="00DE5E62"/>
    <w:rsid w:val="00DE62E4"/>
    <w:rsid w:val="00DE64C9"/>
    <w:rsid w:val="00DE6E47"/>
    <w:rsid w:val="00DE784F"/>
    <w:rsid w:val="00DF05C9"/>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118"/>
    <w:rsid w:val="00E072DC"/>
    <w:rsid w:val="00E072FD"/>
    <w:rsid w:val="00E079A1"/>
    <w:rsid w:val="00E07E5E"/>
    <w:rsid w:val="00E1087B"/>
    <w:rsid w:val="00E1151C"/>
    <w:rsid w:val="00E11E25"/>
    <w:rsid w:val="00E12087"/>
    <w:rsid w:val="00E127FE"/>
    <w:rsid w:val="00E138E9"/>
    <w:rsid w:val="00E15782"/>
    <w:rsid w:val="00E17528"/>
    <w:rsid w:val="00E20010"/>
    <w:rsid w:val="00E21B4B"/>
    <w:rsid w:val="00E22141"/>
    <w:rsid w:val="00E2225D"/>
    <w:rsid w:val="00E2343C"/>
    <w:rsid w:val="00E24511"/>
    <w:rsid w:val="00E24AC2"/>
    <w:rsid w:val="00E25C42"/>
    <w:rsid w:val="00E2619D"/>
    <w:rsid w:val="00E2631F"/>
    <w:rsid w:val="00E2719A"/>
    <w:rsid w:val="00E31844"/>
    <w:rsid w:val="00E31B2F"/>
    <w:rsid w:val="00E332D2"/>
    <w:rsid w:val="00E33713"/>
    <w:rsid w:val="00E33A9A"/>
    <w:rsid w:val="00E33C22"/>
    <w:rsid w:val="00E35288"/>
    <w:rsid w:val="00E3574B"/>
    <w:rsid w:val="00E35C34"/>
    <w:rsid w:val="00E36E82"/>
    <w:rsid w:val="00E36F9F"/>
    <w:rsid w:val="00E3713A"/>
    <w:rsid w:val="00E374BF"/>
    <w:rsid w:val="00E377CA"/>
    <w:rsid w:val="00E401F7"/>
    <w:rsid w:val="00E40868"/>
    <w:rsid w:val="00E410D3"/>
    <w:rsid w:val="00E41451"/>
    <w:rsid w:val="00E41BB4"/>
    <w:rsid w:val="00E4332B"/>
    <w:rsid w:val="00E44381"/>
    <w:rsid w:val="00E45049"/>
    <w:rsid w:val="00E457BF"/>
    <w:rsid w:val="00E45CF0"/>
    <w:rsid w:val="00E45D59"/>
    <w:rsid w:val="00E46416"/>
    <w:rsid w:val="00E46624"/>
    <w:rsid w:val="00E478D5"/>
    <w:rsid w:val="00E47937"/>
    <w:rsid w:val="00E47CBD"/>
    <w:rsid w:val="00E5069B"/>
    <w:rsid w:val="00E51337"/>
    <w:rsid w:val="00E51678"/>
    <w:rsid w:val="00E52107"/>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4C18"/>
    <w:rsid w:val="00E65FE7"/>
    <w:rsid w:val="00E6737A"/>
    <w:rsid w:val="00E674BD"/>
    <w:rsid w:val="00E7019E"/>
    <w:rsid w:val="00E70AB0"/>
    <w:rsid w:val="00E718E2"/>
    <w:rsid w:val="00E72E3A"/>
    <w:rsid w:val="00E73BC2"/>
    <w:rsid w:val="00E7467E"/>
    <w:rsid w:val="00E746A5"/>
    <w:rsid w:val="00E74D29"/>
    <w:rsid w:val="00E74E7C"/>
    <w:rsid w:val="00E7545F"/>
    <w:rsid w:val="00E762DE"/>
    <w:rsid w:val="00E779EC"/>
    <w:rsid w:val="00E80350"/>
    <w:rsid w:val="00E80C88"/>
    <w:rsid w:val="00E80EEB"/>
    <w:rsid w:val="00E810CA"/>
    <w:rsid w:val="00E81701"/>
    <w:rsid w:val="00E81E0B"/>
    <w:rsid w:val="00E8240B"/>
    <w:rsid w:val="00E8287C"/>
    <w:rsid w:val="00E83326"/>
    <w:rsid w:val="00E83F51"/>
    <w:rsid w:val="00E85EDA"/>
    <w:rsid w:val="00E863B0"/>
    <w:rsid w:val="00E8731B"/>
    <w:rsid w:val="00E8784F"/>
    <w:rsid w:val="00E87D80"/>
    <w:rsid w:val="00E9019C"/>
    <w:rsid w:val="00E9091B"/>
    <w:rsid w:val="00E92D0B"/>
    <w:rsid w:val="00E94C7C"/>
    <w:rsid w:val="00E95013"/>
    <w:rsid w:val="00E95286"/>
    <w:rsid w:val="00E9636F"/>
    <w:rsid w:val="00E96BBE"/>
    <w:rsid w:val="00E96CC3"/>
    <w:rsid w:val="00E976B0"/>
    <w:rsid w:val="00EA0069"/>
    <w:rsid w:val="00EA0365"/>
    <w:rsid w:val="00EA0867"/>
    <w:rsid w:val="00EA116A"/>
    <w:rsid w:val="00EA1E39"/>
    <w:rsid w:val="00EA2C32"/>
    <w:rsid w:val="00EA3DFD"/>
    <w:rsid w:val="00EA4021"/>
    <w:rsid w:val="00EA477B"/>
    <w:rsid w:val="00EA5C43"/>
    <w:rsid w:val="00EA6A2C"/>
    <w:rsid w:val="00EA765E"/>
    <w:rsid w:val="00EA766A"/>
    <w:rsid w:val="00EA79F3"/>
    <w:rsid w:val="00EB2232"/>
    <w:rsid w:val="00EB292B"/>
    <w:rsid w:val="00EB30C9"/>
    <w:rsid w:val="00EB3A62"/>
    <w:rsid w:val="00EB4B5E"/>
    <w:rsid w:val="00EB4D3A"/>
    <w:rsid w:val="00EB4E01"/>
    <w:rsid w:val="00EB54E0"/>
    <w:rsid w:val="00EB563F"/>
    <w:rsid w:val="00EB713E"/>
    <w:rsid w:val="00EB7ACB"/>
    <w:rsid w:val="00EC0075"/>
    <w:rsid w:val="00EC0BEB"/>
    <w:rsid w:val="00EC1184"/>
    <w:rsid w:val="00EC2D0A"/>
    <w:rsid w:val="00EC41CD"/>
    <w:rsid w:val="00EC5AEB"/>
    <w:rsid w:val="00EC61D6"/>
    <w:rsid w:val="00EC7711"/>
    <w:rsid w:val="00EC7D74"/>
    <w:rsid w:val="00ED01DD"/>
    <w:rsid w:val="00ED146D"/>
    <w:rsid w:val="00ED149E"/>
    <w:rsid w:val="00ED2749"/>
    <w:rsid w:val="00ED2793"/>
    <w:rsid w:val="00ED3884"/>
    <w:rsid w:val="00ED46DC"/>
    <w:rsid w:val="00ED563F"/>
    <w:rsid w:val="00ED5CCB"/>
    <w:rsid w:val="00ED6727"/>
    <w:rsid w:val="00ED6D56"/>
    <w:rsid w:val="00ED7588"/>
    <w:rsid w:val="00ED779E"/>
    <w:rsid w:val="00ED795C"/>
    <w:rsid w:val="00ED7C1D"/>
    <w:rsid w:val="00EE00FE"/>
    <w:rsid w:val="00EE0AC9"/>
    <w:rsid w:val="00EE1666"/>
    <w:rsid w:val="00EE18EE"/>
    <w:rsid w:val="00EE2CA1"/>
    <w:rsid w:val="00EE2CEA"/>
    <w:rsid w:val="00EE3513"/>
    <w:rsid w:val="00EE4B68"/>
    <w:rsid w:val="00EE621D"/>
    <w:rsid w:val="00EE64DF"/>
    <w:rsid w:val="00EE6CA1"/>
    <w:rsid w:val="00EE6E76"/>
    <w:rsid w:val="00EE70FB"/>
    <w:rsid w:val="00EE71CC"/>
    <w:rsid w:val="00EE7591"/>
    <w:rsid w:val="00EF0DEC"/>
    <w:rsid w:val="00EF490B"/>
    <w:rsid w:val="00EF569E"/>
    <w:rsid w:val="00EF59D4"/>
    <w:rsid w:val="00EF5A6B"/>
    <w:rsid w:val="00EF5D2A"/>
    <w:rsid w:val="00EF6093"/>
    <w:rsid w:val="00EF6612"/>
    <w:rsid w:val="00EF685D"/>
    <w:rsid w:val="00EF6963"/>
    <w:rsid w:val="00EF6A22"/>
    <w:rsid w:val="00F00F33"/>
    <w:rsid w:val="00F01083"/>
    <w:rsid w:val="00F01307"/>
    <w:rsid w:val="00F01590"/>
    <w:rsid w:val="00F017D5"/>
    <w:rsid w:val="00F0201A"/>
    <w:rsid w:val="00F023FB"/>
    <w:rsid w:val="00F02633"/>
    <w:rsid w:val="00F04CF5"/>
    <w:rsid w:val="00F052EC"/>
    <w:rsid w:val="00F0597A"/>
    <w:rsid w:val="00F05FF4"/>
    <w:rsid w:val="00F06568"/>
    <w:rsid w:val="00F06880"/>
    <w:rsid w:val="00F06881"/>
    <w:rsid w:val="00F06938"/>
    <w:rsid w:val="00F07A87"/>
    <w:rsid w:val="00F1025A"/>
    <w:rsid w:val="00F10473"/>
    <w:rsid w:val="00F107B0"/>
    <w:rsid w:val="00F10D28"/>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39B3"/>
    <w:rsid w:val="00F2545B"/>
    <w:rsid w:val="00F2576B"/>
    <w:rsid w:val="00F25B77"/>
    <w:rsid w:val="00F260B1"/>
    <w:rsid w:val="00F267E1"/>
    <w:rsid w:val="00F27373"/>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6F91"/>
    <w:rsid w:val="00F37097"/>
    <w:rsid w:val="00F3732F"/>
    <w:rsid w:val="00F37DCE"/>
    <w:rsid w:val="00F37E9C"/>
    <w:rsid w:val="00F40161"/>
    <w:rsid w:val="00F408D1"/>
    <w:rsid w:val="00F41854"/>
    <w:rsid w:val="00F41997"/>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5C"/>
    <w:rsid w:val="00F602F6"/>
    <w:rsid w:val="00F60C37"/>
    <w:rsid w:val="00F610E5"/>
    <w:rsid w:val="00F62CF9"/>
    <w:rsid w:val="00F62D21"/>
    <w:rsid w:val="00F632D9"/>
    <w:rsid w:val="00F63610"/>
    <w:rsid w:val="00F650E9"/>
    <w:rsid w:val="00F65415"/>
    <w:rsid w:val="00F660DA"/>
    <w:rsid w:val="00F66103"/>
    <w:rsid w:val="00F66963"/>
    <w:rsid w:val="00F6799D"/>
    <w:rsid w:val="00F67EDB"/>
    <w:rsid w:val="00F70A77"/>
    <w:rsid w:val="00F7148B"/>
    <w:rsid w:val="00F71900"/>
    <w:rsid w:val="00F71AB8"/>
    <w:rsid w:val="00F72FBE"/>
    <w:rsid w:val="00F734F8"/>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184"/>
    <w:rsid w:val="00F8472B"/>
    <w:rsid w:val="00F84E49"/>
    <w:rsid w:val="00F85540"/>
    <w:rsid w:val="00F857DC"/>
    <w:rsid w:val="00F86948"/>
    <w:rsid w:val="00F86D90"/>
    <w:rsid w:val="00F87448"/>
    <w:rsid w:val="00F8773F"/>
    <w:rsid w:val="00F90684"/>
    <w:rsid w:val="00F917A2"/>
    <w:rsid w:val="00F92B29"/>
    <w:rsid w:val="00F937A6"/>
    <w:rsid w:val="00F93B50"/>
    <w:rsid w:val="00F93C5B"/>
    <w:rsid w:val="00F96244"/>
    <w:rsid w:val="00F96538"/>
    <w:rsid w:val="00F96B5D"/>
    <w:rsid w:val="00F979CC"/>
    <w:rsid w:val="00FA01C0"/>
    <w:rsid w:val="00FA0347"/>
    <w:rsid w:val="00FA07BF"/>
    <w:rsid w:val="00FA0BBB"/>
    <w:rsid w:val="00FA1AA1"/>
    <w:rsid w:val="00FA2313"/>
    <w:rsid w:val="00FA2F5B"/>
    <w:rsid w:val="00FA3587"/>
    <w:rsid w:val="00FA36F4"/>
    <w:rsid w:val="00FA39A5"/>
    <w:rsid w:val="00FA4282"/>
    <w:rsid w:val="00FA5967"/>
    <w:rsid w:val="00FA5EA6"/>
    <w:rsid w:val="00FA6A3E"/>
    <w:rsid w:val="00FA70F2"/>
    <w:rsid w:val="00FA7B2E"/>
    <w:rsid w:val="00FA7F6E"/>
    <w:rsid w:val="00FB00F2"/>
    <w:rsid w:val="00FB0225"/>
    <w:rsid w:val="00FB160D"/>
    <w:rsid w:val="00FB2CC1"/>
    <w:rsid w:val="00FB451A"/>
    <w:rsid w:val="00FB4696"/>
    <w:rsid w:val="00FB4872"/>
    <w:rsid w:val="00FB4FCA"/>
    <w:rsid w:val="00FB5024"/>
    <w:rsid w:val="00FB57CB"/>
    <w:rsid w:val="00FB5DCE"/>
    <w:rsid w:val="00FB6981"/>
    <w:rsid w:val="00FB730E"/>
    <w:rsid w:val="00FB7EE9"/>
    <w:rsid w:val="00FC04EE"/>
    <w:rsid w:val="00FC0E8B"/>
    <w:rsid w:val="00FC17A6"/>
    <w:rsid w:val="00FC23CD"/>
    <w:rsid w:val="00FC301A"/>
    <w:rsid w:val="00FC303E"/>
    <w:rsid w:val="00FC3BBD"/>
    <w:rsid w:val="00FC3E2D"/>
    <w:rsid w:val="00FC5C52"/>
    <w:rsid w:val="00FC79B4"/>
    <w:rsid w:val="00FC7C08"/>
    <w:rsid w:val="00FD1114"/>
    <w:rsid w:val="00FD1D91"/>
    <w:rsid w:val="00FD2882"/>
    <w:rsid w:val="00FD2908"/>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826"/>
    <w:rsid w:val="00FF21C6"/>
    <w:rsid w:val="00FF33E0"/>
    <w:rsid w:val="00FF350E"/>
    <w:rsid w:val="00FF37F5"/>
    <w:rsid w:val="00FF3BEA"/>
    <w:rsid w:val="00FF3E48"/>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705DF2"/>
  <w15:docId w15:val="{F2863A27-B649-4B4B-9C5D-61F0782E72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iPriority="0"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iPriority="0"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iPriority="0" w:unhideWhenUsed="1"/>
    <w:lsdException w:name="Strong" w:qFormat="1"/>
    <w:lsdException w:name="Emphasis"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co"/>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A,A.B.C.,list 2,H,14 пт"/>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qFormat/>
    <w:rsid w:val="00293C72"/>
    <w:pPr>
      <w:keepNext/>
      <w:tabs>
        <w:tab w:val="num" w:pos="1148"/>
      </w:tabs>
      <w:spacing w:before="240"/>
      <w:ind w:left="1148" w:hanging="864"/>
      <w:outlineLvl w:val="3"/>
    </w:pPr>
    <w:rPr>
      <w:rFonts w:ascii="Arial" w:hAnsi="Arial" w:cs="Arial"/>
    </w:rPr>
  </w:style>
  <w:style w:type="paragraph" w:styleId="50">
    <w:name w:val="heading 5"/>
    <w:basedOn w:val="a3"/>
    <w:next w:val="a3"/>
    <w:link w:val="51"/>
    <w:qFormat/>
    <w:rsid w:val="00293C72"/>
    <w:pPr>
      <w:spacing w:before="240"/>
      <w:outlineLvl w:val="4"/>
    </w:pPr>
    <w:rPr>
      <w:rFonts w:ascii="Calibri" w:hAnsi="Calibri" w:cs="Calibri"/>
      <w:b/>
      <w:bCs/>
      <w:i/>
      <w:iCs/>
      <w:sz w:val="26"/>
      <w:szCs w:val="26"/>
    </w:rPr>
  </w:style>
  <w:style w:type="paragraph" w:styleId="6">
    <w:name w:val="heading 6"/>
    <w:basedOn w:val="a3"/>
    <w:next w:val="a3"/>
    <w:link w:val="60"/>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3"/>
    <w:next w:val="a3"/>
    <w:link w:val="90"/>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rsid w:val="00293C72"/>
    <w:pPr>
      <w:numPr>
        <w:ilvl w:val="1"/>
        <w:numId w:val="4"/>
      </w:numPr>
    </w:pPr>
  </w:style>
  <w:style w:type="character" w:customStyle="1" w:styleId="a7">
    <w:name w:val="Основной текст с отступом Знак"/>
    <w:link w:val="a0"/>
    <w:locked/>
    <w:rsid w:val="001A73F5"/>
    <w:rPr>
      <w:sz w:val="24"/>
      <w:szCs w:val="24"/>
    </w:rPr>
  </w:style>
  <w:style w:type="paragraph" w:styleId="a8">
    <w:name w:val="List Bullet"/>
    <w:basedOn w:val="a3"/>
    <w:autoRedefine/>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qFormat/>
    <w:rsid w:val="00293C72"/>
    <w:pPr>
      <w:jc w:val="center"/>
      <w:outlineLvl w:val="1"/>
    </w:pPr>
    <w:rPr>
      <w:rFonts w:ascii="Cambria" w:hAnsi="Cambria" w:cs="Cambria"/>
    </w:rPr>
  </w:style>
  <w:style w:type="character" w:customStyle="1" w:styleId="ae">
    <w:name w:val="Подзаголовок Знак"/>
    <w:link w:val="ad"/>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aliases w:val="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Основной текст Знак1 Знак1 Знак,таблицы"/>
    <w:basedOn w:val="a3"/>
    <w:link w:val="af5"/>
    <w:rsid w:val="00293C72"/>
    <w:pPr>
      <w:spacing w:after="120"/>
    </w:pPr>
  </w:style>
  <w:style w:type="character" w:customStyle="1" w:styleId="af5">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таблицы Знак"/>
    <w:link w:val="af4"/>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rsid w:val="00293C72"/>
    <w:pPr>
      <w:spacing w:after="120"/>
      <w:ind w:left="283"/>
    </w:pPr>
    <w:rPr>
      <w:sz w:val="16"/>
      <w:szCs w:val="16"/>
    </w:rPr>
  </w:style>
  <w:style w:type="character" w:customStyle="1" w:styleId="38">
    <w:name w:val="Основной текст с отступом 3 Знак"/>
    <w:link w:val="37"/>
    <w:locked/>
    <w:rsid w:val="001A73F5"/>
    <w:rPr>
      <w:sz w:val="16"/>
      <w:szCs w:val="16"/>
    </w:rPr>
  </w:style>
  <w:style w:type="paragraph" w:styleId="af7">
    <w:name w:val="header"/>
    <w:basedOn w:val="a3"/>
    <w:link w:val="af8"/>
    <w:rsid w:val="00293C72"/>
    <w:pPr>
      <w:tabs>
        <w:tab w:val="center" w:pos="4153"/>
        <w:tab w:val="right" w:pos="8306"/>
      </w:tabs>
      <w:spacing w:before="120" w:after="120"/>
    </w:pPr>
  </w:style>
  <w:style w:type="character" w:customStyle="1" w:styleId="af8">
    <w:name w:val="Верхний колонтитул Знак"/>
    <w:link w:val="af7"/>
    <w:uiPriority w:val="99"/>
    <w:semiHidden/>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rsid w:val="00293C72"/>
    <w:rPr>
      <w:rFonts w:ascii="Times New Roman" w:hAnsi="Times New Roman" w:cs="Times New Roman"/>
    </w:rPr>
  </w:style>
  <w:style w:type="paragraph" w:styleId="afe">
    <w:name w:val="footer"/>
    <w:basedOn w:val="a3"/>
    <w:link w:val="aff"/>
    <w:rsid w:val="00293C72"/>
    <w:pPr>
      <w:tabs>
        <w:tab w:val="center" w:pos="4153"/>
        <w:tab w:val="right" w:pos="8306"/>
      </w:tabs>
    </w:pPr>
  </w:style>
  <w:style w:type="character" w:customStyle="1" w:styleId="aff">
    <w:name w:val="Нижний колонтитул Знак"/>
    <w:link w:val="afe"/>
    <w:locked/>
    <w:rsid w:val="001A73F5"/>
    <w:rPr>
      <w:sz w:val="24"/>
      <w:szCs w:val="24"/>
    </w:rPr>
  </w:style>
  <w:style w:type="paragraph" w:styleId="39">
    <w:name w:val="Body Text 3"/>
    <w:basedOn w:val="a3"/>
    <w:link w:val="3a"/>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locked/>
    <w:rsid w:val="001A73F5"/>
    <w:rPr>
      <w:sz w:val="16"/>
      <w:szCs w:val="16"/>
    </w:rPr>
  </w:style>
  <w:style w:type="paragraph" w:styleId="aff0">
    <w:name w:val="Plain Text"/>
    <w:basedOn w:val="a3"/>
    <w:link w:val="aff1"/>
    <w:rsid w:val="00293C72"/>
    <w:pPr>
      <w:spacing w:after="0"/>
      <w:jc w:val="left"/>
    </w:pPr>
    <w:rPr>
      <w:rFonts w:ascii="Courier New" w:hAnsi="Courier New" w:cs="Courier New"/>
      <w:sz w:val="20"/>
      <w:szCs w:val="20"/>
    </w:rPr>
  </w:style>
  <w:style w:type="character" w:customStyle="1" w:styleId="aff1">
    <w:name w:val="Текст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rsid w:val="00293C72"/>
    <w:pPr>
      <w:spacing w:after="0"/>
      <w:ind w:left="720"/>
      <w:jc w:val="left"/>
    </w:pPr>
    <w:rPr>
      <w:sz w:val="18"/>
      <w:szCs w:val="18"/>
    </w:rPr>
  </w:style>
  <w:style w:type="paragraph" w:styleId="56">
    <w:name w:val="toc 5"/>
    <w:basedOn w:val="a3"/>
    <w:next w:val="a3"/>
    <w:autoRedefine/>
    <w:rsid w:val="00293C72"/>
    <w:pPr>
      <w:spacing w:after="0"/>
      <w:ind w:left="960"/>
      <w:jc w:val="left"/>
    </w:pPr>
    <w:rPr>
      <w:sz w:val="18"/>
      <w:szCs w:val="18"/>
    </w:rPr>
  </w:style>
  <w:style w:type="paragraph" w:styleId="61">
    <w:name w:val="toc 6"/>
    <w:basedOn w:val="a3"/>
    <w:next w:val="a3"/>
    <w:autoRedefine/>
    <w:rsid w:val="00293C72"/>
    <w:pPr>
      <w:spacing w:after="0"/>
      <w:ind w:left="1200"/>
      <w:jc w:val="left"/>
    </w:pPr>
    <w:rPr>
      <w:sz w:val="18"/>
      <w:szCs w:val="18"/>
    </w:rPr>
  </w:style>
  <w:style w:type="paragraph" w:styleId="71">
    <w:name w:val="toc 7"/>
    <w:basedOn w:val="a3"/>
    <w:next w:val="a3"/>
    <w:autoRedefine/>
    <w:rsid w:val="00293C72"/>
    <w:pPr>
      <w:spacing w:after="0"/>
      <w:ind w:left="1440"/>
      <w:jc w:val="left"/>
    </w:pPr>
    <w:rPr>
      <w:sz w:val="18"/>
      <w:szCs w:val="18"/>
    </w:rPr>
  </w:style>
  <w:style w:type="paragraph" w:styleId="81">
    <w:name w:val="toc 8"/>
    <w:basedOn w:val="a3"/>
    <w:next w:val="a3"/>
    <w:autoRedefine/>
    <w:rsid w:val="00293C72"/>
    <w:pPr>
      <w:spacing w:after="0"/>
      <w:ind w:left="1680"/>
      <w:jc w:val="left"/>
    </w:pPr>
    <w:rPr>
      <w:sz w:val="18"/>
      <w:szCs w:val="18"/>
    </w:rPr>
  </w:style>
  <w:style w:type="paragraph" w:styleId="91">
    <w:name w:val="toc 9"/>
    <w:basedOn w:val="a3"/>
    <w:next w:val="a3"/>
    <w:autoRedefine/>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rsid w:val="00D63282"/>
    <w:rPr>
      <w:sz w:val="20"/>
      <w:szCs w:val="2"/>
    </w:rPr>
  </w:style>
  <w:style w:type="character" w:customStyle="1" w:styleId="affff3">
    <w:name w:val="Текст выноски Знак"/>
    <w:link w:val="affff2"/>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rsid w:val="00D63282"/>
    <w:rPr>
      <w:sz w:val="20"/>
      <w:szCs w:val="20"/>
    </w:rPr>
  </w:style>
  <w:style w:type="character" w:customStyle="1" w:styleId="affff6">
    <w:name w:val="Текст примечания Знак"/>
    <w:link w:val="affff5"/>
    <w:uiPriority w:val="99"/>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co Знак,heading 1 Знак,Заголовок параграфа (1.) Знак,Section Знак,Section Heading Знак,level2 hdg Знак,h1 Знак,Level 1 Topic Heading Знак,app heading 1 Знак,ITT t1 Знак,II+ Знак,I Знак,H11 Знак,H12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rsid w:val="00293C72"/>
    <w:pPr>
      <w:tabs>
        <w:tab w:val="clear" w:pos="1980"/>
        <w:tab w:val="num" w:pos="2520"/>
      </w:tabs>
      <w:ind w:left="1728" w:hanging="648"/>
    </w:pPr>
  </w:style>
  <w:style w:type="paragraph" w:styleId="affffb">
    <w:name w:val="Document Map"/>
    <w:basedOn w:val="a3"/>
    <w:link w:val="affffc"/>
    <w:rsid w:val="00293C72"/>
    <w:pPr>
      <w:shd w:val="clear" w:color="auto" w:fill="000080"/>
    </w:pPr>
    <w:rPr>
      <w:sz w:val="2"/>
      <w:szCs w:val="2"/>
    </w:rPr>
  </w:style>
  <w:style w:type="character" w:customStyle="1" w:styleId="affffc">
    <w:name w:val="Схема документа Знак"/>
    <w:link w:val="affffb"/>
    <w:locked/>
    <w:rsid w:val="001A73F5"/>
    <w:rPr>
      <w:sz w:val="2"/>
      <w:szCs w:val="2"/>
    </w:rPr>
  </w:style>
  <w:style w:type="paragraph" w:customStyle="1" w:styleId="affffd">
    <w:name w:val="Таблица шапка"/>
    <w:basedOn w:val="a3"/>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7">
    <w:name w:val="index 1"/>
    <w:basedOn w:val="a3"/>
    <w:next w:val="a3"/>
    <w:autoRedefine/>
    <w:uiPriority w:val="99"/>
    <w:semiHidden/>
    <w:rsid w:val="00405F70"/>
    <w:pPr>
      <w:ind w:left="240" w:hanging="240"/>
    </w:pPr>
  </w:style>
  <w:style w:type="paragraph" w:customStyle="1" w:styleId="18">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Нумерованный спиков"/>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9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link w:val="af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b">
    <w:name w:val="комментарий"/>
    <w:uiPriority w:val="99"/>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3"/>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d"/>
    <w:locked/>
    <w:rsid w:val="00B32937"/>
    <w:rPr>
      <w:rFonts w:ascii="Arial" w:hAnsi="Arial"/>
      <w:sz w:val="24"/>
      <w:lang w:val="x-none" w:eastAsia="x-none"/>
    </w:rPr>
  </w:style>
  <w:style w:type="paragraph" w:customStyle="1" w:styleId="1b">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e">
    <w:name w:val="caption"/>
    <w:basedOn w:val="a3"/>
    <w:next w:val="a3"/>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afffffa">
    <w:name w:val="Подподпункт Знак"/>
    <w:link w:val="afffff9"/>
    <w:rsid w:val="009A5FCD"/>
    <w:rPr>
      <w:snapToGrid w:val="0"/>
      <w:sz w:val="28"/>
    </w:rPr>
  </w:style>
  <w:style w:type="paragraph" w:customStyle="1" w:styleId="-">
    <w:name w:val="_Маркер (номер) - с заголовком"/>
    <w:basedOn w:val="a3"/>
    <w:rsid w:val="009A5FCD"/>
    <w:pPr>
      <w:spacing w:before="240" w:line="360" w:lineRule="auto"/>
      <w:jc w:val="left"/>
    </w:pPr>
    <w:rPr>
      <w:b/>
      <w:bCs/>
      <w:szCs w:val="20"/>
    </w:rPr>
  </w:style>
  <w:style w:type="paragraph" w:customStyle="1" w:styleId="2f">
    <w:name w:val="Пункт2"/>
    <w:basedOn w:val="affff9"/>
    <w:link w:val="2f0"/>
    <w:rsid w:val="009A5FCD"/>
    <w:pPr>
      <w:keepNext/>
      <w:numPr>
        <w:ilvl w:val="2"/>
      </w:numPr>
      <w:tabs>
        <w:tab w:val="num" w:pos="1980"/>
        <w:tab w:val="num" w:pos="2160"/>
      </w:tabs>
      <w:suppressAutoHyphens/>
      <w:spacing w:before="240" w:after="120"/>
      <w:ind w:left="2160" w:hanging="180"/>
      <w:jc w:val="left"/>
      <w:outlineLvl w:val="2"/>
    </w:pPr>
    <w:rPr>
      <w:b/>
      <w:sz w:val="28"/>
      <w:szCs w:val="20"/>
      <w:lang w:val="x-none" w:eastAsia="x-none"/>
    </w:rPr>
  </w:style>
  <w:style w:type="character" w:customStyle="1" w:styleId="2f0">
    <w:name w:val="Пункт2 Знак"/>
    <w:link w:val="2f"/>
    <w:rsid w:val="009A5FCD"/>
    <w:rPr>
      <w:b/>
      <w:sz w:val="28"/>
      <w:lang w:val="x-none" w:eastAsia="x-none"/>
    </w:rPr>
  </w:style>
  <w:style w:type="paragraph" w:customStyle="1" w:styleId="ListItemC0">
    <w:name w:val="List Item C0"/>
    <w:basedOn w:val="a3"/>
    <w:rsid w:val="009A5FCD"/>
    <w:pPr>
      <w:overflowPunct w:val="0"/>
      <w:autoSpaceDE w:val="0"/>
      <w:autoSpaceDN w:val="0"/>
      <w:adjustRightInd w:val="0"/>
      <w:spacing w:after="0"/>
      <w:ind w:left="284" w:hanging="284"/>
      <w:jc w:val="left"/>
      <w:textAlignment w:val="baseline"/>
    </w:pPr>
    <w:rPr>
      <w:noProof/>
      <w:lang w:val="en-US" w:eastAsia="en-US"/>
    </w:rPr>
  </w:style>
  <w:style w:type="paragraph" w:customStyle="1" w:styleId="affffff">
    <w:name w:val="Пункт б/н"/>
    <w:basedOn w:val="a3"/>
    <w:rsid w:val="009A5FCD"/>
    <w:pPr>
      <w:tabs>
        <w:tab w:val="left" w:pos="1134"/>
      </w:tabs>
      <w:spacing w:after="0" w:line="360" w:lineRule="auto"/>
      <w:ind w:firstLine="567"/>
    </w:pPr>
    <w:rPr>
      <w:snapToGrid w:val="0"/>
      <w:sz w:val="28"/>
      <w:szCs w:val="20"/>
    </w:rPr>
  </w:style>
  <w:style w:type="character" w:customStyle="1" w:styleId="1c">
    <w:name w:val="Обычный1 Знак"/>
    <w:rsid w:val="009A5FCD"/>
    <w:rPr>
      <w:snapToGrid w:val="0"/>
      <w:sz w:val="24"/>
      <w:szCs w:val="24"/>
      <w:lang w:val="ru-RU" w:eastAsia="ru-RU" w:bidi="ar-SA"/>
    </w:rPr>
  </w:style>
  <w:style w:type="paragraph" w:customStyle="1" w:styleId="affffff0">
    <w:name w:val="Текст таблицы"/>
    <w:basedOn w:val="a3"/>
    <w:rsid w:val="009A5FCD"/>
    <w:pPr>
      <w:spacing w:after="0"/>
      <w:jc w:val="left"/>
    </w:pPr>
    <w:rPr>
      <w:rFonts w:ascii="Arial Narrow" w:hAnsi="Arial Narrow"/>
    </w:rPr>
  </w:style>
  <w:style w:type="paragraph" w:customStyle="1" w:styleId="affffff1">
    <w:name w:val="Заголовок таблицы"/>
    <w:basedOn w:val="a3"/>
    <w:next w:val="affffff0"/>
    <w:rsid w:val="009A5FCD"/>
    <w:pPr>
      <w:keepNext/>
      <w:widowControl w:val="0"/>
      <w:spacing w:after="0"/>
      <w:jc w:val="left"/>
    </w:pPr>
    <w:rPr>
      <w:rFonts w:ascii="Arial Narrow" w:hAnsi="Arial Narrow"/>
      <w:b/>
      <w:szCs w:val="20"/>
      <w:lang w:eastAsia="en-US"/>
    </w:rPr>
  </w:style>
  <w:style w:type="paragraph" w:customStyle="1" w:styleId="affffff2">
    <w:name w:val="Список нумерованный"/>
    <w:basedOn w:val="a3"/>
    <w:rsid w:val="009A5FCD"/>
    <w:pPr>
      <w:tabs>
        <w:tab w:val="num" w:pos="927"/>
        <w:tab w:val="left" w:pos="1072"/>
      </w:tabs>
      <w:spacing w:after="0"/>
      <w:ind w:left="927" w:hanging="360"/>
    </w:pPr>
    <w:rPr>
      <w:rFonts w:ascii="Arial Narrow" w:hAnsi="Arial Narrow"/>
      <w:szCs w:val="20"/>
      <w:lang w:eastAsia="en-US"/>
    </w:rPr>
  </w:style>
  <w:style w:type="paragraph" w:customStyle="1" w:styleId="1d">
    <w:name w:val="Знак Знак Знак Знак Знак Знак Знак Знак Знак Знак1"/>
    <w:basedOn w:val="a3"/>
    <w:rsid w:val="009A5FCD"/>
    <w:pPr>
      <w:tabs>
        <w:tab w:val="num" w:pos="360"/>
      </w:tabs>
      <w:spacing w:after="160" w:line="240" w:lineRule="exact"/>
      <w:jc w:val="left"/>
    </w:pPr>
    <w:rPr>
      <w:rFonts w:ascii="Verdana" w:hAnsi="Verdana" w:cs="Verdana"/>
      <w:sz w:val="20"/>
      <w:szCs w:val="20"/>
      <w:lang w:val="en-US" w:eastAsia="en-US"/>
    </w:rPr>
  </w:style>
  <w:style w:type="paragraph" w:styleId="affffff3">
    <w:name w:val="TOC Heading"/>
    <w:basedOn w:val="11"/>
    <w:next w:val="a3"/>
    <w:qFormat/>
    <w:rsid w:val="009A5FCD"/>
    <w:pPr>
      <w:keepLines/>
      <w:tabs>
        <w:tab w:val="clear" w:pos="432"/>
      </w:tabs>
      <w:spacing w:before="480" w:after="0" w:line="276" w:lineRule="auto"/>
      <w:ind w:left="0" w:firstLine="0"/>
      <w:jc w:val="left"/>
      <w:outlineLvl w:val="9"/>
    </w:pPr>
    <w:rPr>
      <w:rFonts w:ascii="Cambria" w:hAnsi="Cambria"/>
      <w:color w:val="365F91"/>
      <w:kern w:val="0"/>
      <w:sz w:val="28"/>
      <w:szCs w:val="28"/>
      <w:lang w:val="x-none" w:eastAsia="en-US"/>
    </w:rPr>
  </w:style>
  <w:style w:type="paragraph" w:customStyle="1" w:styleId="3f1">
    <w:name w:val="Обычный3"/>
    <w:basedOn w:val="a3"/>
    <w:rsid w:val="009A5FCD"/>
    <w:pPr>
      <w:spacing w:after="0"/>
      <w:ind w:left="709"/>
    </w:pPr>
    <w:rPr>
      <w:rFonts w:ascii="Arial Narrow" w:hAnsi="Arial Narrow"/>
      <w:szCs w:val="15"/>
    </w:rPr>
  </w:style>
  <w:style w:type="paragraph" w:customStyle="1" w:styleId="Tablecolheading">
    <w:name w:val="Table_col_heading"/>
    <w:basedOn w:val="a3"/>
    <w:rsid w:val="009A5FCD"/>
    <w:pPr>
      <w:spacing w:after="0"/>
      <w:ind w:left="709" w:hanging="284"/>
      <w:jc w:val="left"/>
    </w:pPr>
    <w:rPr>
      <w:rFonts w:ascii="Arial Narrow" w:hAnsi="Arial Narrow"/>
      <w:b/>
      <w:szCs w:val="15"/>
    </w:rPr>
  </w:style>
  <w:style w:type="paragraph" w:customStyle="1" w:styleId="Bullet-">
    <w:name w:val="Bullet -"/>
    <w:basedOn w:val="a3"/>
    <w:rsid w:val="009A5FCD"/>
    <w:pPr>
      <w:widowControl w:val="0"/>
      <w:spacing w:after="0"/>
      <w:ind w:left="706" w:right="562" w:hanging="706"/>
    </w:pPr>
    <w:rPr>
      <w:rFonts w:ascii="Arial Narrow" w:hAnsi="Arial Narrow"/>
      <w:szCs w:val="15"/>
    </w:rPr>
  </w:style>
  <w:style w:type="paragraph" w:customStyle="1" w:styleId="DefaultParagraphFontParaCharChar">
    <w:name w:val="Default Paragraph Font Para Char Char Знак Знак Знак Знак"/>
    <w:basedOn w:val="a3"/>
    <w:rsid w:val="009A5FCD"/>
    <w:pPr>
      <w:spacing w:after="160" w:line="240" w:lineRule="exact"/>
      <w:jc w:val="left"/>
    </w:pPr>
    <w:rPr>
      <w:rFonts w:ascii="Verdana" w:hAnsi="Verdana"/>
      <w:sz w:val="20"/>
      <w:szCs w:val="20"/>
      <w:lang w:eastAsia="en-US"/>
    </w:rPr>
  </w:style>
  <w:style w:type="paragraph" w:customStyle="1" w:styleId="xl67">
    <w:name w:val="xl67"/>
    <w:basedOn w:val="a3"/>
    <w:rsid w:val="009A5FCD"/>
    <w:pPr>
      <w:spacing w:before="100" w:beforeAutospacing="1" w:after="100" w:afterAutospacing="1"/>
      <w:jc w:val="right"/>
    </w:pPr>
  </w:style>
  <w:style w:type="paragraph" w:customStyle="1" w:styleId="xl68">
    <w:name w:val="xl68"/>
    <w:basedOn w:val="a3"/>
    <w:rsid w:val="009A5FC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9A5FCD"/>
    <w:pPr>
      <w:pBdr>
        <w:top w:val="single" w:sz="4" w:space="0" w:color="auto"/>
        <w:left w:val="single" w:sz="4" w:space="0" w:color="auto"/>
        <w:bottom w:val="single" w:sz="4" w:space="0" w:color="auto"/>
        <w:right w:val="single" w:sz="4" w:space="0" w:color="auto"/>
      </w:pBdr>
      <w:spacing w:before="100" w:beforeAutospacing="1" w:after="100" w:afterAutospacing="1"/>
      <w:jc w:val="left"/>
    </w:pPr>
  </w:style>
  <w:style w:type="paragraph" w:customStyle="1" w:styleId="xl70">
    <w:name w:val="xl70"/>
    <w:basedOn w:val="a3"/>
    <w:rsid w:val="009A5FC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9A5FCD"/>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72">
    <w:name w:val="xl72"/>
    <w:basedOn w:val="a3"/>
    <w:rsid w:val="009A5FCD"/>
    <w:pPr>
      <w:pBdr>
        <w:top w:val="single" w:sz="4" w:space="0" w:color="auto"/>
        <w:left w:val="single" w:sz="4" w:space="20" w:color="auto"/>
        <w:bottom w:val="single" w:sz="4" w:space="0" w:color="auto"/>
        <w:right w:val="single" w:sz="4" w:space="0" w:color="auto"/>
      </w:pBdr>
      <w:spacing w:before="100" w:beforeAutospacing="1" w:after="100" w:afterAutospacing="1"/>
      <w:ind w:firstLineChars="300" w:firstLine="300"/>
      <w:jc w:val="left"/>
    </w:pPr>
  </w:style>
  <w:style w:type="paragraph" w:customStyle="1" w:styleId="xl73">
    <w:name w:val="xl73"/>
    <w:basedOn w:val="a3"/>
    <w:rsid w:val="009A5FCD"/>
    <w:pPr>
      <w:pBdr>
        <w:top w:val="single" w:sz="4" w:space="0" w:color="auto"/>
        <w:left w:val="single" w:sz="4" w:space="31" w:color="auto"/>
        <w:bottom w:val="single" w:sz="4" w:space="0" w:color="auto"/>
        <w:right w:val="single" w:sz="4" w:space="0" w:color="auto"/>
      </w:pBdr>
      <w:spacing w:before="100" w:beforeAutospacing="1" w:after="100" w:afterAutospacing="1"/>
      <w:ind w:firstLineChars="600" w:firstLine="600"/>
      <w:jc w:val="left"/>
    </w:pPr>
  </w:style>
  <w:style w:type="paragraph" w:customStyle="1" w:styleId="xl74">
    <w:name w:val="xl74"/>
    <w:basedOn w:val="a3"/>
    <w:rsid w:val="009A5FCD"/>
    <w:pPr>
      <w:pBdr>
        <w:top w:val="single" w:sz="4" w:space="0" w:color="auto"/>
        <w:left w:val="single" w:sz="4" w:space="31" w:color="auto"/>
        <w:bottom w:val="single" w:sz="4" w:space="0" w:color="auto"/>
        <w:right w:val="single" w:sz="4" w:space="0" w:color="auto"/>
      </w:pBdr>
      <w:spacing w:before="100" w:beforeAutospacing="1" w:after="100" w:afterAutospacing="1"/>
      <w:ind w:firstLineChars="900" w:firstLine="900"/>
      <w:jc w:val="left"/>
    </w:pPr>
  </w:style>
  <w:style w:type="paragraph" w:customStyle="1" w:styleId="xl75">
    <w:name w:val="xl75"/>
    <w:basedOn w:val="a3"/>
    <w:rsid w:val="009A5FCD"/>
    <w:pPr>
      <w:pBdr>
        <w:top w:val="single" w:sz="4" w:space="0" w:color="auto"/>
        <w:left w:val="single" w:sz="4" w:space="31" w:color="auto"/>
        <w:bottom w:val="single" w:sz="4" w:space="0" w:color="auto"/>
        <w:right w:val="single" w:sz="4" w:space="0" w:color="auto"/>
      </w:pBdr>
      <w:spacing w:before="100" w:beforeAutospacing="1" w:after="100" w:afterAutospacing="1"/>
      <w:ind w:firstLineChars="1200" w:firstLine="1200"/>
      <w:jc w:val="left"/>
    </w:pPr>
  </w:style>
  <w:style w:type="paragraph" w:customStyle="1" w:styleId="xl76">
    <w:name w:val="xl76"/>
    <w:basedOn w:val="a3"/>
    <w:rsid w:val="009A5FCD"/>
    <w:pPr>
      <w:pBdr>
        <w:top w:val="single" w:sz="4" w:space="0" w:color="auto"/>
        <w:left w:val="single" w:sz="4" w:space="31" w:color="auto"/>
        <w:bottom w:val="single" w:sz="4" w:space="0" w:color="auto"/>
        <w:right w:val="single" w:sz="4" w:space="0" w:color="auto"/>
      </w:pBdr>
      <w:spacing w:before="100" w:beforeAutospacing="1" w:after="100" w:afterAutospacing="1"/>
      <w:ind w:firstLineChars="1200" w:firstLine="1200"/>
      <w:jc w:val="left"/>
    </w:pPr>
  </w:style>
  <w:style w:type="paragraph" w:customStyle="1" w:styleId="tztxtlist">
    <w:name w:val="tz_txt_list"/>
    <w:basedOn w:val="a3"/>
    <w:rsid w:val="009A5FCD"/>
    <w:pPr>
      <w:tabs>
        <w:tab w:val="num" w:pos="1985"/>
      </w:tabs>
      <w:spacing w:after="0" w:line="360" w:lineRule="auto"/>
      <w:ind w:left="1985" w:hanging="397"/>
    </w:pPr>
    <w:rPr>
      <w:snapToGrid w:val="0"/>
      <w:sz w:val="28"/>
      <w:szCs w:val="20"/>
    </w:rPr>
  </w:style>
  <w:style w:type="paragraph" w:customStyle="1" w:styleId="affffff4">
    <w:name w:val="Служебный"/>
    <w:basedOn w:val="affffff5"/>
    <w:rsid w:val="009A5FCD"/>
  </w:style>
  <w:style w:type="paragraph" w:customStyle="1" w:styleId="affffff5">
    <w:name w:val="Главы"/>
    <w:basedOn w:val="affffff6"/>
    <w:next w:val="a3"/>
    <w:rsid w:val="009A5FCD"/>
    <w:pPr>
      <w:pBdr>
        <w:bottom w:val="none" w:sz="0" w:space="0" w:color="auto"/>
      </w:pBdr>
      <w:tabs>
        <w:tab w:val="clear" w:pos="927"/>
      </w:tabs>
      <w:spacing w:before="1440" w:after="720" w:line="360" w:lineRule="auto"/>
      <w:ind w:left="0" w:right="0" w:firstLine="0"/>
      <w:jc w:val="center"/>
    </w:pPr>
    <w:rPr>
      <w:spacing w:val="40"/>
      <w:sz w:val="44"/>
      <w:szCs w:val="44"/>
    </w:rPr>
  </w:style>
  <w:style w:type="paragraph" w:customStyle="1" w:styleId="affffff6">
    <w:name w:val="Структура"/>
    <w:basedOn w:val="a3"/>
    <w:rsid w:val="009A5FCD"/>
    <w:pPr>
      <w:pageBreakBefore/>
      <w:pBdr>
        <w:bottom w:val="thinThickSmallGap" w:sz="24" w:space="1" w:color="auto"/>
      </w:pBdr>
      <w:tabs>
        <w:tab w:val="left" w:pos="851"/>
        <w:tab w:val="num" w:pos="927"/>
      </w:tabs>
      <w:suppressAutoHyphens/>
      <w:spacing w:before="480" w:after="240"/>
      <w:ind w:left="927" w:right="2835" w:hanging="360"/>
      <w:jc w:val="left"/>
      <w:outlineLvl w:val="0"/>
    </w:pPr>
    <w:rPr>
      <w:rFonts w:ascii="Arial" w:hAnsi="Arial" w:cs="Arial"/>
      <w:b/>
      <w:caps/>
      <w:snapToGrid w:val="0"/>
      <w:sz w:val="36"/>
      <w:szCs w:val="36"/>
    </w:rPr>
  </w:style>
  <w:style w:type="character" w:customStyle="1" w:styleId="affffff7">
    <w:name w:val="Подпункт Знак"/>
    <w:rsid w:val="009A5FCD"/>
    <w:rPr>
      <w:sz w:val="28"/>
      <w:lang w:val="ru-RU" w:eastAsia="ru-RU" w:bidi="ar-SA"/>
    </w:rPr>
  </w:style>
  <w:style w:type="paragraph" w:customStyle="1" w:styleId="affffff8">
    <w:name w:val="Подподподподпункт"/>
    <w:basedOn w:val="a3"/>
    <w:rsid w:val="009A5FCD"/>
    <w:pPr>
      <w:tabs>
        <w:tab w:val="num" w:pos="2835"/>
      </w:tabs>
      <w:spacing w:after="0" w:line="360" w:lineRule="auto"/>
      <w:ind w:left="2835" w:hanging="567"/>
    </w:pPr>
    <w:rPr>
      <w:snapToGrid w:val="0"/>
      <w:sz w:val="28"/>
      <w:szCs w:val="20"/>
    </w:rPr>
  </w:style>
  <w:style w:type="paragraph" w:customStyle="1" w:styleId="affffff9">
    <w:name w:val="Подподподпункт"/>
    <w:basedOn w:val="a3"/>
    <w:rsid w:val="009A5FCD"/>
    <w:pPr>
      <w:tabs>
        <w:tab w:val="num" w:pos="2268"/>
      </w:tabs>
      <w:spacing w:after="0" w:line="360" w:lineRule="auto"/>
      <w:ind w:left="2268" w:hanging="567"/>
    </w:pPr>
    <w:rPr>
      <w:snapToGrid w:val="0"/>
      <w:sz w:val="28"/>
      <w:szCs w:val="20"/>
    </w:rPr>
  </w:style>
  <w:style w:type="paragraph" w:customStyle="1" w:styleId="xl65">
    <w:name w:val="xl65"/>
    <w:basedOn w:val="a3"/>
    <w:rsid w:val="009A5FCD"/>
    <w:pPr>
      <w:pBdr>
        <w:bottom w:val="single" w:sz="8" w:space="0" w:color="auto"/>
        <w:right w:val="single" w:sz="8" w:space="0" w:color="auto"/>
      </w:pBdr>
      <w:spacing w:before="100" w:beforeAutospacing="1" w:after="100" w:afterAutospacing="1"/>
      <w:jc w:val="right"/>
      <w:textAlignment w:val="top"/>
    </w:pPr>
    <w:rPr>
      <w:color w:val="000000"/>
    </w:rPr>
  </w:style>
  <w:style w:type="paragraph" w:customStyle="1" w:styleId="xl66">
    <w:name w:val="xl66"/>
    <w:basedOn w:val="a3"/>
    <w:rsid w:val="009A5FCD"/>
    <w:pPr>
      <w:pBdr>
        <w:bottom w:val="single" w:sz="8" w:space="0" w:color="auto"/>
        <w:right w:val="single" w:sz="8" w:space="0" w:color="auto"/>
      </w:pBdr>
      <w:spacing w:before="100" w:beforeAutospacing="1" w:after="100" w:afterAutospacing="1"/>
      <w:jc w:val="left"/>
      <w:textAlignment w:val="top"/>
    </w:pPr>
    <w:rPr>
      <w:color w:val="000000"/>
    </w:rPr>
  </w:style>
  <w:style w:type="paragraph" w:customStyle="1" w:styleId="xl78">
    <w:name w:val="xl78"/>
    <w:basedOn w:val="a3"/>
    <w:rsid w:val="009A5FCD"/>
    <w:pPr>
      <w:pBdr>
        <w:top w:val="single" w:sz="8" w:space="0" w:color="auto"/>
        <w:left w:val="single" w:sz="8" w:space="0" w:color="auto"/>
        <w:right w:val="single" w:sz="8" w:space="0" w:color="auto"/>
      </w:pBdr>
      <w:spacing w:before="100" w:beforeAutospacing="1" w:after="100" w:afterAutospacing="1"/>
      <w:jc w:val="center"/>
      <w:textAlignment w:val="top"/>
    </w:pPr>
    <w:rPr>
      <w:b/>
      <w:bCs/>
      <w:color w:val="000000"/>
    </w:rPr>
  </w:style>
  <w:style w:type="paragraph" w:customStyle="1" w:styleId="xl79">
    <w:name w:val="xl79"/>
    <w:basedOn w:val="a3"/>
    <w:rsid w:val="009A5FCD"/>
    <w:pPr>
      <w:pBdr>
        <w:left w:val="single" w:sz="8" w:space="0" w:color="auto"/>
        <w:bottom w:val="single" w:sz="8" w:space="0" w:color="000000"/>
        <w:right w:val="single" w:sz="8" w:space="0" w:color="auto"/>
      </w:pBdr>
      <w:spacing w:before="100" w:beforeAutospacing="1" w:after="100" w:afterAutospacing="1"/>
      <w:jc w:val="center"/>
      <w:textAlignment w:val="top"/>
    </w:pPr>
    <w:rPr>
      <w:b/>
      <w:bCs/>
      <w:color w:val="000000"/>
    </w:rPr>
  </w:style>
  <w:style w:type="paragraph" w:customStyle="1" w:styleId="xl80">
    <w:name w:val="xl80"/>
    <w:basedOn w:val="a3"/>
    <w:rsid w:val="009A5FCD"/>
    <w:pPr>
      <w:spacing w:before="100" w:beforeAutospacing="1" w:after="100" w:afterAutospacing="1"/>
      <w:jc w:val="left"/>
    </w:pPr>
  </w:style>
  <w:style w:type="paragraph" w:customStyle="1" w:styleId="xl81">
    <w:name w:val="xl81"/>
    <w:basedOn w:val="a3"/>
    <w:rsid w:val="009A5FCD"/>
    <w:pPr>
      <w:pBdr>
        <w:top w:val="single" w:sz="8" w:space="0" w:color="auto"/>
        <w:left w:val="single" w:sz="8" w:space="0" w:color="auto"/>
        <w:bottom w:val="single" w:sz="8" w:space="0" w:color="auto"/>
        <w:right w:val="single" w:sz="8" w:space="0" w:color="auto"/>
      </w:pBdr>
      <w:spacing w:before="100" w:beforeAutospacing="1" w:after="100" w:afterAutospacing="1"/>
      <w:jc w:val="right"/>
    </w:pPr>
    <w:rPr>
      <w:color w:val="000000"/>
    </w:rPr>
  </w:style>
  <w:style w:type="paragraph" w:customStyle="1" w:styleId="xl77">
    <w:name w:val="xl77"/>
    <w:basedOn w:val="a3"/>
    <w:rsid w:val="009A5FCD"/>
    <w:pPr>
      <w:pBdr>
        <w:top w:val="single" w:sz="8" w:space="0" w:color="auto"/>
        <w:bottom w:val="single" w:sz="8" w:space="0" w:color="auto"/>
        <w:right w:val="single" w:sz="8" w:space="0" w:color="auto"/>
      </w:pBdr>
      <w:spacing w:before="100" w:beforeAutospacing="1" w:after="100" w:afterAutospacing="1"/>
      <w:jc w:val="left"/>
      <w:textAlignment w:val="top"/>
    </w:pPr>
    <w:rPr>
      <w:b/>
      <w:bCs/>
      <w:color w:val="000000"/>
    </w:rPr>
  </w:style>
  <w:style w:type="paragraph" w:customStyle="1" w:styleId="affffffa">
    <w:name w:val="Список с цифрой"/>
    <w:basedOn w:val="a3"/>
    <w:rsid w:val="009A5FCD"/>
    <w:pPr>
      <w:tabs>
        <w:tab w:val="num" w:pos="360"/>
      </w:tabs>
      <w:spacing w:before="60"/>
    </w:pPr>
    <w:rPr>
      <w:snapToGrid w:val="0"/>
      <w:szCs w:val="20"/>
    </w:rPr>
  </w:style>
  <w:style w:type="paragraph" w:customStyle="1" w:styleId="affffffb">
    <w:name w:val="Знак Знак Знак Знак"/>
    <w:basedOn w:val="a3"/>
    <w:rsid w:val="009A5FCD"/>
    <w:pPr>
      <w:tabs>
        <w:tab w:val="num" w:pos="360"/>
      </w:tabs>
      <w:spacing w:after="160" w:line="240" w:lineRule="exact"/>
      <w:jc w:val="left"/>
    </w:pPr>
    <w:rPr>
      <w:rFonts w:ascii="Verdana" w:hAnsi="Verdana" w:cs="Verdana"/>
      <w:sz w:val="20"/>
      <w:szCs w:val="20"/>
      <w:lang w:val="en-US" w:eastAsia="en-US"/>
    </w:rPr>
  </w:style>
  <w:style w:type="paragraph" w:customStyle="1" w:styleId="NormalJustified">
    <w:name w:val="Normal Justified"/>
    <w:basedOn w:val="a3"/>
    <w:rsid w:val="009A5FCD"/>
    <w:pPr>
      <w:spacing w:after="0"/>
      <w:ind w:firstLine="720"/>
    </w:pPr>
    <w:rPr>
      <w:rFonts w:ascii="Bodoni" w:hAnsi="Bodoni"/>
      <w:sz w:val="20"/>
      <w:szCs w:val="20"/>
    </w:rPr>
  </w:style>
  <w:style w:type="paragraph" w:customStyle="1" w:styleId="1e">
    <w:name w:val="Знак1 Знак Знак Знак"/>
    <w:basedOn w:val="a3"/>
    <w:rsid w:val="009A5FCD"/>
    <w:pPr>
      <w:tabs>
        <w:tab w:val="num" w:pos="360"/>
      </w:tabs>
      <w:spacing w:before="100" w:beforeAutospacing="1" w:after="160" w:afterAutospacing="1" w:line="240" w:lineRule="exact"/>
    </w:pPr>
    <w:rPr>
      <w:rFonts w:ascii="Verdana" w:hAnsi="Verdana" w:cs="Verdana"/>
      <w:sz w:val="20"/>
      <w:szCs w:val="20"/>
      <w:lang w:val="en-US" w:eastAsia="en-US"/>
    </w:rPr>
  </w:style>
  <w:style w:type="paragraph" w:customStyle="1" w:styleId="1f">
    <w:name w:val="Знак Знак Знак1 Знак Знак Знак Знак Знак Знак Знак"/>
    <w:basedOn w:val="a3"/>
    <w:rsid w:val="009A5FCD"/>
    <w:pPr>
      <w:spacing w:after="160" w:line="240" w:lineRule="exact"/>
      <w:jc w:val="left"/>
    </w:pPr>
    <w:rPr>
      <w:rFonts w:ascii="Verdana" w:hAnsi="Verdana" w:cs="Verdana"/>
      <w:sz w:val="20"/>
      <w:szCs w:val="20"/>
      <w:lang w:val="en-US" w:eastAsia="en-US"/>
    </w:rPr>
  </w:style>
  <w:style w:type="paragraph" w:customStyle="1" w:styleId="Web">
    <w:name w:val="Обычный (Web)"/>
    <w:basedOn w:val="a3"/>
    <w:rsid w:val="009A5FCD"/>
    <w:pPr>
      <w:spacing w:before="100" w:beforeAutospacing="1" w:after="100" w:afterAutospacing="1"/>
      <w:jc w:val="left"/>
    </w:pPr>
    <w:rPr>
      <w:rFonts w:ascii="Arial Unicode MS" w:eastAsia="Arial Unicode MS" w:hAnsi="Arial Unicode MS" w:cs="Arial Unicode MS"/>
    </w:rPr>
  </w:style>
  <w:style w:type="paragraph" w:customStyle="1" w:styleId="xl82">
    <w:name w:val="xl82"/>
    <w:basedOn w:val="a3"/>
    <w:rsid w:val="009A5FCD"/>
    <w:pPr>
      <w:pBdr>
        <w:top w:val="single" w:sz="4" w:space="0" w:color="auto"/>
        <w:left w:val="single" w:sz="4" w:space="0" w:color="auto"/>
        <w:right w:val="single" w:sz="4" w:space="0" w:color="auto"/>
      </w:pBdr>
      <w:spacing w:before="100" w:beforeAutospacing="1" w:after="100" w:afterAutospacing="1"/>
      <w:jc w:val="center"/>
      <w:textAlignment w:val="top"/>
    </w:pPr>
  </w:style>
  <w:style w:type="paragraph" w:customStyle="1" w:styleId="xl83">
    <w:name w:val="xl83"/>
    <w:basedOn w:val="a3"/>
    <w:rsid w:val="009A5FCD"/>
    <w:pPr>
      <w:pBdr>
        <w:top w:val="single" w:sz="4" w:space="0" w:color="auto"/>
        <w:left w:val="single" w:sz="4" w:space="0" w:color="auto"/>
        <w:right w:val="single" w:sz="4" w:space="0" w:color="auto"/>
      </w:pBdr>
      <w:spacing w:before="100" w:beforeAutospacing="1" w:after="100" w:afterAutospacing="1"/>
      <w:jc w:val="left"/>
      <w:textAlignment w:val="top"/>
    </w:pPr>
  </w:style>
  <w:style w:type="paragraph" w:customStyle="1" w:styleId="xl84">
    <w:name w:val="xl84"/>
    <w:basedOn w:val="a3"/>
    <w:rsid w:val="009A5FCD"/>
    <w:pPr>
      <w:pBdr>
        <w:top w:val="single" w:sz="4" w:space="0" w:color="auto"/>
        <w:left w:val="single" w:sz="4" w:space="0" w:color="auto"/>
        <w:right w:val="single" w:sz="4" w:space="0" w:color="auto"/>
      </w:pBdr>
      <w:spacing w:before="100" w:beforeAutospacing="1" w:after="100" w:afterAutospacing="1"/>
      <w:jc w:val="left"/>
      <w:textAlignment w:val="top"/>
    </w:pPr>
  </w:style>
  <w:style w:type="paragraph" w:customStyle="1" w:styleId="xl85">
    <w:name w:val="xl85"/>
    <w:basedOn w:val="a3"/>
    <w:rsid w:val="009A5FCD"/>
    <w:pPr>
      <w:spacing w:before="100" w:beforeAutospacing="1" w:after="100" w:afterAutospacing="1"/>
      <w:jc w:val="left"/>
      <w:textAlignment w:val="top"/>
    </w:pPr>
  </w:style>
  <w:style w:type="paragraph" w:customStyle="1" w:styleId="xl86">
    <w:name w:val="xl86"/>
    <w:basedOn w:val="a3"/>
    <w:rsid w:val="009A5FCD"/>
    <w:pPr>
      <w:spacing w:before="100" w:beforeAutospacing="1" w:after="100" w:afterAutospacing="1"/>
      <w:jc w:val="left"/>
      <w:textAlignment w:val="top"/>
    </w:pPr>
  </w:style>
  <w:style w:type="paragraph" w:customStyle="1" w:styleId="xl87">
    <w:name w:val="xl87"/>
    <w:basedOn w:val="a3"/>
    <w:rsid w:val="009A5FCD"/>
    <w:pPr>
      <w:pBdr>
        <w:left w:val="single" w:sz="4" w:space="0" w:color="auto"/>
        <w:right w:val="single" w:sz="4" w:space="0" w:color="auto"/>
      </w:pBdr>
      <w:spacing w:before="100" w:beforeAutospacing="1" w:after="100" w:afterAutospacing="1"/>
      <w:jc w:val="left"/>
      <w:textAlignment w:val="top"/>
    </w:pPr>
  </w:style>
  <w:style w:type="paragraph" w:customStyle="1" w:styleId="xl88">
    <w:name w:val="xl88"/>
    <w:basedOn w:val="a3"/>
    <w:rsid w:val="009A5FCD"/>
    <w:pPr>
      <w:pBdr>
        <w:left w:val="single" w:sz="4" w:space="0" w:color="auto"/>
        <w:bottom w:val="single" w:sz="4" w:space="0" w:color="auto"/>
        <w:right w:val="single" w:sz="4" w:space="0" w:color="auto"/>
      </w:pBdr>
      <w:spacing w:before="100" w:beforeAutospacing="1" w:after="100" w:afterAutospacing="1"/>
      <w:jc w:val="left"/>
      <w:textAlignment w:val="top"/>
    </w:pPr>
  </w:style>
  <w:style w:type="paragraph" w:customStyle="1" w:styleId="xl89">
    <w:name w:val="xl89"/>
    <w:basedOn w:val="a3"/>
    <w:rsid w:val="009A5FCD"/>
    <w:pPr>
      <w:pBdr>
        <w:top w:val="single" w:sz="4" w:space="0" w:color="auto"/>
        <w:left w:val="single" w:sz="4" w:space="0" w:color="auto"/>
        <w:right w:val="single" w:sz="4" w:space="0" w:color="auto"/>
      </w:pBdr>
      <w:spacing w:before="100" w:beforeAutospacing="1" w:after="100" w:afterAutospacing="1"/>
      <w:jc w:val="left"/>
      <w:textAlignment w:val="top"/>
    </w:pPr>
  </w:style>
  <w:style w:type="paragraph" w:customStyle="1" w:styleId="xl90">
    <w:name w:val="xl90"/>
    <w:basedOn w:val="a3"/>
    <w:rsid w:val="009A5FCD"/>
    <w:pPr>
      <w:pBdr>
        <w:left w:val="single" w:sz="4" w:space="0" w:color="auto"/>
      </w:pBdr>
      <w:spacing w:before="100" w:beforeAutospacing="1" w:after="100" w:afterAutospacing="1"/>
      <w:jc w:val="left"/>
      <w:textAlignment w:val="top"/>
    </w:pPr>
  </w:style>
  <w:style w:type="paragraph" w:customStyle="1" w:styleId="xl91">
    <w:name w:val="xl91"/>
    <w:basedOn w:val="a3"/>
    <w:rsid w:val="009A5FCD"/>
    <w:pPr>
      <w:spacing w:before="100" w:beforeAutospacing="1" w:after="100" w:afterAutospacing="1"/>
      <w:jc w:val="right"/>
      <w:textAlignment w:val="top"/>
    </w:pPr>
  </w:style>
  <w:style w:type="paragraph" w:customStyle="1" w:styleId="xl92">
    <w:name w:val="xl92"/>
    <w:basedOn w:val="a3"/>
    <w:rsid w:val="009A5FCD"/>
    <w:pPr>
      <w:spacing w:before="100" w:beforeAutospacing="1" w:after="100" w:afterAutospacing="1"/>
      <w:jc w:val="left"/>
      <w:textAlignment w:val="top"/>
    </w:pPr>
    <w:rPr>
      <w:sz w:val="22"/>
      <w:szCs w:val="22"/>
    </w:rPr>
  </w:style>
  <w:style w:type="paragraph" w:customStyle="1" w:styleId="xl93">
    <w:name w:val="xl93"/>
    <w:basedOn w:val="a3"/>
    <w:rsid w:val="009A5FCD"/>
    <w:pPr>
      <w:spacing w:before="100" w:beforeAutospacing="1" w:after="100" w:afterAutospacing="1"/>
      <w:jc w:val="left"/>
    </w:pPr>
    <w:rPr>
      <w:sz w:val="22"/>
      <w:szCs w:val="22"/>
    </w:rPr>
  </w:style>
  <w:style w:type="paragraph" w:customStyle="1" w:styleId="xl94">
    <w:name w:val="xl94"/>
    <w:basedOn w:val="a3"/>
    <w:rsid w:val="009A5FCD"/>
    <w:pPr>
      <w:pBdr>
        <w:left w:val="single" w:sz="4" w:space="0" w:color="auto"/>
        <w:right w:val="single" w:sz="4" w:space="0" w:color="auto"/>
      </w:pBdr>
      <w:spacing w:before="100" w:beforeAutospacing="1" w:after="100" w:afterAutospacing="1"/>
      <w:jc w:val="left"/>
      <w:textAlignment w:val="top"/>
    </w:pPr>
  </w:style>
  <w:style w:type="paragraph" w:customStyle="1" w:styleId="xl95">
    <w:name w:val="xl95"/>
    <w:basedOn w:val="a3"/>
    <w:rsid w:val="009A5FCD"/>
    <w:pPr>
      <w:pBdr>
        <w:left w:val="single" w:sz="4" w:space="0" w:color="auto"/>
        <w:right w:val="single" w:sz="4" w:space="0" w:color="auto"/>
      </w:pBdr>
      <w:spacing w:before="100" w:beforeAutospacing="1" w:after="100" w:afterAutospacing="1"/>
      <w:jc w:val="left"/>
      <w:textAlignment w:val="top"/>
    </w:pPr>
  </w:style>
  <w:style w:type="paragraph" w:customStyle="1" w:styleId="xl96">
    <w:name w:val="xl96"/>
    <w:basedOn w:val="a3"/>
    <w:rsid w:val="009A5FCD"/>
    <w:pPr>
      <w:pBdr>
        <w:left w:val="single" w:sz="4" w:space="0" w:color="auto"/>
        <w:right w:val="single" w:sz="4" w:space="0" w:color="auto"/>
      </w:pBdr>
      <w:spacing w:before="100" w:beforeAutospacing="1" w:after="100" w:afterAutospacing="1"/>
      <w:jc w:val="left"/>
      <w:textAlignment w:val="top"/>
    </w:pPr>
  </w:style>
  <w:style w:type="paragraph" w:customStyle="1" w:styleId="xl97">
    <w:name w:val="xl97"/>
    <w:basedOn w:val="a3"/>
    <w:rsid w:val="009A5FCD"/>
    <w:pPr>
      <w:spacing w:before="100" w:beforeAutospacing="1" w:after="100" w:afterAutospacing="1"/>
      <w:jc w:val="center"/>
      <w:textAlignment w:val="top"/>
    </w:pPr>
    <w:rPr>
      <w:b/>
      <w:bCs/>
    </w:rPr>
  </w:style>
  <w:style w:type="paragraph" w:customStyle="1" w:styleId="xl98">
    <w:name w:val="xl98"/>
    <w:basedOn w:val="a3"/>
    <w:rsid w:val="009A5FCD"/>
    <w:pPr>
      <w:spacing w:before="100" w:beforeAutospacing="1" w:after="100" w:afterAutospacing="1"/>
      <w:jc w:val="center"/>
      <w:textAlignment w:val="top"/>
    </w:pPr>
    <w:rPr>
      <w:b/>
      <w:bCs/>
    </w:rPr>
  </w:style>
  <w:style w:type="paragraph" w:customStyle="1" w:styleId="font5">
    <w:name w:val="font5"/>
    <w:basedOn w:val="a3"/>
    <w:rsid w:val="009A5FCD"/>
    <w:pPr>
      <w:spacing w:before="100" w:beforeAutospacing="1" w:after="100" w:afterAutospacing="1"/>
      <w:jc w:val="left"/>
    </w:pPr>
    <w:rPr>
      <w:sz w:val="22"/>
      <w:szCs w:val="22"/>
    </w:rPr>
  </w:style>
  <w:style w:type="paragraph" w:customStyle="1" w:styleId="xl99">
    <w:name w:val="xl99"/>
    <w:basedOn w:val="a3"/>
    <w:rsid w:val="009A5FCD"/>
    <w:pPr>
      <w:spacing w:before="100" w:beforeAutospacing="1" w:after="100" w:afterAutospacing="1"/>
      <w:textAlignment w:val="top"/>
    </w:pPr>
  </w:style>
  <w:style w:type="paragraph" w:customStyle="1" w:styleId="xl100">
    <w:name w:val="xl100"/>
    <w:basedOn w:val="a3"/>
    <w:rsid w:val="009A5FCD"/>
    <w:pPr>
      <w:spacing w:before="100" w:beforeAutospacing="1" w:after="100" w:afterAutospacing="1"/>
      <w:jc w:val="left"/>
    </w:pPr>
    <w:rPr>
      <w:b/>
      <w:bCs/>
      <w:sz w:val="22"/>
      <w:szCs w:val="22"/>
    </w:rPr>
  </w:style>
  <w:style w:type="paragraph" w:customStyle="1" w:styleId="xl101">
    <w:name w:val="xl101"/>
    <w:basedOn w:val="a3"/>
    <w:rsid w:val="009A5FCD"/>
    <w:pPr>
      <w:pBdr>
        <w:top w:val="single" w:sz="4" w:space="0" w:color="auto"/>
        <w:left w:val="single" w:sz="4" w:space="0" w:color="auto"/>
      </w:pBdr>
      <w:spacing w:before="100" w:beforeAutospacing="1" w:after="100" w:afterAutospacing="1"/>
      <w:jc w:val="center"/>
    </w:pPr>
  </w:style>
  <w:style w:type="paragraph" w:customStyle="1" w:styleId="xl102">
    <w:name w:val="xl102"/>
    <w:basedOn w:val="a3"/>
    <w:rsid w:val="009A5FCD"/>
    <w:pPr>
      <w:pBdr>
        <w:top w:val="single" w:sz="4" w:space="0" w:color="auto"/>
        <w:left w:val="single" w:sz="4" w:space="0" w:color="auto"/>
        <w:bottom w:val="single" w:sz="4" w:space="0" w:color="auto"/>
      </w:pBdr>
      <w:spacing w:before="100" w:beforeAutospacing="1" w:after="100" w:afterAutospacing="1"/>
      <w:jc w:val="left"/>
    </w:pPr>
  </w:style>
  <w:style w:type="paragraph" w:customStyle="1" w:styleId="xl103">
    <w:name w:val="xl103"/>
    <w:basedOn w:val="a3"/>
    <w:rsid w:val="009A5FCD"/>
    <w:pPr>
      <w:pBdr>
        <w:top w:val="single" w:sz="4" w:space="0" w:color="auto"/>
        <w:right w:val="single" w:sz="4" w:space="0" w:color="auto"/>
      </w:pBdr>
      <w:spacing w:before="100" w:beforeAutospacing="1" w:after="100" w:afterAutospacing="1"/>
      <w:jc w:val="left"/>
    </w:pPr>
  </w:style>
  <w:style w:type="paragraph" w:customStyle="1" w:styleId="xl104">
    <w:name w:val="xl104"/>
    <w:basedOn w:val="a3"/>
    <w:rsid w:val="009A5FC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3"/>
    <w:rsid w:val="009A5FCD"/>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06">
    <w:name w:val="xl106"/>
    <w:basedOn w:val="a3"/>
    <w:rsid w:val="009A5FCD"/>
    <w:pPr>
      <w:pBdr>
        <w:top w:val="single" w:sz="4" w:space="0" w:color="auto"/>
        <w:bottom w:val="single" w:sz="4" w:space="0" w:color="auto"/>
        <w:right w:val="single" w:sz="4" w:space="0" w:color="auto"/>
      </w:pBdr>
      <w:spacing w:before="100" w:beforeAutospacing="1" w:after="100" w:afterAutospacing="1"/>
      <w:jc w:val="left"/>
    </w:pPr>
  </w:style>
  <w:style w:type="paragraph" w:customStyle="1" w:styleId="xl107">
    <w:name w:val="xl107"/>
    <w:basedOn w:val="a3"/>
    <w:rsid w:val="009A5FCD"/>
    <w:pPr>
      <w:pBdr>
        <w:top w:val="single" w:sz="4" w:space="0" w:color="auto"/>
        <w:bottom w:val="single" w:sz="4" w:space="0" w:color="auto"/>
        <w:right w:val="single" w:sz="4" w:space="0" w:color="auto"/>
      </w:pBdr>
      <w:spacing w:before="100" w:beforeAutospacing="1" w:after="100" w:afterAutospacing="1"/>
      <w:jc w:val="left"/>
    </w:pPr>
  </w:style>
  <w:style w:type="paragraph" w:customStyle="1" w:styleId="xl108">
    <w:name w:val="xl108"/>
    <w:basedOn w:val="a3"/>
    <w:rsid w:val="009A5FCD"/>
    <w:pPr>
      <w:pBdr>
        <w:bottom w:val="single" w:sz="4" w:space="0" w:color="auto"/>
        <w:right w:val="single" w:sz="4" w:space="0" w:color="auto"/>
      </w:pBdr>
      <w:spacing w:before="100" w:beforeAutospacing="1" w:after="100" w:afterAutospacing="1"/>
      <w:jc w:val="center"/>
    </w:pPr>
  </w:style>
  <w:style w:type="paragraph" w:customStyle="1" w:styleId="xl109">
    <w:name w:val="xl109"/>
    <w:basedOn w:val="a3"/>
    <w:rsid w:val="009A5FCD"/>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10">
    <w:name w:val="xl110"/>
    <w:basedOn w:val="a3"/>
    <w:rsid w:val="009A5FCD"/>
    <w:pPr>
      <w:spacing w:before="100" w:beforeAutospacing="1" w:after="100" w:afterAutospacing="1"/>
      <w:jc w:val="center"/>
      <w:textAlignment w:val="center"/>
    </w:pPr>
    <w:rPr>
      <w:b/>
      <w:bCs/>
    </w:rPr>
  </w:style>
  <w:style w:type="paragraph" w:customStyle="1" w:styleId="xl111">
    <w:name w:val="xl111"/>
    <w:basedOn w:val="a3"/>
    <w:rsid w:val="009A5FCD"/>
    <w:pPr>
      <w:spacing w:before="100" w:beforeAutospacing="1" w:after="100" w:afterAutospacing="1"/>
      <w:jc w:val="center"/>
      <w:textAlignment w:val="center"/>
    </w:pPr>
    <w:rPr>
      <w:b/>
      <w:bCs/>
    </w:rPr>
  </w:style>
  <w:style w:type="paragraph" w:customStyle="1" w:styleId="xl112">
    <w:name w:val="xl112"/>
    <w:basedOn w:val="a3"/>
    <w:rsid w:val="009A5FCD"/>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113">
    <w:name w:val="xl113"/>
    <w:basedOn w:val="a3"/>
    <w:rsid w:val="009A5FCD"/>
    <w:pPr>
      <w:pBdr>
        <w:top w:val="single" w:sz="4" w:space="0" w:color="auto"/>
        <w:bottom w:val="single" w:sz="4" w:space="0" w:color="auto"/>
      </w:pBdr>
      <w:spacing w:before="100" w:beforeAutospacing="1" w:after="100" w:afterAutospacing="1"/>
      <w:jc w:val="center"/>
      <w:textAlignment w:val="center"/>
    </w:pPr>
  </w:style>
  <w:style w:type="paragraph" w:customStyle="1" w:styleId="affffffc">
    <w:name w:val="Знак Знак Знак Знак Знак Знак Знак Знак Знак Знак"/>
    <w:basedOn w:val="a3"/>
    <w:rsid w:val="009A5FCD"/>
    <w:pPr>
      <w:spacing w:after="160" w:line="240" w:lineRule="exact"/>
      <w:jc w:val="left"/>
    </w:pPr>
    <w:rPr>
      <w:rFonts w:ascii="Verdana" w:hAnsi="Verdana" w:cs="Verdana"/>
      <w:sz w:val="20"/>
      <w:szCs w:val="20"/>
      <w:lang w:val="en-US" w:eastAsia="en-US"/>
    </w:rPr>
  </w:style>
  <w:style w:type="paragraph" w:customStyle="1" w:styleId="phList">
    <w:name w:val="ph_List"/>
    <w:basedOn w:val="a3"/>
    <w:rsid w:val="009A5FCD"/>
    <w:pPr>
      <w:numPr>
        <w:ilvl w:val="2"/>
        <w:numId w:val="15"/>
      </w:numPr>
      <w:spacing w:after="0" w:line="360" w:lineRule="auto"/>
    </w:pPr>
    <w:rPr>
      <w:sz w:val="28"/>
      <w:szCs w:val="28"/>
    </w:rPr>
  </w:style>
  <w:style w:type="paragraph" w:customStyle="1" w:styleId="Normal1">
    <w:name w:val="Normal1"/>
    <w:rsid w:val="009A5FCD"/>
    <w:pPr>
      <w:widowControl w:val="0"/>
      <w:overflowPunct w:val="0"/>
      <w:autoSpaceDE w:val="0"/>
      <w:autoSpaceDN w:val="0"/>
      <w:adjustRightInd w:val="0"/>
      <w:textAlignment w:val="baseline"/>
    </w:pPr>
    <w:rPr>
      <w:sz w:val="24"/>
    </w:rPr>
  </w:style>
  <w:style w:type="paragraph" w:customStyle="1" w:styleId="1f0">
    <w:name w:val="Пункт1"/>
    <w:basedOn w:val="a3"/>
    <w:uiPriority w:val="99"/>
    <w:rsid w:val="009A5FCD"/>
    <w:pPr>
      <w:spacing w:before="240" w:after="0" w:line="360" w:lineRule="auto"/>
      <w:ind w:left="1571" w:hanging="360"/>
      <w:jc w:val="center"/>
    </w:pPr>
    <w:rPr>
      <w:rFonts w:ascii="Arial" w:hAnsi="Arial"/>
      <w:b/>
      <w:sz w:val="28"/>
      <w:szCs w:val="28"/>
    </w:rPr>
  </w:style>
  <w:style w:type="character" w:customStyle="1" w:styleId="affffffd">
    <w:name w:val="Пункт Знак Знак"/>
    <w:uiPriority w:val="99"/>
    <w:locked/>
    <w:rsid w:val="009A5FCD"/>
    <w:rPr>
      <w:rFonts w:ascii="Times New Roman" w:hAnsi="Times New Roman" w:cs="Times New Roman"/>
      <w:b/>
      <w:snapToGrid w:val="0"/>
      <w:sz w:val="20"/>
      <w:szCs w:val="20"/>
      <w:lang w:eastAsia="ru-RU"/>
    </w:rPr>
  </w:style>
  <w:style w:type="paragraph" w:customStyle="1" w:styleId="affffffe">
    <w:name w:val="Примечание"/>
    <w:basedOn w:val="a3"/>
    <w:link w:val="afffffff"/>
    <w:uiPriority w:val="99"/>
    <w:rsid w:val="009A5FCD"/>
    <w:pPr>
      <w:numPr>
        <w:ilvl w:val="1"/>
      </w:numPr>
      <w:spacing w:before="240" w:after="240"/>
      <w:ind w:left="1701" w:right="567" w:firstLine="851"/>
    </w:pPr>
    <w:rPr>
      <w:spacing w:val="20"/>
      <w:szCs w:val="20"/>
      <w:lang w:val="x-none" w:eastAsia="x-none"/>
    </w:rPr>
  </w:style>
  <w:style w:type="character" w:customStyle="1" w:styleId="afffffff">
    <w:name w:val="Примечание Знак"/>
    <w:link w:val="affffffe"/>
    <w:uiPriority w:val="99"/>
    <w:locked/>
    <w:rsid w:val="009A5FCD"/>
    <w:rPr>
      <w:spacing w:val="20"/>
      <w:sz w:val="24"/>
      <w:lang w:val="x-none" w:eastAsia="x-none"/>
    </w:rPr>
  </w:style>
  <w:style w:type="paragraph" w:customStyle="1" w:styleId="2f1">
    <w:name w:val="Пункт_2_заглав"/>
    <w:basedOn w:val="a3"/>
    <w:next w:val="a3"/>
    <w:uiPriority w:val="99"/>
    <w:rsid w:val="009A5FCD"/>
    <w:pPr>
      <w:keepNext/>
      <w:tabs>
        <w:tab w:val="num" w:pos="1440"/>
      </w:tabs>
      <w:suppressAutoHyphens/>
      <w:spacing w:before="360" w:after="120" w:line="360" w:lineRule="auto"/>
      <w:ind w:left="1440" w:hanging="360"/>
      <w:outlineLvl w:val="1"/>
    </w:pPr>
    <w:rPr>
      <w:b/>
      <w:sz w:val="28"/>
      <w:szCs w:val="20"/>
    </w:rPr>
  </w:style>
  <w:style w:type="character" w:customStyle="1" w:styleId="apple-style-span">
    <w:name w:val="apple-style-span"/>
    <w:basedOn w:val="a4"/>
    <w:rsid w:val="009A5FCD"/>
  </w:style>
  <w:style w:type="character" w:customStyle="1" w:styleId="apple-converted-space">
    <w:name w:val="apple-converted-space"/>
    <w:basedOn w:val="a4"/>
    <w:rsid w:val="009A5FCD"/>
  </w:style>
  <w:style w:type="paragraph" w:customStyle="1" w:styleId="consplusnonformat0">
    <w:name w:val="consplusnonformat"/>
    <w:basedOn w:val="a3"/>
    <w:rsid w:val="009A5FCD"/>
    <w:pPr>
      <w:spacing w:before="100" w:beforeAutospacing="1" w:after="100" w:afterAutospacing="1"/>
      <w:jc w:val="left"/>
    </w:pPr>
  </w:style>
  <w:style w:type="character" w:customStyle="1" w:styleId="FontStyle13">
    <w:name w:val="Font Style13"/>
    <w:rsid w:val="009A5FCD"/>
    <w:rPr>
      <w:rFonts w:ascii="Times New Roman" w:hAnsi="Times New Roman" w:cs="Times New Roman"/>
      <w:sz w:val="20"/>
      <w:szCs w:val="20"/>
    </w:rPr>
  </w:style>
  <w:style w:type="paragraph" w:customStyle="1" w:styleId="Style3">
    <w:name w:val="Style3"/>
    <w:basedOn w:val="a3"/>
    <w:rsid w:val="009A5FCD"/>
    <w:pPr>
      <w:widowControl w:val="0"/>
      <w:autoSpaceDE w:val="0"/>
      <w:autoSpaceDN w:val="0"/>
      <w:adjustRightInd w:val="0"/>
      <w:spacing w:after="0" w:line="253" w:lineRule="exact"/>
      <w:ind w:firstLine="701"/>
    </w:pPr>
    <w:rPr>
      <w:rFonts w:ascii="Arial" w:hAnsi="Arial"/>
    </w:rPr>
  </w:style>
  <w:style w:type="paragraph" w:customStyle="1" w:styleId="msonormalcxspmiddle">
    <w:name w:val="msonormalcxspmiddle"/>
    <w:basedOn w:val="a3"/>
    <w:rsid w:val="009A5FCD"/>
    <w:pPr>
      <w:spacing w:before="100" w:beforeAutospacing="1" w:after="100" w:afterAutospacing="1"/>
      <w:jc w:val="left"/>
    </w:pPr>
  </w:style>
  <w:style w:type="paragraph" w:customStyle="1" w:styleId="msonormalcxsplast">
    <w:name w:val="msonormalcxsplast"/>
    <w:basedOn w:val="a3"/>
    <w:rsid w:val="009A5FCD"/>
    <w:pPr>
      <w:spacing w:before="100" w:beforeAutospacing="1" w:after="100" w:afterAutospacing="1"/>
      <w:jc w:val="left"/>
    </w:pPr>
  </w:style>
  <w:style w:type="paragraph" w:customStyle="1" w:styleId="47">
    <w:name w:val="Пункт_4"/>
    <w:basedOn w:val="a3"/>
    <w:link w:val="48"/>
    <w:uiPriority w:val="99"/>
    <w:rsid w:val="009A5FCD"/>
    <w:pPr>
      <w:tabs>
        <w:tab w:val="num" w:pos="2694"/>
      </w:tabs>
      <w:spacing w:after="0"/>
      <w:ind w:firstLine="567"/>
    </w:pPr>
    <w:rPr>
      <w:sz w:val="28"/>
      <w:szCs w:val="20"/>
      <w:lang w:val="x-none" w:eastAsia="ko-KR"/>
    </w:rPr>
  </w:style>
  <w:style w:type="character" w:customStyle="1" w:styleId="48">
    <w:name w:val="Пункт_4 Знак"/>
    <w:link w:val="47"/>
    <w:uiPriority w:val="99"/>
    <w:locked/>
    <w:rsid w:val="009A5FCD"/>
    <w:rPr>
      <w:sz w:val="28"/>
      <w:lang w:val="x-none" w:eastAsia="ko-KR"/>
    </w:rPr>
  </w:style>
  <w:style w:type="character" w:customStyle="1" w:styleId="FTN-">
    <w:name w:val="FTN _коммСтиль полужирный курсив Узор: Нет (Светло-желтый)"/>
    <w:rsid w:val="009A5FCD"/>
    <w:rPr>
      <w:rFonts w:ascii="Times New Roman" w:hAnsi="Times New Roman"/>
      <w:b/>
      <w:bCs/>
      <w:i/>
      <w:iCs/>
      <w:sz w:val="22"/>
      <w:shd w:val="clear" w:color="auto" w:fill="FFFF99"/>
    </w:rPr>
  </w:style>
  <w:style w:type="character" w:customStyle="1" w:styleId="defaultlabelstyle3">
    <w:name w:val="defaultlabelstyle3"/>
    <w:rsid w:val="009A5FCD"/>
    <w:rPr>
      <w:rFonts w:ascii="Verdana" w:hAnsi="Verdana" w:hint="default"/>
      <w:b w:val="0"/>
      <w:bCs w:val="0"/>
      <w:color w:val="333333"/>
    </w:rPr>
  </w:style>
  <w:style w:type="paragraph" w:customStyle="1" w:styleId="3f2">
    <w:name w:val="3 Знак"/>
    <w:basedOn w:val="a3"/>
    <w:uiPriority w:val="99"/>
    <w:rsid w:val="009A5FCD"/>
    <w:pPr>
      <w:spacing w:after="160" w:line="240" w:lineRule="exact"/>
      <w:jc w:val="left"/>
    </w:pPr>
    <w:rPr>
      <w:rFonts w:ascii="Verdana" w:hAnsi="Verdana" w:cs="Verdana"/>
      <w:sz w:val="20"/>
      <w:szCs w:val="20"/>
      <w:lang w:val="en-US" w:eastAsia="en-US"/>
    </w:rPr>
  </w:style>
  <w:style w:type="paragraph" w:customStyle="1" w:styleId="FWBL1">
    <w:name w:val="FWB_L1"/>
    <w:basedOn w:val="a3"/>
    <w:next w:val="FWBL2"/>
    <w:rsid w:val="00354133"/>
    <w:pPr>
      <w:keepNext/>
      <w:keepLines/>
      <w:numPr>
        <w:numId w:val="16"/>
      </w:numPr>
      <w:spacing w:after="240"/>
      <w:jc w:val="left"/>
      <w:outlineLvl w:val="0"/>
    </w:pPr>
    <w:rPr>
      <w:b/>
      <w:smallCaps/>
      <w:sz w:val="22"/>
      <w:szCs w:val="20"/>
      <w:lang w:val="en-GB" w:eastAsia="en-US"/>
    </w:rPr>
  </w:style>
  <w:style w:type="paragraph" w:customStyle="1" w:styleId="FWBL2">
    <w:name w:val="FWB_L2"/>
    <w:basedOn w:val="FWBL1"/>
    <w:link w:val="FWBL2CharChar"/>
    <w:rsid w:val="00354133"/>
    <w:pPr>
      <w:keepNext w:val="0"/>
      <w:keepLines w:val="0"/>
      <w:numPr>
        <w:ilvl w:val="1"/>
      </w:numPr>
      <w:jc w:val="both"/>
      <w:outlineLvl w:val="9"/>
    </w:pPr>
    <w:rPr>
      <w:b w:val="0"/>
      <w:smallCaps w:val="0"/>
    </w:rPr>
  </w:style>
  <w:style w:type="paragraph" w:customStyle="1" w:styleId="FWBL3">
    <w:name w:val="FWB_L3"/>
    <w:basedOn w:val="FWBL2"/>
    <w:rsid w:val="00354133"/>
    <w:pPr>
      <w:numPr>
        <w:ilvl w:val="2"/>
      </w:numPr>
    </w:pPr>
    <w:rPr>
      <w:lang w:val="ru-RU"/>
    </w:rPr>
  </w:style>
  <w:style w:type="paragraph" w:customStyle="1" w:styleId="FWBL4">
    <w:name w:val="FWB_L4"/>
    <w:basedOn w:val="FWBL3"/>
    <w:rsid w:val="00354133"/>
    <w:pPr>
      <w:numPr>
        <w:ilvl w:val="3"/>
      </w:numPr>
    </w:pPr>
  </w:style>
  <w:style w:type="paragraph" w:customStyle="1" w:styleId="FWBL5">
    <w:name w:val="FWB_L5"/>
    <w:basedOn w:val="FWBL4"/>
    <w:rsid w:val="00354133"/>
    <w:pPr>
      <w:numPr>
        <w:ilvl w:val="4"/>
      </w:numPr>
    </w:pPr>
  </w:style>
  <w:style w:type="paragraph" w:customStyle="1" w:styleId="FWBL6">
    <w:name w:val="FWB_L6"/>
    <w:basedOn w:val="FWBL5"/>
    <w:rsid w:val="00354133"/>
    <w:pPr>
      <w:numPr>
        <w:ilvl w:val="5"/>
      </w:numPr>
    </w:pPr>
  </w:style>
  <w:style w:type="paragraph" w:customStyle="1" w:styleId="FWBL7">
    <w:name w:val="FWB_L7"/>
    <w:basedOn w:val="FWBL6"/>
    <w:rsid w:val="00354133"/>
    <w:pPr>
      <w:numPr>
        <w:ilvl w:val="6"/>
      </w:numPr>
    </w:pPr>
  </w:style>
  <w:style w:type="paragraph" w:customStyle="1" w:styleId="FWBL8">
    <w:name w:val="FWB_L8"/>
    <w:basedOn w:val="FWBL7"/>
    <w:rsid w:val="00354133"/>
    <w:pPr>
      <w:numPr>
        <w:ilvl w:val="7"/>
      </w:numPr>
    </w:pPr>
  </w:style>
  <w:style w:type="paragraph" w:customStyle="1" w:styleId="FWRecital">
    <w:name w:val="FWRecital"/>
    <w:basedOn w:val="af4"/>
    <w:rsid w:val="00354133"/>
    <w:pPr>
      <w:numPr>
        <w:numId w:val="17"/>
      </w:numPr>
      <w:tabs>
        <w:tab w:val="clear" w:pos="360"/>
        <w:tab w:val="left" w:pos="720"/>
      </w:tabs>
      <w:spacing w:after="240"/>
    </w:pPr>
    <w:rPr>
      <w:sz w:val="22"/>
      <w:lang w:val="en-GB" w:eastAsia="en-US"/>
    </w:rPr>
  </w:style>
  <w:style w:type="paragraph" w:customStyle="1" w:styleId="FWSL6">
    <w:name w:val="FWS_L6"/>
    <w:basedOn w:val="a3"/>
    <w:rsid w:val="00354133"/>
    <w:pPr>
      <w:numPr>
        <w:ilvl w:val="5"/>
        <w:numId w:val="17"/>
      </w:numPr>
      <w:spacing w:after="240"/>
    </w:pPr>
    <w:rPr>
      <w:rFonts w:eastAsia="PMingLiU"/>
      <w:sz w:val="22"/>
      <w:szCs w:val="20"/>
      <w:lang w:val="en-GB" w:eastAsia="en-US"/>
    </w:rPr>
  </w:style>
  <w:style w:type="paragraph" w:customStyle="1" w:styleId="FWSL7">
    <w:name w:val="FWS_L7"/>
    <w:basedOn w:val="FWSL6"/>
    <w:rsid w:val="00354133"/>
    <w:pPr>
      <w:numPr>
        <w:ilvl w:val="6"/>
      </w:numPr>
    </w:pPr>
  </w:style>
  <w:style w:type="paragraph" w:customStyle="1" w:styleId="FWSL8">
    <w:name w:val="FWS_L8"/>
    <w:basedOn w:val="FWSL7"/>
    <w:rsid w:val="00354133"/>
    <w:pPr>
      <w:numPr>
        <w:ilvl w:val="7"/>
      </w:numPr>
    </w:pPr>
  </w:style>
  <w:style w:type="paragraph" w:customStyle="1" w:styleId="FWSL9">
    <w:name w:val="FWS_L9"/>
    <w:basedOn w:val="FWSL8"/>
    <w:rsid w:val="00354133"/>
    <w:pPr>
      <w:numPr>
        <w:ilvl w:val="8"/>
      </w:numPr>
    </w:pPr>
  </w:style>
  <w:style w:type="character" w:customStyle="1" w:styleId="FWBL2CharChar">
    <w:name w:val="FWB_L2 Char Char"/>
    <w:link w:val="FWBL2"/>
    <w:rsid w:val="00354133"/>
    <w:rPr>
      <w:sz w:val="22"/>
      <w:lang w:val="en-GB" w:eastAsia="en-US"/>
    </w:rPr>
  </w:style>
  <w:style w:type="paragraph" w:customStyle="1" w:styleId="ScheduleRUL1">
    <w:name w:val="ScheduleRU_L1"/>
    <w:basedOn w:val="a3"/>
    <w:next w:val="ScheduleRUL2"/>
    <w:rsid w:val="00983EB7"/>
    <w:pPr>
      <w:keepNext/>
      <w:keepLines/>
      <w:pageBreakBefore/>
      <w:numPr>
        <w:numId w:val="18"/>
      </w:numPr>
      <w:spacing w:after="240" w:line="480" w:lineRule="auto"/>
      <w:jc w:val="center"/>
      <w:outlineLvl w:val="0"/>
    </w:pPr>
    <w:rPr>
      <w:b/>
      <w:caps/>
      <w:sz w:val="22"/>
      <w:szCs w:val="20"/>
      <w:lang w:val="en-GB" w:eastAsia="en-US"/>
    </w:rPr>
  </w:style>
  <w:style w:type="paragraph" w:customStyle="1" w:styleId="ScheduleRUL2">
    <w:name w:val="ScheduleRU_L2"/>
    <w:basedOn w:val="ScheduleRUL1"/>
    <w:next w:val="ScheduleRUL3"/>
    <w:link w:val="ScheduleRUL2CharChar"/>
    <w:rsid w:val="00983EB7"/>
    <w:pPr>
      <w:pageBreakBefore w:val="0"/>
      <w:numPr>
        <w:ilvl w:val="1"/>
      </w:numPr>
      <w:spacing w:line="240" w:lineRule="auto"/>
      <w:outlineLvl w:val="1"/>
    </w:pPr>
    <w:rPr>
      <w:caps w:val="0"/>
      <w:lang w:val="ru-RU"/>
    </w:rPr>
  </w:style>
  <w:style w:type="paragraph" w:customStyle="1" w:styleId="ScheduleRUL3">
    <w:name w:val="ScheduleRU_L3"/>
    <w:basedOn w:val="ScheduleRUL2"/>
    <w:next w:val="ScheduleRUL5"/>
    <w:rsid w:val="00983EB7"/>
    <w:pPr>
      <w:numPr>
        <w:ilvl w:val="2"/>
      </w:numPr>
      <w:ind w:left="720" w:hanging="720"/>
      <w:jc w:val="left"/>
      <w:outlineLvl w:val="2"/>
    </w:pPr>
    <w:rPr>
      <w:smallCaps/>
    </w:rPr>
  </w:style>
  <w:style w:type="paragraph" w:customStyle="1" w:styleId="ScheduleRUL4">
    <w:name w:val="ScheduleRU_L4"/>
    <w:basedOn w:val="ScheduleRUL3"/>
    <w:link w:val="ScheduleRUL4Char"/>
    <w:rsid w:val="00983EB7"/>
    <w:pPr>
      <w:keepNext w:val="0"/>
      <w:keepLines w:val="0"/>
      <w:numPr>
        <w:ilvl w:val="3"/>
      </w:numPr>
      <w:ind w:left="720" w:hanging="720"/>
      <w:jc w:val="both"/>
      <w:outlineLvl w:val="9"/>
    </w:pPr>
    <w:rPr>
      <w:b w:val="0"/>
      <w:smallCaps w:val="0"/>
    </w:rPr>
  </w:style>
  <w:style w:type="paragraph" w:customStyle="1" w:styleId="ScheduleRUL5">
    <w:name w:val="ScheduleRU_L5"/>
    <w:basedOn w:val="ScheduleRUL4"/>
    <w:rsid w:val="00983EB7"/>
    <w:pPr>
      <w:numPr>
        <w:ilvl w:val="4"/>
      </w:numPr>
      <w:tabs>
        <w:tab w:val="clear" w:pos="720"/>
        <w:tab w:val="num" w:pos="360"/>
        <w:tab w:val="num" w:pos="1080"/>
      </w:tabs>
      <w:ind w:left="1080" w:hanging="1080"/>
    </w:pPr>
  </w:style>
  <w:style w:type="paragraph" w:customStyle="1" w:styleId="ScheduleRUL6">
    <w:name w:val="ScheduleRU_L6"/>
    <w:basedOn w:val="ScheduleRUL5"/>
    <w:rsid w:val="00983EB7"/>
    <w:pPr>
      <w:numPr>
        <w:ilvl w:val="5"/>
      </w:numPr>
      <w:tabs>
        <w:tab w:val="clear" w:pos="720"/>
        <w:tab w:val="num" w:pos="360"/>
      </w:tabs>
      <w:ind w:left="1080" w:hanging="1080"/>
    </w:pPr>
  </w:style>
  <w:style w:type="paragraph" w:customStyle="1" w:styleId="ScheduleRUL7">
    <w:name w:val="ScheduleRU_L7"/>
    <w:basedOn w:val="ScheduleRUL6"/>
    <w:rsid w:val="00983EB7"/>
    <w:pPr>
      <w:numPr>
        <w:ilvl w:val="6"/>
      </w:numPr>
      <w:tabs>
        <w:tab w:val="clear" w:pos="1440"/>
        <w:tab w:val="num" w:pos="360"/>
        <w:tab w:val="num" w:pos="1080"/>
      </w:tabs>
      <w:ind w:hanging="1440"/>
    </w:pPr>
  </w:style>
  <w:style w:type="paragraph" w:customStyle="1" w:styleId="ScheduleRUL8">
    <w:name w:val="ScheduleRU_L8"/>
    <w:basedOn w:val="ScheduleRUL7"/>
    <w:rsid w:val="00983EB7"/>
    <w:pPr>
      <w:numPr>
        <w:ilvl w:val="7"/>
      </w:numPr>
      <w:tabs>
        <w:tab w:val="clear" w:pos="2160"/>
        <w:tab w:val="num" w:pos="360"/>
        <w:tab w:val="num" w:pos="1080"/>
        <w:tab w:val="num" w:pos="1440"/>
      </w:tabs>
      <w:ind w:left="1440" w:hanging="1440"/>
    </w:pPr>
  </w:style>
  <w:style w:type="paragraph" w:customStyle="1" w:styleId="ScheduleRUL9">
    <w:name w:val="ScheduleRU_L9"/>
    <w:basedOn w:val="ScheduleRUL8"/>
    <w:rsid w:val="00983EB7"/>
    <w:pPr>
      <w:numPr>
        <w:ilvl w:val="8"/>
      </w:numPr>
      <w:tabs>
        <w:tab w:val="clear" w:pos="2880"/>
        <w:tab w:val="num" w:pos="360"/>
        <w:tab w:val="num" w:pos="1080"/>
        <w:tab w:val="num" w:pos="1800"/>
      </w:tabs>
      <w:ind w:left="1800" w:hanging="1800"/>
    </w:pPr>
  </w:style>
  <w:style w:type="character" w:customStyle="1" w:styleId="ScheduleRUL4Char">
    <w:name w:val="ScheduleRU_L4 Char"/>
    <w:link w:val="ScheduleRUL4"/>
    <w:rsid w:val="00983EB7"/>
    <w:rPr>
      <w:sz w:val="22"/>
      <w:lang w:eastAsia="en-US"/>
    </w:rPr>
  </w:style>
  <w:style w:type="character" w:customStyle="1" w:styleId="ScheduleRUL2CharChar">
    <w:name w:val="ScheduleRU_L2 Char Char"/>
    <w:link w:val="ScheduleRUL2"/>
    <w:rsid w:val="00983EB7"/>
    <w:rPr>
      <w:b/>
      <w:sz w:val="22"/>
      <w:lang w:eastAsia="en-US"/>
    </w:rPr>
  </w:style>
  <w:style w:type="paragraph" w:customStyle="1" w:styleId="1f1">
    <w:name w:val="Основной текст1"/>
    <w:rsid w:val="00983EB7"/>
    <w:pPr>
      <w:widowControl w:val="0"/>
      <w:autoSpaceDE w:val="0"/>
      <w:autoSpaceDN w:val="0"/>
      <w:adjustRightInd w:val="0"/>
      <w:spacing w:before="1" w:after="1"/>
      <w:ind w:left="1" w:right="1" w:firstLine="284"/>
      <w:jc w:val="both"/>
    </w:pPr>
    <w:rPr>
      <w:color w:val="000000"/>
    </w:rPr>
  </w:style>
  <w:style w:type="paragraph" w:customStyle="1" w:styleId="TextBasTxt">
    <w:name w:val="TextBasTxt"/>
    <w:basedOn w:val="a3"/>
    <w:rsid w:val="004B31EA"/>
    <w:pPr>
      <w:autoSpaceDE w:val="0"/>
      <w:autoSpaceDN w:val="0"/>
      <w:adjustRightInd w:val="0"/>
      <w:spacing w:after="0"/>
      <w:ind w:firstLine="567"/>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22054297">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8432048">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94388490">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40134424">
      <w:bodyDiv w:val="1"/>
      <w:marLeft w:val="0"/>
      <w:marRight w:val="0"/>
      <w:marTop w:val="0"/>
      <w:marBottom w:val="0"/>
      <w:divBdr>
        <w:top w:val="none" w:sz="0" w:space="0" w:color="auto"/>
        <w:left w:val="none" w:sz="0" w:space="0" w:color="auto"/>
        <w:bottom w:val="none" w:sz="0" w:space="0" w:color="auto"/>
        <w:right w:val="none" w:sz="0" w:space="0" w:color="auto"/>
      </w:divBdr>
    </w:div>
    <w:div w:id="1047530737">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31706696">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283151862">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0510205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492452950">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1689222">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7921786">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bdulvaliev-IS@te.ru" TargetMode="External"/><Relationship Id="rId18" Type="http://schemas.openxmlformats.org/officeDocument/2006/relationships/hyperlink" Target="mailto:Gastello-DYu@te.ru" TargetMode="External"/><Relationship Id="rId26" Type="http://schemas.openxmlformats.org/officeDocument/2006/relationships/hyperlink" Target="http://www.roseltorg.ru" TargetMode="External"/><Relationship Id="rId3" Type="http://schemas.openxmlformats.org/officeDocument/2006/relationships/styles" Target="styles.xml"/><Relationship Id="rId21" Type="http://schemas.openxmlformats.org/officeDocument/2006/relationships/hyperlink" Target="http://www.roseltorg.ru"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Smirnyagin-VV@te.ru@te.ru" TargetMode="External"/><Relationship Id="rId17" Type="http://schemas.openxmlformats.org/officeDocument/2006/relationships/hyperlink" Target="mailto:Seleznev-OV@te.ru" TargetMode="External"/><Relationship Id="rId25" Type="http://schemas.openxmlformats.org/officeDocument/2006/relationships/hyperlink" Target="http://www.roseltorg.ru"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Komarov-AA@te.ru" TargetMode="External"/><Relationship Id="rId20" Type="http://schemas.openxmlformats.org/officeDocument/2006/relationships/hyperlink" Target="mailto:SHARONOV-DA@TE.RU" TargetMode="External"/><Relationship Id="rId29" Type="http://schemas.openxmlformats.org/officeDocument/2006/relationships/hyperlink" Target="consultantplus://offline/ref=B7E04B8F5BC345C22463EADCAE81D93CF4CA1215A36F6052F6BC85F6f9C8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erevkin-EG@te.ru" TargetMode="External"/><Relationship Id="rId24" Type="http://schemas.openxmlformats.org/officeDocument/2006/relationships/hyperlink" Target="http://www.roseltorg.ru"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mailto:Maltsev-YuA@te.ru" TargetMode="External"/><Relationship Id="rId23" Type="http://schemas.openxmlformats.org/officeDocument/2006/relationships/hyperlink" Target="http://www.roseltorg.ru" TargetMode="External"/><Relationship Id="rId28" Type="http://schemas.openxmlformats.org/officeDocument/2006/relationships/hyperlink" Target="consultantplus://offline/ref=B7E04B8F5BC345C22463EADCAE81D93CF0C11310A0643D58FEE589F49Ff2C9L" TargetMode="External"/><Relationship Id="rId10" Type="http://schemas.openxmlformats.org/officeDocument/2006/relationships/hyperlink" Target="mailto:Lagutkin-MA@te.ru" TargetMode="External"/><Relationship Id="rId19" Type="http://schemas.openxmlformats.org/officeDocument/2006/relationships/hyperlink" Target="mailto:Zhdanov-EV@te.ru" TargetMode="External"/><Relationship Id="rId31" Type="http://schemas.openxmlformats.org/officeDocument/2006/relationships/hyperlink" Target="http://www.rosseti.ru/about/contacts/opinion/" TargetMode="External"/><Relationship Id="rId4" Type="http://schemas.openxmlformats.org/officeDocument/2006/relationships/settings" Target="settings.xml"/><Relationship Id="rId9" Type="http://schemas.openxmlformats.org/officeDocument/2006/relationships/hyperlink" Target="mailto:can@te.ru" TargetMode="External"/><Relationship Id="rId14" Type="http://schemas.openxmlformats.org/officeDocument/2006/relationships/hyperlink" Target="mailto:Pakhomov-SYa@te.ru" TargetMode="External"/><Relationship Id="rId22" Type="http://schemas.openxmlformats.org/officeDocument/2006/relationships/hyperlink" Target="http://www.roseltorg.ru" TargetMode="External"/><Relationship Id="rId27" Type="http://schemas.openxmlformats.org/officeDocument/2006/relationships/hyperlink" Target="consultantplus://offline/ref=B7E04B8F5BC345C22463EADCAE81D93CF0C11310A0643D58FEE589F49Ff2C9L" TargetMode="External"/><Relationship Id="rId30" Type="http://schemas.openxmlformats.org/officeDocument/2006/relationships/hyperlink" Target="http://fsspru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1F23EF-3642-4D82-A03B-D08A84FE5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1183</TotalTime>
  <Pages>31</Pages>
  <Words>9930</Words>
  <Characters>73876</Characters>
  <Application>Microsoft Office Word</Application>
  <DocSecurity>0</DocSecurity>
  <Lines>615</Lines>
  <Paragraphs>167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83639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Дурасова Н.И.</dc:creator>
  <cp:lastModifiedBy>Лагуткин Максим Анатольевич</cp:lastModifiedBy>
  <cp:revision>105</cp:revision>
  <cp:lastPrinted>2020-10-14T06:38:00Z</cp:lastPrinted>
  <dcterms:created xsi:type="dcterms:W3CDTF">2020-07-28T05:53:00Z</dcterms:created>
  <dcterms:modified xsi:type="dcterms:W3CDTF">2021-05-06T12:40:00Z</dcterms:modified>
</cp:coreProperties>
</file>