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E3" w:rsidRDefault="007C4EE3" w:rsidP="007C4EE3">
      <w:pPr>
        <w:shd w:val="clear" w:color="auto" w:fill="FFFFFF"/>
        <w:spacing w:after="100" w:afterAutospacing="1" w:line="315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7C4EE3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Запрос цен (объявление о покупке) № 295515. </w:t>
      </w:r>
    </w:p>
    <w:p w:rsidR="007C4EE3" w:rsidRPr="007C4EE3" w:rsidRDefault="007C4EE3" w:rsidP="007C4EE3">
      <w:pPr>
        <w:pStyle w:val="2"/>
        <w:shd w:val="clear" w:color="auto" w:fill="C2C9CD"/>
        <w:spacing w:before="0" w:line="210" w:lineRule="atLeast"/>
        <w:rPr>
          <w:rFonts w:ascii="Arial" w:hAnsi="Arial" w:cs="Arial"/>
          <w:b w:val="0"/>
          <w:bCs w:val="0"/>
          <w:color w:val="333333"/>
          <w:sz w:val="18"/>
          <w:szCs w:val="18"/>
        </w:rPr>
      </w:pPr>
      <w:r>
        <w:rPr>
          <w:rFonts w:ascii="Arial" w:hAnsi="Arial" w:cs="Arial"/>
          <w:b w:val="0"/>
          <w:bCs w:val="0"/>
          <w:color w:val="333333"/>
          <w:sz w:val="18"/>
          <w:szCs w:val="18"/>
        </w:rPr>
        <w:t>Открытый запрос цен на право заключения договора на поставку знаков и плакатов для нужд филиала ОАО «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Тюменьэнерго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» НВЭС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7C4EE3" w:rsidRPr="007C4EE3" w:rsidTr="007C4EE3">
        <w:trPr>
          <w:tblCellSpacing w:w="7" w:type="dxa"/>
        </w:trPr>
        <w:tc>
          <w:tcPr>
            <w:tcW w:w="0" w:type="auto"/>
            <w:shd w:val="clear" w:color="auto" w:fill="F7F7F7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199"/>
              <w:gridCol w:w="156"/>
            </w:tblGrid>
            <w:tr w:rsidR="007C4EE3" w:rsidRPr="007C4EE3">
              <w:trPr>
                <w:tblCellSpacing w:w="0" w:type="dxa"/>
              </w:trPr>
              <w:tc>
                <w:tcPr>
                  <w:tcW w:w="4950" w:type="pct"/>
                  <w:shd w:val="clear" w:color="auto" w:fill="E9E9E9"/>
                  <w:hideMark/>
                </w:tcPr>
                <w:p w:rsidR="007C4EE3" w:rsidRPr="007C4EE3" w:rsidRDefault="007C4EE3" w:rsidP="007C4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expl_96292"/>
                  <w:bookmarkEnd w:id="0"/>
                </w:p>
              </w:tc>
              <w:tc>
                <w:tcPr>
                  <w:tcW w:w="0" w:type="auto"/>
                  <w:shd w:val="clear" w:color="auto" w:fill="E9E9E9"/>
                  <w:noWrap/>
                  <w:hideMark/>
                </w:tcPr>
                <w:p w:rsidR="007C4EE3" w:rsidRPr="007C4EE3" w:rsidRDefault="007C4EE3" w:rsidP="007C4E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4EE3" w:rsidRPr="007C4EE3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7F7F7"/>
                  <w:hideMark/>
                </w:tcPr>
                <w:p w:rsidR="007C4EE3" w:rsidRPr="007C4EE3" w:rsidRDefault="007C4EE3" w:rsidP="007C4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4EE3" w:rsidRPr="007C4EE3">
              <w:trPr>
                <w:tblCellSpacing w:w="0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p w:rsidR="007C4EE3" w:rsidRPr="007C4EE3" w:rsidRDefault="007C4EE3" w:rsidP="007C4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9E9E9"/>
                  <w:noWrap/>
                  <w:hideMark/>
                </w:tcPr>
                <w:p w:rsidR="007C4EE3" w:rsidRPr="007C4EE3" w:rsidRDefault="007C4EE3" w:rsidP="007C4E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EE3" w:rsidRPr="007C4EE3" w:rsidRDefault="007C4EE3" w:rsidP="007C4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C4EE3" w:rsidRPr="007C4EE3" w:rsidTr="007C4EE3">
        <w:trPr>
          <w:tblCellSpacing w:w="7" w:type="dxa"/>
        </w:trPr>
        <w:tc>
          <w:tcPr>
            <w:tcW w:w="0" w:type="auto"/>
            <w:shd w:val="clear" w:color="auto" w:fill="F7F7F7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458"/>
              <w:gridCol w:w="1897"/>
            </w:tblGrid>
            <w:tr w:rsidR="007C4EE3" w:rsidRPr="007C4EE3">
              <w:trPr>
                <w:tblCellSpacing w:w="0" w:type="dxa"/>
              </w:trPr>
              <w:tc>
                <w:tcPr>
                  <w:tcW w:w="4950" w:type="pct"/>
                  <w:shd w:val="clear" w:color="auto" w:fill="E9E9E9"/>
                  <w:hideMark/>
                </w:tcPr>
                <w:p w:rsidR="007C4EE3" w:rsidRPr="007C4EE3" w:rsidRDefault="007C4EE3" w:rsidP="007C4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expl_96826"/>
                  <w:bookmarkEnd w:id="1"/>
                  <w:r w:rsidRPr="007C4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Вопрос:</w:t>
                  </w:r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9E9E9"/>
                  <w:noWrap/>
                  <w:hideMark/>
                </w:tcPr>
                <w:p w:rsidR="007C4EE3" w:rsidRPr="007C4EE3" w:rsidRDefault="007C4EE3" w:rsidP="007C4E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18.10.2013 16:06</w:t>
                  </w:r>
                </w:p>
              </w:tc>
            </w:tr>
            <w:tr w:rsidR="007C4EE3" w:rsidRPr="007C4EE3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7F7F7"/>
                  <w:hideMark/>
                </w:tcPr>
                <w:p w:rsidR="007C4EE3" w:rsidRPr="007C4EE3" w:rsidRDefault="007C4EE3" w:rsidP="007C4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требованиям ТЗ вся продукция должна соответствовать ГОСТ.</w:t>
                  </w:r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знаки безопасности распространяется ГОСТ 12.4.026-2001. </w:t>
                  </w:r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указанном </w:t>
                  </w:r>
                  <w:proofErr w:type="spellStart"/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ГОСТе</w:t>
                  </w:r>
                  <w:proofErr w:type="spellEnd"/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четко прописаны наименования знаков и их стандартные размеры.</w:t>
                  </w:r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Поз.6 Знак «Эвакуационный выход», по ГОСТ 12.4.026-2001 знак «Указатель выхода» Е22 размер 300х150</w:t>
                  </w:r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Поз.54 Знак «Выход», по ГОСТ 12.4.026-2001 знак «Указатель выхода» Е22 размер 400х200</w:t>
                  </w:r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Поз.63 54 Знак «Выход», размер 260х140, по ГОСТ 12.4.026-2001 знак «Указатель выхода» Е22 размер 300х150 или 200х100</w:t>
                  </w:r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Поз. 42 Знак «220В», размер 84х42, можно ли предложить к поставке стандартный</w:t>
                  </w:r>
                  <w:proofErr w:type="gramEnd"/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размер 100х50</w:t>
                  </w:r>
                </w:p>
              </w:tc>
            </w:tr>
            <w:tr w:rsidR="007C4EE3" w:rsidRPr="007C4EE3">
              <w:trPr>
                <w:tblCellSpacing w:w="0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p w:rsidR="007C4EE3" w:rsidRPr="007C4EE3" w:rsidRDefault="007C4EE3" w:rsidP="007C4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7C4EE3">
                      <w:rPr>
                        <w:rFonts w:ascii="Times New Roman" w:eastAsia="Times New Roman" w:hAnsi="Times New Roman" w:cs="Times New Roman"/>
                        <w:b/>
                        <w:bCs/>
                        <w:color w:val="1C50A4"/>
                        <w:sz w:val="24"/>
                        <w:szCs w:val="24"/>
                        <w:lang w:eastAsia="ru-RU"/>
                      </w:rPr>
                      <w:t>Прочитать ответ:</w:t>
                    </w:r>
                  </w:hyperlink>
                </w:p>
              </w:tc>
              <w:tc>
                <w:tcPr>
                  <w:tcW w:w="0" w:type="auto"/>
                  <w:shd w:val="clear" w:color="auto" w:fill="E9E9E9"/>
                  <w:noWrap/>
                  <w:hideMark/>
                </w:tcPr>
                <w:p w:rsidR="007C4EE3" w:rsidRPr="007C4EE3" w:rsidRDefault="007C4EE3" w:rsidP="007C4E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21.10.2013 15:03</w:t>
                  </w:r>
                </w:p>
              </w:tc>
            </w:tr>
            <w:tr w:rsidR="007C4EE3" w:rsidRPr="007C4EE3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7F7F7"/>
                  <w:hideMark/>
                </w:tcPr>
                <w:p w:rsidR="007C4EE3" w:rsidRPr="007C4EE3" w:rsidRDefault="007C4EE3" w:rsidP="007C4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 в прикрепленном файле.</w:t>
                  </w:r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" w:tgtFrame="_blank" w:history="1">
                    <w:r w:rsidRPr="007C4EE3">
                      <w:rPr>
                        <w:rFonts w:ascii="Times New Roman" w:eastAsia="Times New Roman" w:hAnsi="Times New Roman" w:cs="Times New Roman"/>
                        <w:color w:val="1C50A4"/>
                        <w:sz w:val="24"/>
                        <w:szCs w:val="24"/>
                        <w:lang w:eastAsia="ru-RU"/>
                      </w:rPr>
                      <w:t>Скачать файл </w:t>
                    </w:r>
                    <w:r w:rsidRPr="007C4EE3">
                      <w:rPr>
                        <w:rFonts w:ascii="Times New Roman" w:eastAsia="Times New Roman" w:hAnsi="Times New Roman" w:cs="Times New Roman"/>
                        <w:b/>
                        <w:bCs/>
                        <w:color w:val="1C50A4"/>
                        <w:sz w:val="24"/>
                        <w:szCs w:val="24"/>
                        <w:lang w:eastAsia="ru-RU"/>
                      </w:rPr>
                      <w:t xml:space="preserve">Ответ на </w:t>
                    </w:r>
                    <w:proofErr w:type="spellStart"/>
                    <w:r w:rsidRPr="007C4EE3">
                      <w:rPr>
                        <w:rFonts w:ascii="Times New Roman" w:eastAsia="Times New Roman" w:hAnsi="Times New Roman" w:cs="Times New Roman"/>
                        <w:b/>
                        <w:bCs/>
                        <w:color w:val="1C50A4"/>
                        <w:sz w:val="24"/>
                        <w:szCs w:val="24"/>
                        <w:lang w:eastAsia="ru-RU"/>
                      </w:rPr>
                      <w:t>запрос.pdf</w:t>
                    </w:r>
                    <w:proofErr w:type="spellEnd"/>
                  </w:hyperlink>
                  <w:r w:rsidRPr="007C4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(30 Кб)</w:t>
                  </w:r>
                </w:p>
              </w:tc>
            </w:tr>
          </w:tbl>
          <w:p w:rsidR="007C4EE3" w:rsidRPr="007C4EE3" w:rsidRDefault="007C4EE3" w:rsidP="007C4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167E6" w:rsidRDefault="00C167E6"/>
    <w:sectPr w:rsidR="00C167E6" w:rsidSect="00C1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EE3"/>
    <w:rsid w:val="007C4EE3"/>
    <w:rsid w:val="00A17C8A"/>
    <w:rsid w:val="00C1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6"/>
  </w:style>
  <w:style w:type="paragraph" w:styleId="1">
    <w:name w:val="heading 1"/>
    <w:basedOn w:val="a"/>
    <w:link w:val="10"/>
    <w:uiPriority w:val="9"/>
    <w:qFormat/>
    <w:rsid w:val="007C4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4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mp">
    <w:name w:val="imp"/>
    <w:basedOn w:val="a"/>
    <w:rsid w:val="007C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EE3"/>
  </w:style>
  <w:style w:type="character" w:customStyle="1" w:styleId="imp1">
    <w:name w:val="imp1"/>
    <w:basedOn w:val="a0"/>
    <w:rsid w:val="007C4EE3"/>
  </w:style>
  <w:style w:type="character" w:styleId="a4">
    <w:name w:val="Hyperlink"/>
    <w:basedOn w:val="a0"/>
    <w:uiPriority w:val="99"/>
    <w:semiHidden/>
    <w:unhideWhenUsed/>
    <w:rsid w:val="007C4EE3"/>
    <w:rPr>
      <w:color w:val="0000FF"/>
      <w:u w:val="single"/>
    </w:rPr>
  </w:style>
  <w:style w:type="character" w:styleId="a5">
    <w:name w:val="Strong"/>
    <w:basedOn w:val="a0"/>
    <w:uiPriority w:val="22"/>
    <w:qFormat/>
    <w:rsid w:val="007C4EE3"/>
    <w:rPr>
      <w:b/>
      <w:bCs/>
    </w:rPr>
  </w:style>
  <w:style w:type="character" w:customStyle="1" w:styleId="userlinkmenu">
    <w:name w:val="userlink_menu"/>
    <w:basedOn w:val="a0"/>
    <w:rsid w:val="007C4EE3"/>
  </w:style>
  <w:style w:type="character" w:customStyle="1" w:styleId="20">
    <w:name w:val="Заголовок 2 Знак"/>
    <w:basedOn w:val="a0"/>
    <w:link w:val="2"/>
    <w:uiPriority w:val="9"/>
    <w:rsid w:val="007C4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224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943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156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398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939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124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99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2b-mrsk.ru/download.html?file=file%2F6175577.pdf&amp;title=%D0%9E%D1%82%D0%B2%D0%B5%D1%82+%D0%BD%D0%B0+%D0%B7%D0%B0%D0%BF%D1%80%D0%BE%D1%81.pdf" TargetMode="External"/><Relationship Id="rId4" Type="http://schemas.openxmlformats.org/officeDocument/2006/relationships/hyperlink" Target="http://www.b2b-mrsk.ru/market/view.html?id=295515&amp;action=explan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ЛОЛИТА М. РАСКАЗЧИКОВА</dc:creator>
  <cp:lastModifiedBy>ЛОЛИТА М. РАСКАЗЧИКОВА</cp:lastModifiedBy>
  <cp:revision>1</cp:revision>
  <dcterms:created xsi:type="dcterms:W3CDTF">2013-10-21T11:03:00Z</dcterms:created>
  <dcterms:modified xsi:type="dcterms:W3CDTF">2013-10-21T11:04:00Z</dcterms:modified>
</cp:coreProperties>
</file>